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62AD6" w14:textId="77777777" w:rsidR="00F84BE3" w:rsidRDefault="00F84BE3" w:rsidP="002B3335">
      <w:pPr>
        <w:pBdr>
          <w:top w:val="single" w:sz="4" w:space="9" w:color="000000"/>
          <w:left w:val="single" w:sz="4" w:space="6" w:color="000000"/>
          <w:bottom w:val="single" w:sz="4" w:space="0" w:color="000000"/>
          <w:right w:val="single" w:sz="4" w:space="6" w:color="000000"/>
        </w:pBdr>
        <w:tabs>
          <w:tab w:val="right" w:pos="8280"/>
        </w:tabs>
        <w:spacing w:before="0" w:line="240" w:lineRule="auto"/>
        <w:rPr>
          <w:b/>
        </w:rPr>
      </w:pPr>
      <w:r>
        <w:rPr>
          <w:noProof/>
          <w:lang w:eastAsia="en-US"/>
        </w:rPr>
        <w:drawing>
          <wp:inline distT="0" distB="0" distL="0" distR="0" wp14:anchorId="626CCEAE" wp14:editId="0341D1BD">
            <wp:extent cx="1968500" cy="711200"/>
            <wp:effectExtent l="0" t="0" r="127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68500" cy="711200"/>
                    </a:xfrm>
                    <a:prstGeom prst="rect">
                      <a:avLst/>
                    </a:prstGeom>
                    <a:solidFill>
                      <a:srgbClr val="FFFFFF"/>
                    </a:solidFill>
                    <a:ln>
                      <a:noFill/>
                    </a:ln>
                  </pic:spPr>
                </pic:pic>
              </a:graphicData>
            </a:graphic>
          </wp:inline>
        </w:drawing>
      </w:r>
    </w:p>
    <w:p w14:paraId="4F66415D" w14:textId="77777777" w:rsidR="00F84BE3" w:rsidRDefault="00F84BE3" w:rsidP="002B3335">
      <w:pPr>
        <w:pBdr>
          <w:top w:val="single" w:sz="4" w:space="9" w:color="000000"/>
          <w:left w:val="single" w:sz="4" w:space="6" w:color="000000"/>
          <w:bottom w:val="single" w:sz="4" w:space="0" w:color="000000"/>
          <w:right w:val="single" w:sz="4" w:space="6" w:color="000000"/>
        </w:pBdr>
        <w:spacing w:after="240" w:line="240" w:lineRule="auto"/>
        <w:jc w:val="center"/>
        <w:rPr>
          <w:rFonts w:ascii="Calibri" w:hAnsi="Calibri" w:cs="Calibri"/>
          <w:b/>
        </w:rPr>
      </w:pPr>
      <w:r w:rsidRPr="00E85743">
        <w:rPr>
          <w:rFonts w:ascii="Calibri" w:hAnsi="Calibri" w:cs="Calibri"/>
          <w:b/>
        </w:rPr>
        <w:t xml:space="preserve">Minutes of the Faculty Senate </w:t>
      </w:r>
    </w:p>
    <w:p w14:paraId="26A6C2D8" w14:textId="4292FF10" w:rsidR="002D4821" w:rsidRDefault="002D4821" w:rsidP="002B3335">
      <w:pPr>
        <w:pBdr>
          <w:top w:val="single" w:sz="4" w:space="9" w:color="000000"/>
          <w:left w:val="single" w:sz="4" w:space="6" w:color="000000"/>
          <w:bottom w:val="single" w:sz="4" w:space="0" w:color="000000"/>
          <w:right w:val="single" w:sz="4" w:space="6" w:color="000000"/>
        </w:pBdr>
        <w:tabs>
          <w:tab w:val="right" w:pos="8280"/>
        </w:tabs>
        <w:spacing w:line="240" w:lineRule="auto"/>
        <w:jc w:val="right"/>
        <w:rPr>
          <w:rFonts w:ascii="Calibri" w:hAnsi="Calibri" w:cs="Calibri"/>
          <w:b/>
          <w:szCs w:val="24"/>
        </w:rPr>
      </w:pPr>
      <w:r w:rsidRPr="00910B75">
        <w:rPr>
          <w:rFonts w:ascii="Calibri" w:hAnsi="Calibri" w:cs="Calibri"/>
          <w:b/>
          <w:szCs w:val="24"/>
        </w:rPr>
        <w:t xml:space="preserve">Date: </w:t>
      </w:r>
      <w:r w:rsidR="008476AA">
        <w:rPr>
          <w:rFonts w:asciiTheme="minorHAnsi" w:hAnsiTheme="minorHAnsi" w:cstheme="minorHAnsi"/>
          <w:b/>
          <w:bCs/>
          <w:szCs w:val="24"/>
        </w:rPr>
        <w:t>9-26</w:t>
      </w:r>
      <w:r>
        <w:rPr>
          <w:rFonts w:asciiTheme="minorHAnsi" w:hAnsiTheme="minorHAnsi" w:cstheme="minorHAnsi"/>
          <w:b/>
          <w:bCs/>
          <w:szCs w:val="24"/>
        </w:rPr>
        <w:t>-2023</w:t>
      </w:r>
    </w:p>
    <w:p w14:paraId="1AF74572" w14:textId="6845DE9A" w:rsidR="002D4821" w:rsidRDefault="00F84BE3" w:rsidP="002B3335">
      <w:pPr>
        <w:pBdr>
          <w:top w:val="single" w:sz="4" w:space="9" w:color="000000"/>
          <w:left w:val="single" w:sz="4" w:space="6" w:color="000000"/>
          <w:bottom w:val="single" w:sz="4" w:space="0" w:color="000000"/>
          <w:right w:val="single" w:sz="4" w:space="6" w:color="000000"/>
        </w:pBdr>
        <w:tabs>
          <w:tab w:val="right" w:pos="8280"/>
        </w:tabs>
        <w:spacing w:line="240" w:lineRule="auto"/>
        <w:rPr>
          <w:rFonts w:ascii="Calibri" w:hAnsi="Calibri" w:cs="Calibri"/>
          <w:b/>
          <w:szCs w:val="24"/>
        </w:rPr>
      </w:pPr>
      <w:r w:rsidRPr="00910B75">
        <w:rPr>
          <w:rFonts w:ascii="Calibri" w:hAnsi="Calibri" w:cs="Calibri"/>
          <w:b/>
          <w:szCs w:val="24"/>
        </w:rPr>
        <w:t xml:space="preserve">Presiding: </w:t>
      </w:r>
      <w:r>
        <w:rPr>
          <w:rFonts w:ascii="Calibri" w:hAnsi="Calibri" w:cs="Calibri"/>
          <w:szCs w:val="24"/>
        </w:rPr>
        <w:t xml:space="preserve"> </w:t>
      </w:r>
      <w:r w:rsidR="002D4821">
        <w:rPr>
          <w:rFonts w:ascii="Calibri" w:hAnsi="Calibri" w:cs="Calibri"/>
          <w:b/>
          <w:bCs/>
          <w:szCs w:val="24"/>
        </w:rPr>
        <w:t xml:space="preserve">DeAnna Owens-Mosby (Instruction and Curriculum Leadership) </w:t>
      </w:r>
      <w:r w:rsidRPr="00910B75">
        <w:rPr>
          <w:rFonts w:ascii="Calibri" w:hAnsi="Calibri" w:cs="Calibri"/>
          <w:szCs w:val="24"/>
        </w:rPr>
        <w:tab/>
      </w:r>
    </w:p>
    <w:p w14:paraId="1D761724" w14:textId="77777777" w:rsidR="002D4821" w:rsidRDefault="002D4821" w:rsidP="002B3335">
      <w:pPr>
        <w:pBdr>
          <w:top w:val="single" w:sz="4" w:space="9" w:color="000000"/>
          <w:left w:val="single" w:sz="4" w:space="6" w:color="000000"/>
          <w:bottom w:val="single" w:sz="4" w:space="0" w:color="000000"/>
          <w:right w:val="single" w:sz="4" w:space="6" w:color="000000"/>
        </w:pBdr>
        <w:tabs>
          <w:tab w:val="right" w:pos="8280"/>
        </w:tabs>
        <w:spacing w:line="240" w:lineRule="auto"/>
        <w:rPr>
          <w:rFonts w:ascii="Calibri" w:hAnsi="Calibri" w:cs="Calibri"/>
          <w:b/>
          <w:szCs w:val="24"/>
        </w:rPr>
      </w:pPr>
    </w:p>
    <w:p w14:paraId="5E3585EB" w14:textId="27E87FA8" w:rsidR="00323E94" w:rsidRDefault="00F84BE3" w:rsidP="002B3335">
      <w:pPr>
        <w:pBdr>
          <w:top w:val="single" w:sz="4" w:space="9" w:color="000000"/>
          <w:left w:val="single" w:sz="4" w:space="6" w:color="000000"/>
          <w:bottom w:val="single" w:sz="4" w:space="0" w:color="000000"/>
          <w:right w:val="single" w:sz="4" w:space="6" w:color="000000"/>
        </w:pBdr>
        <w:tabs>
          <w:tab w:val="right" w:pos="8280"/>
        </w:tabs>
        <w:spacing w:line="240" w:lineRule="auto"/>
        <w:rPr>
          <w:rFonts w:ascii="Calibri" w:hAnsi="Calibri" w:cs="Calibri"/>
          <w:szCs w:val="24"/>
        </w:rPr>
      </w:pPr>
      <w:r w:rsidRPr="00910B75">
        <w:rPr>
          <w:rFonts w:ascii="Calibri" w:hAnsi="Calibri" w:cs="Calibri"/>
          <w:b/>
          <w:szCs w:val="24"/>
        </w:rPr>
        <w:t>Secretary:</w:t>
      </w:r>
      <w:r w:rsidRPr="00910B75">
        <w:rPr>
          <w:rFonts w:ascii="Calibri" w:hAnsi="Calibri" w:cs="Calibri"/>
          <w:szCs w:val="24"/>
        </w:rPr>
        <w:t xml:space="preserve"> </w:t>
      </w:r>
      <w:r w:rsidR="002D4821">
        <w:rPr>
          <w:rFonts w:ascii="Calibri" w:hAnsi="Calibri" w:cs="Calibri"/>
          <w:szCs w:val="24"/>
        </w:rPr>
        <w:t>Jeni Loftus (Sociology)</w:t>
      </w:r>
      <w:r w:rsidRPr="00910B75">
        <w:rPr>
          <w:rFonts w:ascii="Calibri" w:hAnsi="Calibri" w:cs="Calibri"/>
          <w:szCs w:val="24"/>
        </w:rPr>
        <w:t xml:space="preserve">    </w:t>
      </w:r>
    </w:p>
    <w:p w14:paraId="40806ADE" w14:textId="03D35A22" w:rsidR="00F84BE3" w:rsidRPr="00323E94" w:rsidRDefault="00F84BE3" w:rsidP="002B3335">
      <w:pPr>
        <w:pBdr>
          <w:top w:val="single" w:sz="4" w:space="9" w:color="000000"/>
          <w:left w:val="single" w:sz="4" w:space="6" w:color="000000"/>
          <w:bottom w:val="single" w:sz="4" w:space="0" w:color="000000"/>
          <w:right w:val="single" w:sz="4" w:space="6" w:color="000000"/>
        </w:pBdr>
        <w:tabs>
          <w:tab w:val="right" w:pos="8280"/>
        </w:tabs>
        <w:spacing w:line="240" w:lineRule="auto"/>
        <w:rPr>
          <w:rFonts w:ascii="Calibri" w:hAnsi="Calibri" w:cs="Calibri"/>
          <w:szCs w:val="24"/>
        </w:rPr>
      </w:pPr>
      <w:r w:rsidRPr="00910B75">
        <w:rPr>
          <w:rFonts w:ascii="Calibri" w:hAnsi="Calibri" w:cs="Calibri"/>
          <w:szCs w:val="24"/>
        </w:rPr>
        <w:t xml:space="preserve">                                                   </w:t>
      </w:r>
    </w:p>
    <w:p w14:paraId="76900B8D" w14:textId="0AA63D4C" w:rsidR="0089741C" w:rsidRPr="00F21505" w:rsidRDefault="00C47965" w:rsidP="002B3335">
      <w:pPr>
        <w:pBdr>
          <w:top w:val="single" w:sz="4" w:space="9" w:color="000000"/>
          <w:left w:val="single" w:sz="4" w:space="6" w:color="000000"/>
          <w:bottom w:val="single" w:sz="4" w:space="0" w:color="000000"/>
          <w:right w:val="single" w:sz="4" w:space="6" w:color="000000"/>
        </w:pBdr>
        <w:tabs>
          <w:tab w:val="right" w:pos="8280"/>
        </w:tabs>
        <w:spacing w:before="0" w:line="240" w:lineRule="auto"/>
        <w:rPr>
          <w:rFonts w:ascii="Calibri" w:hAnsi="Calibri" w:cs="Calibri"/>
          <w:bCs/>
          <w:szCs w:val="24"/>
        </w:rPr>
      </w:pPr>
      <w:r w:rsidRPr="00910B75">
        <w:rPr>
          <w:rFonts w:ascii="Calibri" w:hAnsi="Calibri" w:cs="Calibri"/>
          <w:b/>
          <w:szCs w:val="24"/>
        </w:rPr>
        <w:t>Senators Present</w:t>
      </w:r>
      <w:r w:rsidRPr="00160C6D">
        <w:rPr>
          <w:rFonts w:ascii="Calibri" w:hAnsi="Calibri" w:cs="Calibri"/>
          <w:b/>
          <w:szCs w:val="24"/>
        </w:rPr>
        <w:t xml:space="preserve">: </w:t>
      </w:r>
      <w:r w:rsidR="00F21505" w:rsidRPr="00DA1D1B">
        <w:rPr>
          <w:rFonts w:ascii="Calibri" w:hAnsi="Calibri" w:cs="Calibri"/>
          <w:bCs/>
          <w:szCs w:val="24"/>
        </w:rPr>
        <w:t xml:space="preserve">Lynda Black (Cecil C Humphreys School of Law), Kathryn Hicks (Anthropology), Matthew Parris (Biological Sciences), William Alexander (Chemistry), Reza Banai (City and Regional Planning), Sajjan Shiva (Computer Science), Esra </w:t>
      </w:r>
      <w:proofErr w:type="spellStart"/>
      <w:r w:rsidR="00F21505" w:rsidRPr="00DA1D1B">
        <w:rPr>
          <w:rFonts w:ascii="Calibri" w:hAnsi="Calibri" w:cs="Calibri"/>
          <w:bCs/>
          <w:szCs w:val="24"/>
        </w:rPr>
        <w:t>Ozdenerol</w:t>
      </w:r>
      <w:proofErr w:type="spellEnd"/>
      <w:r w:rsidR="00F21505" w:rsidRPr="00DA1D1B">
        <w:rPr>
          <w:rFonts w:ascii="Calibri" w:hAnsi="Calibri" w:cs="Calibri"/>
          <w:bCs/>
          <w:szCs w:val="24"/>
        </w:rPr>
        <w:t xml:space="preserve"> (Earth Sciences), Leah Windsor (</w:t>
      </w:r>
      <w:r w:rsidR="00F21505">
        <w:rPr>
          <w:rFonts w:ascii="Calibri" w:hAnsi="Calibri" w:cs="Calibri"/>
          <w:bCs/>
          <w:szCs w:val="24"/>
        </w:rPr>
        <w:t xml:space="preserve">Institute for Intelligent Systems &amp; </w:t>
      </w:r>
      <w:r w:rsidR="00F21505" w:rsidRPr="00DA1D1B">
        <w:rPr>
          <w:rFonts w:ascii="Calibri" w:hAnsi="Calibri" w:cs="Calibri"/>
          <w:bCs/>
          <w:szCs w:val="24"/>
        </w:rPr>
        <w:t>English), Alistair Windsor (Mathematical Sciences), David Gray (Philosophy), Sanjay Mishra (Physics and Materials Science), Stephanie Huette (Psychology)</w:t>
      </w:r>
      <w:r w:rsidR="00F21505">
        <w:rPr>
          <w:rFonts w:ascii="Calibri" w:hAnsi="Calibri" w:cs="Calibri"/>
          <w:bCs/>
          <w:szCs w:val="24"/>
        </w:rPr>
        <w:t>,</w:t>
      </w:r>
      <w:r w:rsidR="00F21505" w:rsidRPr="00DA1D1B">
        <w:rPr>
          <w:rFonts w:ascii="Calibri" w:hAnsi="Calibri" w:cs="Calibri"/>
          <w:bCs/>
          <w:szCs w:val="24"/>
        </w:rPr>
        <w:t xml:space="preserve"> Melanie Conroy (World Languages and Literatures), Jennifer Thompson (Architecture), Amanda Young (Communication &amp; Film), Brian Ruggaber (Theater &amp; Dance), Michael Anderson Schults (Rudi E. Scheidt School of Music), Patrick Murphy (Counseling, Educational Psychology &amp; Research), Edith </w:t>
      </w:r>
      <w:proofErr w:type="spellStart"/>
      <w:r w:rsidR="00F21505" w:rsidRPr="00DA1D1B">
        <w:rPr>
          <w:rFonts w:ascii="Calibri" w:hAnsi="Calibri" w:cs="Calibri"/>
          <w:bCs/>
          <w:szCs w:val="24"/>
        </w:rPr>
        <w:t>Gnanadnass</w:t>
      </w:r>
      <w:proofErr w:type="spellEnd"/>
      <w:r w:rsidR="00F21505" w:rsidRPr="00DA1D1B">
        <w:rPr>
          <w:rFonts w:ascii="Calibri" w:hAnsi="Calibri" w:cs="Calibri"/>
          <w:bCs/>
          <w:szCs w:val="24"/>
        </w:rPr>
        <w:t xml:space="preserve"> (Leadership), Mrs. Barbara Fitzgerald, Esq. (College of Professional &amp; Liberal Studies), Deborah Moncrieff (School of Communication Sciences &amp; Disorders), Andrew Hussey (Economics), Mark Sunderman (Finance, Insurance and Real Estate), Frances Fabian (Management), </w:t>
      </w:r>
      <w:proofErr w:type="spellStart"/>
      <w:r w:rsidR="00F21505" w:rsidRPr="00DA1D1B">
        <w:rPr>
          <w:rFonts w:ascii="Calibri" w:hAnsi="Calibri" w:cs="Calibri"/>
          <w:bCs/>
          <w:szCs w:val="24"/>
        </w:rPr>
        <w:t>Gensheng</w:t>
      </w:r>
      <w:proofErr w:type="spellEnd"/>
      <w:r w:rsidR="00F21505" w:rsidRPr="00DA1D1B">
        <w:rPr>
          <w:rFonts w:ascii="Calibri" w:hAnsi="Calibri" w:cs="Calibri"/>
          <w:bCs/>
          <w:szCs w:val="24"/>
        </w:rPr>
        <w:t xml:space="preserve"> Liu (Marketing &amp; Supply Chain Management), </w:t>
      </w:r>
      <w:proofErr w:type="spellStart"/>
      <w:r w:rsidR="00F21505" w:rsidRPr="00DA1D1B">
        <w:rPr>
          <w:rFonts w:ascii="Calibri" w:hAnsi="Calibri" w:cs="Calibri"/>
          <w:bCs/>
          <w:szCs w:val="24"/>
        </w:rPr>
        <w:t>Zabihollah</w:t>
      </w:r>
      <w:proofErr w:type="spellEnd"/>
      <w:r w:rsidR="00F21505" w:rsidRPr="00DA1D1B">
        <w:rPr>
          <w:rFonts w:ascii="Calibri" w:hAnsi="Calibri" w:cs="Calibri"/>
          <w:bCs/>
          <w:szCs w:val="24"/>
        </w:rPr>
        <w:t xml:space="preserve"> </w:t>
      </w:r>
      <w:proofErr w:type="spellStart"/>
      <w:r w:rsidR="00F21505" w:rsidRPr="00DA1D1B">
        <w:rPr>
          <w:rFonts w:ascii="Calibri" w:hAnsi="Calibri" w:cs="Calibri"/>
          <w:bCs/>
          <w:szCs w:val="24"/>
        </w:rPr>
        <w:t>Raezaee</w:t>
      </w:r>
      <w:proofErr w:type="spellEnd"/>
      <w:r w:rsidR="00F21505" w:rsidRPr="00DA1D1B">
        <w:rPr>
          <w:rFonts w:ascii="Calibri" w:hAnsi="Calibri" w:cs="Calibri"/>
          <w:bCs/>
          <w:szCs w:val="24"/>
        </w:rPr>
        <w:t xml:space="preserve"> (School of Accountancy), Jessica Jennings (Biomedical Engineering), Eddie Jacobs (Electrical and Computer Engineering), Rhema Fuller (</w:t>
      </w:r>
      <w:proofErr w:type="spellStart"/>
      <w:r w:rsidR="00F21505" w:rsidRPr="00DA1D1B">
        <w:rPr>
          <w:rFonts w:ascii="Calibri" w:hAnsi="Calibri" w:cs="Calibri"/>
          <w:bCs/>
          <w:szCs w:val="24"/>
        </w:rPr>
        <w:t>Kemmons</w:t>
      </w:r>
      <w:proofErr w:type="spellEnd"/>
      <w:r w:rsidR="00F21505" w:rsidRPr="00DA1D1B">
        <w:rPr>
          <w:rFonts w:ascii="Calibri" w:hAnsi="Calibri" w:cs="Calibri"/>
          <w:bCs/>
          <w:szCs w:val="24"/>
        </w:rPr>
        <w:t xml:space="preserve"> Wilson School of Hospitality), Genae Strong (Loewenberg College of Nursing), William Travis (College of Health Sciences), Fawaz </w:t>
      </w:r>
      <w:proofErr w:type="spellStart"/>
      <w:r w:rsidR="00F21505" w:rsidRPr="00DA1D1B">
        <w:rPr>
          <w:rFonts w:ascii="Calibri" w:hAnsi="Calibri" w:cs="Calibri"/>
          <w:bCs/>
          <w:szCs w:val="24"/>
        </w:rPr>
        <w:t>Mzayek</w:t>
      </w:r>
      <w:proofErr w:type="spellEnd"/>
      <w:r w:rsidR="00F21505" w:rsidRPr="00DA1D1B">
        <w:rPr>
          <w:rFonts w:ascii="Calibri" w:hAnsi="Calibri" w:cs="Calibri"/>
          <w:bCs/>
          <w:szCs w:val="24"/>
        </w:rPr>
        <w:t xml:space="preserve"> (School of Public Health), Gerald Chaudron (University Libraries)</w:t>
      </w:r>
      <w:r w:rsidR="00F21505">
        <w:rPr>
          <w:rFonts w:ascii="Calibri" w:hAnsi="Calibri" w:cs="Calibri"/>
          <w:bCs/>
          <w:szCs w:val="24"/>
        </w:rPr>
        <w:t xml:space="preserve">, </w:t>
      </w:r>
      <w:r w:rsidR="00F21505" w:rsidRPr="00DA1D1B">
        <w:rPr>
          <w:rFonts w:ascii="Calibri" w:hAnsi="Calibri" w:cs="Calibri"/>
          <w:szCs w:val="24"/>
        </w:rPr>
        <w:t>Daniel E. Millican (Military Sciences, Naval Sciences), Mihalis Golias (Civil Engineering),</w:t>
      </w:r>
      <w:r w:rsidR="00F21505">
        <w:rPr>
          <w:rFonts w:ascii="Calibri" w:hAnsi="Calibri" w:cs="Calibri"/>
          <w:szCs w:val="24"/>
        </w:rPr>
        <w:t xml:space="preserve"> Gladius Lewis (Mechanical Engineering)</w:t>
      </w:r>
      <w:r w:rsidR="0070336C">
        <w:rPr>
          <w:rFonts w:ascii="Calibri" w:hAnsi="Calibri" w:cs="Calibri"/>
          <w:szCs w:val="24"/>
        </w:rPr>
        <w:t xml:space="preserve">, </w:t>
      </w:r>
      <w:proofErr w:type="spellStart"/>
      <w:r w:rsidR="0070336C" w:rsidRPr="0070336C">
        <w:rPr>
          <w:rFonts w:ascii="Calibri" w:hAnsi="Calibri" w:cs="Calibri"/>
          <w:bCs/>
          <w:szCs w:val="24"/>
        </w:rPr>
        <w:t>Durs</w:t>
      </w:r>
      <w:r w:rsidR="0070336C">
        <w:rPr>
          <w:rFonts w:ascii="Calibri" w:hAnsi="Calibri" w:cs="Calibri"/>
          <w:bCs/>
          <w:szCs w:val="24"/>
        </w:rPr>
        <w:t>e</w:t>
      </w:r>
      <w:r w:rsidR="0070336C" w:rsidRPr="0070336C">
        <w:rPr>
          <w:rFonts w:ascii="Calibri" w:hAnsi="Calibri" w:cs="Calibri"/>
          <w:bCs/>
          <w:szCs w:val="24"/>
        </w:rPr>
        <w:t>n</w:t>
      </w:r>
      <w:proofErr w:type="spellEnd"/>
      <w:r w:rsidR="0070336C" w:rsidRPr="0070336C">
        <w:rPr>
          <w:rFonts w:ascii="Calibri" w:hAnsi="Calibri" w:cs="Calibri"/>
          <w:bCs/>
          <w:szCs w:val="24"/>
        </w:rPr>
        <w:t xml:space="preserve"> </w:t>
      </w:r>
      <w:proofErr w:type="spellStart"/>
      <w:r w:rsidR="0070336C">
        <w:rPr>
          <w:rFonts w:ascii="Calibri" w:hAnsi="Calibri" w:cs="Calibri"/>
          <w:bCs/>
          <w:szCs w:val="24"/>
        </w:rPr>
        <w:t>P</w:t>
      </w:r>
      <w:r w:rsidR="0070336C" w:rsidRPr="0070336C">
        <w:rPr>
          <w:rFonts w:ascii="Calibri" w:hAnsi="Calibri" w:cs="Calibri"/>
          <w:bCs/>
          <w:szCs w:val="24"/>
        </w:rPr>
        <w:t>eksen</w:t>
      </w:r>
      <w:proofErr w:type="spellEnd"/>
      <w:r w:rsidR="0070336C">
        <w:rPr>
          <w:rFonts w:ascii="Calibri" w:hAnsi="Calibri" w:cs="Calibri"/>
          <w:bCs/>
          <w:szCs w:val="24"/>
        </w:rPr>
        <w:t xml:space="preserve"> (Political Science)</w:t>
      </w:r>
    </w:p>
    <w:p w14:paraId="69DCBE20" w14:textId="77777777" w:rsidR="002D4821" w:rsidRPr="0076510B" w:rsidRDefault="002D4821" w:rsidP="002B3335">
      <w:pPr>
        <w:pBdr>
          <w:top w:val="single" w:sz="4" w:space="9" w:color="000000"/>
          <w:left w:val="single" w:sz="4" w:space="6" w:color="000000"/>
          <w:bottom w:val="single" w:sz="4" w:space="0" w:color="000000"/>
          <w:right w:val="single" w:sz="4" w:space="6" w:color="000000"/>
        </w:pBdr>
        <w:tabs>
          <w:tab w:val="right" w:pos="8280"/>
        </w:tabs>
        <w:spacing w:before="0" w:line="240" w:lineRule="auto"/>
        <w:rPr>
          <w:rFonts w:ascii="Calibri" w:hAnsi="Calibri" w:cs="Calibri"/>
          <w:bCs/>
          <w:szCs w:val="24"/>
        </w:rPr>
      </w:pPr>
    </w:p>
    <w:p w14:paraId="0EFDBC80" w14:textId="0152788D" w:rsidR="00D87F59" w:rsidRDefault="00BF55FB" w:rsidP="002B3335">
      <w:pPr>
        <w:pBdr>
          <w:top w:val="single" w:sz="4" w:space="9" w:color="000000"/>
          <w:left w:val="single" w:sz="4" w:space="6" w:color="000000"/>
          <w:bottom w:val="single" w:sz="4" w:space="0" w:color="000000"/>
          <w:right w:val="single" w:sz="4" w:space="6" w:color="000000"/>
        </w:pBdr>
        <w:tabs>
          <w:tab w:val="right" w:pos="8280"/>
        </w:tabs>
        <w:spacing w:line="240" w:lineRule="auto"/>
        <w:rPr>
          <w:rFonts w:ascii="Calibri" w:hAnsi="Calibri" w:cs="Calibri"/>
        </w:rPr>
      </w:pPr>
      <w:r w:rsidRPr="002E6673">
        <w:rPr>
          <w:rFonts w:ascii="Calibri" w:hAnsi="Calibri" w:cs="Calibri"/>
          <w:b/>
          <w:bCs/>
          <w:szCs w:val="24"/>
        </w:rPr>
        <w:t>Senator Present by Proxy</w:t>
      </w:r>
      <w:r w:rsidRPr="0076510B">
        <w:rPr>
          <w:rFonts w:ascii="Calibri" w:hAnsi="Calibri" w:cs="Calibri"/>
          <w:szCs w:val="24"/>
        </w:rPr>
        <w:t xml:space="preserve">: </w:t>
      </w:r>
      <w:r w:rsidR="00F21505" w:rsidRPr="00DA1D1B">
        <w:rPr>
          <w:rFonts w:asciiTheme="minorHAnsi" w:hAnsiTheme="minorHAnsi" w:cstheme="minorHAnsi"/>
          <w:color w:val="000000"/>
          <w:szCs w:val="24"/>
        </w:rPr>
        <w:t xml:space="preserve">Beverly </w:t>
      </w:r>
      <w:proofErr w:type="spellStart"/>
      <w:r w:rsidR="00F21505" w:rsidRPr="00DA1D1B">
        <w:rPr>
          <w:rFonts w:asciiTheme="minorHAnsi" w:hAnsiTheme="minorHAnsi" w:cstheme="minorHAnsi"/>
          <w:color w:val="000000"/>
          <w:szCs w:val="24"/>
        </w:rPr>
        <w:t>Tsacoyianis</w:t>
      </w:r>
      <w:proofErr w:type="spellEnd"/>
      <w:r w:rsidR="00F21505" w:rsidRPr="00DA1D1B">
        <w:rPr>
          <w:rFonts w:asciiTheme="minorHAnsi" w:hAnsiTheme="minorHAnsi" w:cstheme="minorHAnsi"/>
          <w:color w:val="000000"/>
          <w:szCs w:val="24"/>
        </w:rPr>
        <w:t xml:space="preserve"> (Scott Marler – History), </w:t>
      </w:r>
      <w:r w:rsidR="00F21505">
        <w:rPr>
          <w:rFonts w:asciiTheme="minorHAnsi" w:hAnsiTheme="minorHAnsi" w:cstheme="minorHAnsi"/>
          <w:color w:val="000000"/>
          <w:szCs w:val="24"/>
        </w:rPr>
        <w:t>Scott Vann (Brian Janz – Business Information and Technology)</w:t>
      </w:r>
    </w:p>
    <w:p w14:paraId="717572DC" w14:textId="77777777" w:rsidR="00F21505" w:rsidRPr="00F21505" w:rsidRDefault="00F21505" w:rsidP="002B3335">
      <w:pPr>
        <w:pBdr>
          <w:top w:val="single" w:sz="4" w:space="9" w:color="000000"/>
          <w:left w:val="single" w:sz="4" w:space="6" w:color="000000"/>
          <w:bottom w:val="single" w:sz="4" w:space="0" w:color="000000"/>
          <w:right w:val="single" w:sz="4" w:space="6" w:color="000000"/>
        </w:pBdr>
        <w:tabs>
          <w:tab w:val="right" w:pos="8280"/>
        </w:tabs>
        <w:spacing w:line="240" w:lineRule="auto"/>
        <w:rPr>
          <w:rFonts w:ascii="Calibri" w:hAnsi="Calibri" w:cs="Calibri"/>
        </w:rPr>
      </w:pPr>
    </w:p>
    <w:p w14:paraId="22323F76" w14:textId="74C05441" w:rsidR="00F21505" w:rsidRPr="0076510B" w:rsidRDefault="00BF55FB" w:rsidP="002B3335">
      <w:pPr>
        <w:pBdr>
          <w:top w:val="single" w:sz="4" w:space="9" w:color="000000"/>
          <w:left w:val="single" w:sz="4" w:space="6" w:color="000000"/>
          <w:bottom w:val="single" w:sz="4" w:space="0" w:color="000000"/>
          <w:right w:val="single" w:sz="4" w:space="6" w:color="000000"/>
        </w:pBdr>
        <w:tabs>
          <w:tab w:val="right" w:pos="8280"/>
        </w:tabs>
        <w:spacing w:line="240" w:lineRule="auto"/>
        <w:rPr>
          <w:rFonts w:ascii="Calibri" w:hAnsi="Calibri" w:cs="Calibri"/>
          <w:b/>
          <w:bCs/>
          <w:szCs w:val="24"/>
        </w:rPr>
      </w:pPr>
      <w:r w:rsidRPr="002E6673">
        <w:rPr>
          <w:rFonts w:ascii="Calibri" w:hAnsi="Calibri" w:cs="Calibri"/>
          <w:b/>
          <w:bCs/>
          <w:szCs w:val="24"/>
        </w:rPr>
        <w:t>Senators Absent</w:t>
      </w:r>
      <w:r w:rsidR="00337FB8" w:rsidRPr="002E6673">
        <w:rPr>
          <w:rFonts w:ascii="Calibri" w:hAnsi="Calibri" w:cs="Calibri"/>
          <w:b/>
          <w:bCs/>
          <w:szCs w:val="24"/>
        </w:rPr>
        <w:t>:</w:t>
      </w:r>
      <w:r w:rsidR="00337FB8" w:rsidRPr="00BF55FB">
        <w:rPr>
          <w:rFonts w:ascii="Calibri" w:hAnsi="Calibri" w:cs="Calibri"/>
          <w:szCs w:val="24"/>
        </w:rPr>
        <w:t xml:space="preserve"> </w:t>
      </w:r>
      <w:r w:rsidR="00F21505" w:rsidRPr="00DA1D1B">
        <w:rPr>
          <w:rFonts w:ascii="Calibri" w:hAnsi="Calibri" w:cs="Calibri"/>
          <w:szCs w:val="24"/>
        </w:rPr>
        <w:t>Matthew Parris (Biological Sciences), Jennifer Thompson (Architecture), Tori Cliff (Journalism &amp; Strategic Media)</w:t>
      </w:r>
      <w:r w:rsidR="00F21505">
        <w:rPr>
          <w:rFonts w:ascii="Calibri" w:hAnsi="Calibri" w:cs="Calibri"/>
          <w:bCs/>
          <w:szCs w:val="24"/>
        </w:rPr>
        <w:t xml:space="preserve">, </w:t>
      </w:r>
      <w:r w:rsidR="00F21505" w:rsidRPr="00DA1D1B">
        <w:rPr>
          <w:rFonts w:ascii="Calibri" w:hAnsi="Calibri" w:cs="Calibri"/>
          <w:bCs/>
          <w:szCs w:val="24"/>
        </w:rPr>
        <w:t xml:space="preserve">Coe </w:t>
      </w:r>
      <w:proofErr w:type="spellStart"/>
      <w:r w:rsidR="00F21505" w:rsidRPr="00DA1D1B">
        <w:rPr>
          <w:rFonts w:ascii="Calibri" w:hAnsi="Calibri" w:cs="Calibri"/>
          <w:bCs/>
          <w:szCs w:val="24"/>
        </w:rPr>
        <w:t>Lapossy</w:t>
      </w:r>
      <w:proofErr w:type="spellEnd"/>
      <w:r w:rsidR="00F21505" w:rsidRPr="00DA1D1B">
        <w:rPr>
          <w:rFonts w:ascii="Calibri" w:hAnsi="Calibri" w:cs="Calibri"/>
          <w:bCs/>
          <w:szCs w:val="24"/>
        </w:rPr>
        <w:t xml:space="preserve"> (Art),</w:t>
      </w:r>
      <w:r w:rsidR="00F21505">
        <w:rPr>
          <w:rFonts w:ascii="Calibri" w:hAnsi="Calibri" w:cs="Calibri"/>
          <w:bCs/>
          <w:szCs w:val="24"/>
        </w:rPr>
        <w:t xml:space="preserve"> </w:t>
      </w:r>
      <w:r w:rsidR="00F21505" w:rsidRPr="00DA1D1B">
        <w:rPr>
          <w:rFonts w:ascii="Calibri" w:hAnsi="Calibri" w:cs="Calibri"/>
          <w:bCs/>
          <w:szCs w:val="24"/>
        </w:rPr>
        <w:t>Katie Norwood (School of Social Work),</w:t>
      </w:r>
      <w:r w:rsidR="00F21505">
        <w:rPr>
          <w:rFonts w:ascii="Calibri" w:hAnsi="Calibri" w:cs="Calibri"/>
          <w:bCs/>
          <w:szCs w:val="24"/>
        </w:rPr>
        <w:t xml:space="preserve"> </w:t>
      </w:r>
    </w:p>
    <w:p w14:paraId="0CA7D337" w14:textId="77777777" w:rsidR="00D87F59" w:rsidRPr="002D4821" w:rsidRDefault="00D87F59" w:rsidP="002B3335">
      <w:pPr>
        <w:pBdr>
          <w:top w:val="single" w:sz="4" w:space="9" w:color="000000"/>
          <w:left w:val="single" w:sz="4" w:space="6" w:color="000000"/>
          <w:bottom w:val="single" w:sz="4" w:space="0" w:color="000000"/>
          <w:right w:val="single" w:sz="4" w:space="6" w:color="000000"/>
        </w:pBdr>
        <w:tabs>
          <w:tab w:val="right" w:pos="8280"/>
        </w:tabs>
        <w:spacing w:line="240" w:lineRule="auto"/>
        <w:rPr>
          <w:rFonts w:ascii="Calibri" w:hAnsi="Calibri" w:cs="Calibri"/>
          <w:b/>
          <w:bCs/>
          <w:szCs w:val="24"/>
        </w:rPr>
      </w:pPr>
    </w:p>
    <w:p w14:paraId="732F27B9" w14:textId="697D29D0" w:rsidR="0089741C" w:rsidRPr="0076510B" w:rsidRDefault="00BF55FB" w:rsidP="002B3335">
      <w:pPr>
        <w:pBdr>
          <w:top w:val="single" w:sz="4" w:space="9" w:color="000000"/>
          <w:left w:val="single" w:sz="4" w:space="6" w:color="000000"/>
          <w:bottom w:val="single" w:sz="4" w:space="0" w:color="000000"/>
          <w:right w:val="single" w:sz="4" w:space="6" w:color="000000"/>
        </w:pBdr>
        <w:tabs>
          <w:tab w:val="right" w:pos="8280"/>
        </w:tabs>
        <w:spacing w:line="240" w:lineRule="auto"/>
        <w:rPr>
          <w:rFonts w:ascii="Calibri" w:hAnsi="Calibri" w:cs="Calibri"/>
        </w:rPr>
      </w:pPr>
      <w:r w:rsidRPr="000E2C8C">
        <w:rPr>
          <w:rFonts w:ascii="Calibri" w:hAnsi="Calibri" w:cs="Calibri"/>
          <w:b/>
          <w:bCs/>
          <w:szCs w:val="24"/>
        </w:rPr>
        <w:t>Guests:</w:t>
      </w:r>
      <w:r w:rsidRPr="00BF55FB">
        <w:rPr>
          <w:rFonts w:ascii="Calibri" w:hAnsi="Calibri" w:cs="Calibri"/>
          <w:szCs w:val="24"/>
        </w:rPr>
        <w:t xml:space="preserve"> </w:t>
      </w:r>
      <w:r w:rsidR="00F21505">
        <w:rPr>
          <w:rFonts w:ascii="Calibri" w:hAnsi="Calibri" w:cs="Calibri"/>
          <w:szCs w:val="24"/>
        </w:rPr>
        <w:t xml:space="preserve">Richard Evans (UMAR), Jeff Marchetta (Trustee), Karen Weddle-West (VP Student Success), Jin Yang (Journalism), Radesh </w:t>
      </w:r>
      <w:proofErr w:type="spellStart"/>
      <w:r w:rsidR="00F21505">
        <w:rPr>
          <w:rFonts w:ascii="Calibri" w:hAnsi="Calibri" w:cs="Calibri"/>
          <w:szCs w:val="24"/>
        </w:rPr>
        <w:t>Palakuthi</w:t>
      </w:r>
      <w:proofErr w:type="spellEnd"/>
      <w:r w:rsidR="00F21505">
        <w:rPr>
          <w:rFonts w:ascii="Calibri" w:hAnsi="Calibri" w:cs="Calibri"/>
          <w:szCs w:val="24"/>
        </w:rPr>
        <w:t xml:space="preserve"> (KWS), Amanda Clarkson (HR), </w:t>
      </w:r>
      <w:r w:rsidR="00222765">
        <w:rPr>
          <w:rFonts w:ascii="Calibri" w:hAnsi="Calibri" w:cs="Calibri"/>
          <w:szCs w:val="24"/>
        </w:rPr>
        <w:t xml:space="preserve">David </w:t>
      </w:r>
      <w:proofErr w:type="spellStart"/>
      <w:r w:rsidR="00222765">
        <w:rPr>
          <w:rFonts w:ascii="Calibri" w:hAnsi="Calibri" w:cs="Calibri"/>
          <w:szCs w:val="24"/>
        </w:rPr>
        <w:t>Russaman</w:t>
      </w:r>
      <w:r w:rsidR="002B3335">
        <w:rPr>
          <w:rFonts w:ascii="Calibri" w:hAnsi="Calibri" w:cs="Calibri"/>
          <w:szCs w:val="24"/>
        </w:rPr>
        <w:t>n</w:t>
      </w:r>
      <w:r w:rsidR="00222765">
        <w:rPr>
          <w:rFonts w:ascii="Calibri" w:hAnsi="Calibri" w:cs="Calibri"/>
          <w:szCs w:val="24"/>
        </w:rPr>
        <w:t>o</w:t>
      </w:r>
      <w:proofErr w:type="spellEnd"/>
      <w:r w:rsidR="00222765">
        <w:rPr>
          <w:rFonts w:ascii="Calibri" w:hAnsi="Calibri" w:cs="Calibri"/>
          <w:szCs w:val="24"/>
        </w:rPr>
        <w:t xml:space="preserve"> (provost), </w:t>
      </w:r>
      <w:r w:rsidR="00F21505" w:rsidRPr="00F21505">
        <w:rPr>
          <w:rFonts w:ascii="Calibri" w:hAnsi="Calibri" w:cs="Calibri"/>
          <w:szCs w:val="24"/>
        </w:rPr>
        <w:t>Sara K. Bridges (Ombudsperson), and Tierenee Nichols (Admin Assoc).</w:t>
      </w:r>
    </w:p>
    <w:p w14:paraId="349CCB5B" w14:textId="7313E947" w:rsidR="00C47965" w:rsidRPr="0076510B" w:rsidRDefault="00C47965" w:rsidP="002B3335">
      <w:pPr>
        <w:pBdr>
          <w:top w:val="single" w:sz="4" w:space="9" w:color="000000"/>
          <w:left w:val="single" w:sz="4" w:space="6" w:color="000000"/>
          <w:bottom w:val="single" w:sz="4" w:space="0" w:color="000000"/>
          <w:right w:val="single" w:sz="4" w:space="6" w:color="000000"/>
        </w:pBdr>
        <w:tabs>
          <w:tab w:val="right" w:pos="8280"/>
        </w:tabs>
        <w:spacing w:line="240" w:lineRule="auto"/>
        <w:rPr>
          <w:rFonts w:ascii="Calibri" w:hAnsi="Calibri" w:cs="Calibri"/>
          <w:szCs w:val="24"/>
        </w:rPr>
      </w:pPr>
    </w:p>
    <w:p w14:paraId="59433FC0" w14:textId="77777777" w:rsidR="005B2CAC" w:rsidRDefault="005B2CAC" w:rsidP="00BC3211">
      <w:pPr>
        <w:spacing w:before="0"/>
        <w:rPr>
          <w:rFonts w:ascii="Calibri" w:hAnsi="Calibri" w:cs="Calibri"/>
          <w:szCs w:val="24"/>
        </w:rPr>
      </w:pPr>
    </w:p>
    <w:p w14:paraId="2B907F7B" w14:textId="319C66AE" w:rsidR="00BC3211" w:rsidRDefault="00BC3211" w:rsidP="00BC3211">
      <w:pPr>
        <w:spacing w:before="0"/>
        <w:rPr>
          <w:rFonts w:ascii="Calibri" w:hAnsi="Calibri" w:cs="Calibri"/>
          <w:szCs w:val="24"/>
        </w:rPr>
      </w:pPr>
      <w:r w:rsidRPr="00E85743">
        <w:rPr>
          <w:rFonts w:ascii="Calibri" w:hAnsi="Calibri" w:cs="Calibri"/>
          <w:szCs w:val="24"/>
        </w:rPr>
        <w:t>The four-hundred-and-</w:t>
      </w:r>
      <w:r w:rsidR="007B47D2">
        <w:rPr>
          <w:rFonts w:ascii="Calibri" w:hAnsi="Calibri" w:cs="Calibri"/>
          <w:szCs w:val="24"/>
        </w:rPr>
        <w:t>ninet</w:t>
      </w:r>
      <w:r w:rsidR="00746D29">
        <w:rPr>
          <w:rFonts w:ascii="Calibri" w:hAnsi="Calibri" w:cs="Calibri"/>
          <w:szCs w:val="24"/>
        </w:rPr>
        <w:t>y-</w:t>
      </w:r>
      <w:r w:rsidR="008476AA">
        <w:rPr>
          <w:rFonts w:ascii="Calibri" w:hAnsi="Calibri" w:cs="Calibri"/>
          <w:szCs w:val="24"/>
        </w:rPr>
        <w:t>ninth</w:t>
      </w:r>
      <w:r>
        <w:rPr>
          <w:rFonts w:ascii="Calibri" w:hAnsi="Calibri" w:cs="Calibri"/>
          <w:szCs w:val="24"/>
        </w:rPr>
        <w:t xml:space="preserve"> </w:t>
      </w:r>
      <w:r w:rsidRPr="00E85743">
        <w:rPr>
          <w:rFonts w:ascii="Calibri" w:hAnsi="Calibri" w:cs="Calibri"/>
          <w:szCs w:val="24"/>
        </w:rPr>
        <w:t xml:space="preserve">meeting of the University of Memphis Faculty Senate was held </w:t>
      </w:r>
      <w:r w:rsidR="00F01CC2">
        <w:rPr>
          <w:rFonts w:ascii="Calibri" w:hAnsi="Calibri" w:cs="Calibri"/>
          <w:szCs w:val="24"/>
        </w:rPr>
        <w:t xml:space="preserve">on Tuesday, </w:t>
      </w:r>
      <w:r w:rsidR="008476AA">
        <w:rPr>
          <w:rFonts w:ascii="Calibri" w:hAnsi="Calibri" w:cs="Calibri"/>
          <w:szCs w:val="24"/>
        </w:rPr>
        <w:t>September 26</w:t>
      </w:r>
      <w:r w:rsidR="008476AA" w:rsidRPr="008476AA">
        <w:rPr>
          <w:rFonts w:ascii="Calibri" w:hAnsi="Calibri" w:cs="Calibri"/>
          <w:szCs w:val="24"/>
          <w:vertAlign w:val="superscript"/>
        </w:rPr>
        <w:t>th</w:t>
      </w:r>
      <w:r w:rsidR="0032093A">
        <w:rPr>
          <w:rFonts w:ascii="Calibri" w:hAnsi="Calibri" w:cs="Calibri"/>
          <w:szCs w:val="24"/>
        </w:rPr>
        <w:t xml:space="preserve">, </w:t>
      </w:r>
      <w:r w:rsidR="0089741C">
        <w:rPr>
          <w:rFonts w:ascii="Calibri" w:hAnsi="Calibri" w:cs="Calibri"/>
          <w:szCs w:val="24"/>
        </w:rPr>
        <w:t>2023,</w:t>
      </w:r>
      <w:r w:rsidR="002D4821">
        <w:rPr>
          <w:rFonts w:ascii="Calibri" w:hAnsi="Calibri" w:cs="Calibri"/>
          <w:szCs w:val="24"/>
        </w:rPr>
        <w:t xml:space="preserve"> in the University Center </w:t>
      </w:r>
      <w:r w:rsidR="0018400A">
        <w:rPr>
          <w:rFonts w:ascii="Calibri" w:hAnsi="Calibri" w:cs="Calibri"/>
          <w:szCs w:val="24"/>
        </w:rPr>
        <w:t>Faculty Senate Chambers</w:t>
      </w:r>
      <w:r w:rsidR="002D4821">
        <w:rPr>
          <w:rFonts w:ascii="Calibri" w:hAnsi="Calibri" w:cs="Calibri"/>
          <w:szCs w:val="24"/>
        </w:rPr>
        <w:t>.</w:t>
      </w:r>
    </w:p>
    <w:p w14:paraId="74CC4AFE" w14:textId="77777777" w:rsidR="00FD0592" w:rsidRPr="001221CE" w:rsidRDefault="00FD0592" w:rsidP="00BC3211">
      <w:pPr>
        <w:spacing w:before="0"/>
        <w:rPr>
          <w:rFonts w:ascii="Calibri" w:hAnsi="Calibri" w:cs="Calibri"/>
          <w:szCs w:val="24"/>
        </w:rPr>
      </w:pPr>
    </w:p>
    <w:p w14:paraId="446405CD" w14:textId="3D352D59" w:rsidR="00073FEF" w:rsidRPr="002F5186" w:rsidRDefault="008476AA" w:rsidP="00073FEF">
      <w:pPr>
        <w:rPr>
          <w:rFonts w:asciiTheme="minorHAnsi" w:hAnsiTheme="minorHAnsi" w:cstheme="minorHAnsi"/>
          <w:b/>
          <w:bCs/>
          <w:szCs w:val="24"/>
        </w:rPr>
      </w:pPr>
      <w:r>
        <w:rPr>
          <w:rFonts w:asciiTheme="minorHAnsi" w:hAnsiTheme="minorHAnsi" w:cstheme="minorHAnsi"/>
          <w:b/>
          <w:bCs/>
          <w:szCs w:val="24"/>
        </w:rPr>
        <w:lastRenderedPageBreak/>
        <w:t>09.26</w:t>
      </w:r>
      <w:r w:rsidR="004B0AC8">
        <w:rPr>
          <w:rFonts w:asciiTheme="minorHAnsi" w:hAnsiTheme="minorHAnsi" w:cstheme="minorHAnsi"/>
          <w:b/>
          <w:bCs/>
          <w:szCs w:val="24"/>
        </w:rPr>
        <w:t>.23</w:t>
      </w:r>
      <w:r w:rsidR="00073FEF" w:rsidRPr="002F5186">
        <w:rPr>
          <w:rFonts w:asciiTheme="minorHAnsi" w:hAnsiTheme="minorHAnsi" w:cstheme="minorHAnsi"/>
          <w:b/>
          <w:bCs/>
          <w:szCs w:val="24"/>
        </w:rPr>
        <w:t>.01</w:t>
      </w:r>
      <w:r w:rsidR="00073FEF" w:rsidRPr="002F5186">
        <w:rPr>
          <w:rFonts w:asciiTheme="minorHAnsi" w:hAnsiTheme="minorHAnsi" w:cstheme="minorHAnsi"/>
          <w:b/>
          <w:bCs/>
          <w:szCs w:val="24"/>
        </w:rPr>
        <w:tab/>
        <w:t>CALL TO ORDER (</w:t>
      </w:r>
      <w:r w:rsidR="00073FEF" w:rsidRPr="00F21505">
        <w:rPr>
          <w:rFonts w:asciiTheme="minorHAnsi" w:hAnsiTheme="minorHAnsi" w:cstheme="minorHAnsi"/>
          <w:b/>
          <w:bCs/>
          <w:szCs w:val="24"/>
        </w:rPr>
        <w:t>2:4</w:t>
      </w:r>
      <w:r w:rsidR="00BC38A1" w:rsidRPr="00F21505">
        <w:rPr>
          <w:rFonts w:asciiTheme="minorHAnsi" w:hAnsiTheme="minorHAnsi" w:cstheme="minorHAnsi"/>
          <w:b/>
          <w:bCs/>
          <w:szCs w:val="24"/>
        </w:rPr>
        <w:t>1</w:t>
      </w:r>
      <w:r w:rsidR="00073FEF" w:rsidRPr="00F21505">
        <w:rPr>
          <w:rFonts w:asciiTheme="minorHAnsi" w:hAnsiTheme="minorHAnsi" w:cstheme="minorHAnsi"/>
          <w:b/>
          <w:bCs/>
          <w:szCs w:val="24"/>
        </w:rPr>
        <w:t xml:space="preserve"> P.M</w:t>
      </w:r>
      <w:r w:rsidR="00073FEF" w:rsidRPr="002F5186">
        <w:rPr>
          <w:rFonts w:asciiTheme="minorHAnsi" w:hAnsiTheme="minorHAnsi" w:cstheme="minorHAnsi"/>
          <w:b/>
          <w:bCs/>
          <w:szCs w:val="24"/>
        </w:rPr>
        <w:t xml:space="preserve">.) </w:t>
      </w:r>
    </w:p>
    <w:p w14:paraId="37394114" w14:textId="37FE4DB2" w:rsidR="00073FEF" w:rsidRDefault="00073FEF" w:rsidP="00073FEF">
      <w:pPr>
        <w:rPr>
          <w:rFonts w:asciiTheme="minorHAnsi" w:hAnsiTheme="minorHAnsi" w:cstheme="minorHAnsi"/>
          <w:szCs w:val="24"/>
        </w:rPr>
      </w:pPr>
      <w:r w:rsidRPr="002F5186">
        <w:rPr>
          <w:rFonts w:asciiTheme="minorHAnsi" w:hAnsiTheme="minorHAnsi" w:cstheme="minorHAnsi"/>
          <w:szCs w:val="24"/>
        </w:rPr>
        <w:t xml:space="preserve">President </w:t>
      </w:r>
      <w:r w:rsidR="006D4515">
        <w:rPr>
          <w:rFonts w:ascii="Calibri" w:hAnsi="Calibri" w:cs="Calibri"/>
          <w:szCs w:val="24"/>
        </w:rPr>
        <w:t>DeAnna Owens-Mosby</w:t>
      </w:r>
      <w:r w:rsidR="007A36EE">
        <w:rPr>
          <w:rFonts w:ascii="Calibri" w:hAnsi="Calibri" w:cs="Calibri"/>
          <w:szCs w:val="24"/>
        </w:rPr>
        <w:t xml:space="preserve"> </w:t>
      </w:r>
      <w:r w:rsidRPr="002F5186">
        <w:rPr>
          <w:rFonts w:asciiTheme="minorHAnsi" w:hAnsiTheme="minorHAnsi" w:cstheme="minorHAnsi"/>
          <w:szCs w:val="24"/>
        </w:rPr>
        <w:t xml:space="preserve">called the meeting to order at </w:t>
      </w:r>
      <w:r w:rsidRPr="00F21505">
        <w:rPr>
          <w:rFonts w:asciiTheme="minorHAnsi" w:hAnsiTheme="minorHAnsi" w:cstheme="minorHAnsi"/>
          <w:szCs w:val="24"/>
        </w:rPr>
        <w:t>2:4</w:t>
      </w:r>
      <w:r w:rsidR="00BC38A1" w:rsidRPr="00F21505">
        <w:rPr>
          <w:rFonts w:asciiTheme="minorHAnsi" w:hAnsiTheme="minorHAnsi" w:cstheme="minorHAnsi"/>
          <w:szCs w:val="24"/>
        </w:rPr>
        <w:t>1</w:t>
      </w:r>
      <w:r w:rsidRPr="002F5186">
        <w:rPr>
          <w:rFonts w:asciiTheme="minorHAnsi" w:hAnsiTheme="minorHAnsi" w:cstheme="minorHAnsi"/>
          <w:szCs w:val="24"/>
        </w:rPr>
        <w:t xml:space="preserve"> pm with a quorum present.</w:t>
      </w:r>
      <w:r w:rsidR="00E22584">
        <w:rPr>
          <w:rFonts w:asciiTheme="minorHAnsi" w:hAnsiTheme="minorHAnsi" w:cstheme="minorHAnsi"/>
          <w:szCs w:val="24"/>
        </w:rPr>
        <w:t xml:space="preserve">  </w:t>
      </w:r>
    </w:p>
    <w:p w14:paraId="100BBC8E" w14:textId="77777777" w:rsidR="00E06DD9" w:rsidRPr="002F5186" w:rsidRDefault="00E06DD9" w:rsidP="00073FEF">
      <w:pPr>
        <w:rPr>
          <w:rFonts w:asciiTheme="minorHAnsi" w:hAnsiTheme="minorHAnsi" w:cstheme="minorHAnsi"/>
          <w:szCs w:val="24"/>
        </w:rPr>
      </w:pPr>
    </w:p>
    <w:p w14:paraId="2A827AC0" w14:textId="4F0AC9E8" w:rsidR="00073FEF" w:rsidRPr="002F5186" w:rsidRDefault="004B0AC8" w:rsidP="00073FEF">
      <w:pPr>
        <w:rPr>
          <w:rFonts w:asciiTheme="minorHAnsi" w:hAnsiTheme="minorHAnsi" w:cstheme="minorHAnsi"/>
          <w:b/>
          <w:bCs/>
          <w:szCs w:val="24"/>
        </w:rPr>
      </w:pPr>
      <w:r>
        <w:rPr>
          <w:rFonts w:asciiTheme="minorHAnsi" w:hAnsiTheme="minorHAnsi" w:cstheme="minorHAnsi"/>
          <w:b/>
          <w:bCs/>
          <w:szCs w:val="24"/>
        </w:rPr>
        <w:t>0</w:t>
      </w:r>
      <w:r w:rsidR="008476AA">
        <w:rPr>
          <w:rFonts w:asciiTheme="minorHAnsi" w:hAnsiTheme="minorHAnsi" w:cstheme="minorHAnsi"/>
          <w:b/>
          <w:bCs/>
          <w:szCs w:val="24"/>
        </w:rPr>
        <w:t>9.26</w:t>
      </w:r>
      <w:r>
        <w:rPr>
          <w:rFonts w:asciiTheme="minorHAnsi" w:hAnsiTheme="minorHAnsi" w:cstheme="minorHAnsi"/>
          <w:b/>
          <w:bCs/>
          <w:szCs w:val="24"/>
        </w:rPr>
        <w:t>.23</w:t>
      </w:r>
      <w:r w:rsidR="00A86695" w:rsidRPr="002F5186">
        <w:rPr>
          <w:rFonts w:asciiTheme="minorHAnsi" w:hAnsiTheme="minorHAnsi" w:cstheme="minorHAnsi"/>
          <w:b/>
          <w:bCs/>
          <w:szCs w:val="24"/>
        </w:rPr>
        <w:t>.</w:t>
      </w:r>
      <w:r w:rsidR="00073FEF" w:rsidRPr="002F5186">
        <w:rPr>
          <w:rFonts w:asciiTheme="minorHAnsi" w:hAnsiTheme="minorHAnsi" w:cstheme="minorHAnsi"/>
          <w:b/>
          <w:bCs/>
          <w:szCs w:val="24"/>
        </w:rPr>
        <w:t>0</w:t>
      </w:r>
      <w:r w:rsidR="00073FEF">
        <w:rPr>
          <w:rFonts w:asciiTheme="minorHAnsi" w:hAnsiTheme="minorHAnsi" w:cstheme="minorHAnsi"/>
          <w:b/>
          <w:bCs/>
          <w:szCs w:val="24"/>
        </w:rPr>
        <w:t>2</w:t>
      </w:r>
      <w:r w:rsidR="00073FEF" w:rsidRPr="002F5186">
        <w:rPr>
          <w:rFonts w:asciiTheme="minorHAnsi" w:hAnsiTheme="minorHAnsi" w:cstheme="minorHAnsi"/>
          <w:b/>
          <w:bCs/>
          <w:szCs w:val="24"/>
        </w:rPr>
        <w:tab/>
        <w:t>APPROVAL OF AGENDA</w:t>
      </w:r>
    </w:p>
    <w:p w14:paraId="5AF03C14" w14:textId="76D1FD32" w:rsidR="00666896" w:rsidRDefault="00073FEF" w:rsidP="00666896">
      <w:pPr>
        <w:rPr>
          <w:rFonts w:asciiTheme="minorHAnsi" w:hAnsiTheme="minorHAnsi" w:cstheme="minorHAnsi"/>
          <w:szCs w:val="24"/>
        </w:rPr>
      </w:pPr>
      <w:r w:rsidRPr="002F5186">
        <w:rPr>
          <w:rFonts w:asciiTheme="minorHAnsi" w:hAnsiTheme="minorHAnsi" w:cstheme="minorHAnsi"/>
          <w:szCs w:val="24"/>
        </w:rPr>
        <w:t>The agenda was approved as written</w:t>
      </w:r>
      <w:r w:rsidR="00746D29">
        <w:rPr>
          <w:rFonts w:asciiTheme="minorHAnsi" w:hAnsiTheme="minorHAnsi" w:cstheme="minorHAnsi"/>
          <w:szCs w:val="24"/>
        </w:rPr>
        <w:t>.</w:t>
      </w:r>
      <w:r w:rsidR="00BC38A1">
        <w:rPr>
          <w:rFonts w:asciiTheme="minorHAnsi" w:hAnsiTheme="minorHAnsi" w:cstheme="minorHAnsi"/>
          <w:szCs w:val="24"/>
        </w:rPr>
        <w:t xml:space="preserve"> </w:t>
      </w:r>
    </w:p>
    <w:p w14:paraId="2926B3D2" w14:textId="77777777" w:rsidR="00C825A6" w:rsidRPr="002F5186" w:rsidRDefault="00C825A6" w:rsidP="00073FEF">
      <w:pPr>
        <w:rPr>
          <w:rFonts w:asciiTheme="minorHAnsi" w:hAnsiTheme="minorHAnsi" w:cstheme="minorHAnsi"/>
          <w:szCs w:val="24"/>
        </w:rPr>
      </w:pPr>
    </w:p>
    <w:p w14:paraId="462FC09E" w14:textId="04B10500" w:rsidR="00073FEF" w:rsidRPr="002F5186" w:rsidRDefault="004B0AC8" w:rsidP="00073FEF">
      <w:pPr>
        <w:rPr>
          <w:rFonts w:asciiTheme="minorHAnsi" w:hAnsiTheme="minorHAnsi" w:cstheme="minorHAnsi"/>
          <w:b/>
          <w:bCs/>
          <w:szCs w:val="24"/>
        </w:rPr>
      </w:pPr>
      <w:r>
        <w:rPr>
          <w:rFonts w:asciiTheme="minorHAnsi" w:hAnsiTheme="minorHAnsi" w:cstheme="minorHAnsi"/>
          <w:b/>
          <w:bCs/>
          <w:szCs w:val="24"/>
        </w:rPr>
        <w:t>0</w:t>
      </w:r>
      <w:r w:rsidR="008476AA">
        <w:rPr>
          <w:rFonts w:asciiTheme="minorHAnsi" w:hAnsiTheme="minorHAnsi" w:cstheme="minorHAnsi"/>
          <w:b/>
          <w:bCs/>
          <w:szCs w:val="24"/>
        </w:rPr>
        <w:t>9.26</w:t>
      </w:r>
      <w:r>
        <w:rPr>
          <w:rFonts w:asciiTheme="minorHAnsi" w:hAnsiTheme="minorHAnsi" w:cstheme="minorHAnsi"/>
          <w:b/>
          <w:bCs/>
          <w:szCs w:val="24"/>
        </w:rPr>
        <w:t>.23</w:t>
      </w:r>
      <w:r w:rsidR="00A86695" w:rsidRPr="002F5186">
        <w:rPr>
          <w:rFonts w:asciiTheme="minorHAnsi" w:hAnsiTheme="minorHAnsi" w:cstheme="minorHAnsi"/>
          <w:b/>
          <w:bCs/>
          <w:szCs w:val="24"/>
        </w:rPr>
        <w:t>.</w:t>
      </w:r>
      <w:r w:rsidR="00073FEF" w:rsidRPr="002F5186">
        <w:rPr>
          <w:rFonts w:asciiTheme="minorHAnsi" w:hAnsiTheme="minorHAnsi" w:cstheme="minorHAnsi"/>
          <w:b/>
          <w:bCs/>
          <w:szCs w:val="24"/>
        </w:rPr>
        <w:t>0</w:t>
      </w:r>
      <w:r w:rsidR="00073FEF">
        <w:rPr>
          <w:rFonts w:asciiTheme="minorHAnsi" w:hAnsiTheme="minorHAnsi" w:cstheme="minorHAnsi"/>
          <w:b/>
          <w:bCs/>
          <w:szCs w:val="24"/>
        </w:rPr>
        <w:t>3</w:t>
      </w:r>
      <w:r w:rsidR="00073FEF" w:rsidRPr="002F5186">
        <w:rPr>
          <w:rFonts w:asciiTheme="minorHAnsi" w:hAnsiTheme="minorHAnsi" w:cstheme="minorHAnsi"/>
          <w:b/>
          <w:bCs/>
          <w:szCs w:val="24"/>
        </w:rPr>
        <w:tab/>
        <w:t>APPROVAL OF MINUTES</w:t>
      </w:r>
    </w:p>
    <w:p w14:paraId="0196EA55" w14:textId="028AD41D" w:rsidR="00073FEF" w:rsidRDefault="00073FEF" w:rsidP="00073FEF">
      <w:pPr>
        <w:rPr>
          <w:rFonts w:asciiTheme="minorHAnsi" w:hAnsiTheme="minorHAnsi" w:cstheme="minorHAnsi"/>
          <w:szCs w:val="24"/>
        </w:rPr>
      </w:pPr>
      <w:r w:rsidRPr="002F5186">
        <w:rPr>
          <w:rFonts w:asciiTheme="minorHAnsi" w:hAnsiTheme="minorHAnsi" w:cstheme="minorHAnsi"/>
          <w:szCs w:val="24"/>
        </w:rPr>
        <w:t xml:space="preserve">The minutes of the </w:t>
      </w:r>
      <w:r w:rsidR="008476AA">
        <w:rPr>
          <w:rFonts w:asciiTheme="minorHAnsi" w:hAnsiTheme="minorHAnsi" w:cstheme="minorHAnsi"/>
          <w:szCs w:val="24"/>
        </w:rPr>
        <w:t>August 2</w:t>
      </w:r>
      <w:r w:rsidR="00BC38A1">
        <w:rPr>
          <w:rFonts w:asciiTheme="minorHAnsi" w:hAnsiTheme="minorHAnsi" w:cstheme="minorHAnsi"/>
          <w:szCs w:val="24"/>
        </w:rPr>
        <w:t>9</w:t>
      </w:r>
      <w:r w:rsidR="008476AA" w:rsidRPr="008476AA">
        <w:rPr>
          <w:rFonts w:asciiTheme="minorHAnsi" w:hAnsiTheme="minorHAnsi" w:cstheme="minorHAnsi"/>
          <w:szCs w:val="24"/>
          <w:vertAlign w:val="superscript"/>
        </w:rPr>
        <w:t>th</w:t>
      </w:r>
      <w:r w:rsidR="004B0AC8">
        <w:rPr>
          <w:rFonts w:asciiTheme="minorHAnsi" w:hAnsiTheme="minorHAnsi" w:cstheme="minorHAnsi"/>
          <w:szCs w:val="24"/>
        </w:rPr>
        <w:t>, 2023</w:t>
      </w:r>
      <w:r w:rsidR="00670CF2">
        <w:rPr>
          <w:rFonts w:asciiTheme="minorHAnsi" w:hAnsiTheme="minorHAnsi" w:cstheme="minorHAnsi"/>
          <w:szCs w:val="24"/>
        </w:rPr>
        <w:t>,</w:t>
      </w:r>
      <w:r w:rsidRPr="002F5186">
        <w:rPr>
          <w:rFonts w:asciiTheme="minorHAnsi" w:hAnsiTheme="minorHAnsi" w:cstheme="minorHAnsi"/>
          <w:szCs w:val="24"/>
        </w:rPr>
        <w:t xml:space="preserve"> Faculty Senate (FS) meeting were approved</w:t>
      </w:r>
      <w:r w:rsidR="00B51852">
        <w:rPr>
          <w:rFonts w:asciiTheme="minorHAnsi" w:hAnsiTheme="minorHAnsi" w:cstheme="minorHAnsi"/>
          <w:szCs w:val="24"/>
        </w:rPr>
        <w:t xml:space="preserve"> by acclamation</w:t>
      </w:r>
      <w:r w:rsidRPr="002F5186">
        <w:rPr>
          <w:rFonts w:asciiTheme="minorHAnsi" w:hAnsiTheme="minorHAnsi" w:cstheme="minorHAnsi"/>
          <w:szCs w:val="24"/>
        </w:rPr>
        <w:t xml:space="preserve"> as written.</w:t>
      </w:r>
      <w:r w:rsidR="00E00E76">
        <w:rPr>
          <w:rFonts w:asciiTheme="minorHAnsi" w:hAnsiTheme="minorHAnsi" w:cstheme="minorHAnsi"/>
          <w:szCs w:val="24"/>
        </w:rPr>
        <w:t xml:space="preserve">  </w:t>
      </w:r>
    </w:p>
    <w:p w14:paraId="0B86E832" w14:textId="77777777" w:rsidR="00B640E4" w:rsidRPr="002F5186" w:rsidRDefault="00B640E4" w:rsidP="00073FEF">
      <w:pPr>
        <w:rPr>
          <w:rFonts w:asciiTheme="minorHAnsi" w:hAnsiTheme="minorHAnsi" w:cstheme="minorHAnsi"/>
          <w:szCs w:val="24"/>
        </w:rPr>
      </w:pPr>
    </w:p>
    <w:p w14:paraId="46377035" w14:textId="751604C3" w:rsidR="00073FEF" w:rsidRPr="002F5186" w:rsidRDefault="004B0AC8" w:rsidP="00073FEF">
      <w:pPr>
        <w:rPr>
          <w:rFonts w:asciiTheme="minorHAnsi" w:hAnsiTheme="minorHAnsi" w:cstheme="minorHAnsi"/>
          <w:b/>
          <w:bCs/>
          <w:szCs w:val="24"/>
        </w:rPr>
      </w:pPr>
      <w:r>
        <w:rPr>
          <w:rFonts w:asciiTheme="minorHAnsi" w:hAnsiTheme="minorHAnsi" w:cstheme="minorHAnsi"/>
          <w:b/>
          <w:bCs/>
          <w:szCs w:val="24"/>
        </w:rPr>
        <w:t>0</w:t>
      </w:r>
      <w:r w:rsidR="008476AA">
        <w:rPr>
          <w:rFonts w:asciiTheme="minorHAnsi" w:hAnsiTheme="minorHAnsi" w:cstheme="minorHAnsi"/>
          <w:b/>
          <w:bCs/>
          <w:szCs w:val="24"/>
        </w:rPr>
        <w:t>9.26</w:t>
      </w:r>
      <w:r>
        <w:rPr>
          <w:rFonts w:asciiTheme="minorHAnsi" w:hAnsiTheme="minorHAnsi" w:cstheme="minorHAnsi"/>
          <w:b/>
          <w:bCs/>
          <w:szCs w:val="24"/>
        </w:rPr>
        <w:t>.23</w:t>
      </w:r>
      <w:r w:rsidR="00A86695" w:rsidRPr="002F5186">
        <w:rPr>
          <w:rFonts w:asciiTheme="minorHAnsi" w:hAnsiTheme="minorHAnsi" w:cstheme="minorHAnsi"/>
          <w:b/>
          <w:bCs/>
          <w:szCs w:val="24"/>
        </w:rPr>
        <w:t>.</w:t>
      </w:r>
      <w:r w:rsidR="00073FEF" w:rsidRPr="002F5186">
        <w:rPr>
          <w:rFonts w:asciiTheme="minorHAnsi" w:hAnsiTheme="minorHAnsi" w:cstheme="minorHAnsi"/>
          <w:b/>
          <w:bCs/>
          <w:szCs w:val="24"/>
        </w:rPr>
        <w:t>0</w:t>
      </w:r>
      <w:r w:rsidR="00073FEF">
        <w:rPr>
          <w:rFonts w:asciiTheme="minorHAnsi" w:hAnsiTheme="minorHAnsi" w:cstheme="minorHAnsi"/>
          <w:b/>
          <w:bCs/>
          <w:szCs w:val="24"/>
        </w:rPr>
        <w:t>4</w:t>
      </w:r>
      <w:r w:rsidR="00073FEF" w:rsidRPr="002F5186">
        <w:rPr>
          <w:rFonts w:asciiTheme="minorHAnsi" w:hAnsiTheme="minorHAnsi" w:cstheme="minorHAnsi"/>
          <w:b/>
          <w:bCs/>
          <w:szCs w:val="24"/>
        </w:rPr>
        <w:tab/>
        <w:t>PRESIDENT’S REPORT</w:t>
      </w:r>
    </w:p>
    <w:p w14:paraId="1FD2BB33" w14:textId="44E65E2E" w:rsidR="00B63482" w:rsidRPr="00392CE0" w:rsidRDefault="006D4515" w:rsidP="00B63482">
      <w:pPr>
        <w:rPr>
          <w:rFonts w:asciiTheme="minorHAnsi" w:hAnsiTheme="minorHAnsi" w:cstheme="minorHAnsi"/>
          <w:szCs w:val="24"/>
        </w:rPr>
      </w:pPr>
      <w:r>
        <w:rPr>
          <w:rFonts w:asciiTheme="minorHAnsi" w:hAnsiTheme="minorHAnsi" w:cstheme="minorHAnsi"/>
          <w:szCs w:val="24"/>
        </w:rPr>
        <w:t xml:space="preserve">President Owens-Mosby reported </w:t>
      </w:r>
      <w:r w:rsidR="00B63482" w:rsidRPr="00B63482">
        <w:rPr>
          <w:rFonts w:asciiTheme="minorHAnsi" w:hAnsiTheme="minorHAnsi" w:cstheme="minorHAnsi"/>
        </w:rPr>
        <w:t xml:space="preserve">COACHE Survey for Faculty Satisfaction </w:t>
      </w:r>
      <w:r w:rsidR="00392CE0">
        <w:rPr>
          <w:rFonts w:asciiTheme="minorHAnsi" w:hAnsiTheme="minorHAnsi" w:cstheme="minorHAnsi"/>
        </w:rPr>
        <w:t>will</w:t>
      </w:r>
      <w:r w:rsidR="00B63482" w:rsidRPr="00B63482">
        <w:rPr>
          <w:rFonts w:asciiTheme="minorHAnsi" w:hAnsiTheme="minorHAnsi" w:cstheme="minorHAnsi"/>
        </w:rPr>
        <w:t xml:space="preserve"> be distributed in February 2024</w:t>
      </w:r>
      <w:r w:rsidR="00392CE0">
        <w:rPr>
          <w:rFonts w:asciiTheme="minorHAnsi" w:hAnsiTheme="minorHAnsi" w:cstheme="minorHAnsi"/>
        </w:rPr>
        <w:t>.</w:t>
      </w:r>
      <w:r w:rsidR="00B63482" w:rsidRPr="00B63482">
        <w:rPr>
          <w:rFonts w:asciiTheme="minorHAnsi" w:hAnsiTheme="minorHAnsi" w:cstheme="minorHAnsi"/>
        </w:rPr>
        <w:br/>
      </w:r>
    </w:p>
    <w:p w14:paraId="76B94DCE" w14:textId="6D5CFB54" w:rsidR="00B63482" w:rsidRDefault="0018400A" w:rsidP="00B63482">
      <w:pPr>
        <w:rPr>
          <w:rFonts w:asciiTheme="minorHAnsi" w:hAnsiTheme="minorHAnsi" w:cstheme="minorHAnsi"/>
        </w:rPr>
      </w:pPr>
      <w:r>
        <w:rPr>
          <w:rFonts w:asciiTheme="minorHAnsi" w:hAnsiTheme="minorHAnsi" w:cstheme="minorHAnsi"/>
          <w:szCs w:val="24"/>
        </w:rPr>
        <w:t xml:space="preserve">President Owens-Mosby reported that </w:t>
      </w:r>
      <w:r w:rsidR="00B63482" w:rsidRPr="00B63482">
        <w:rPr>
          <w:rFonts w:asciiTheme="minorHAnsi" w:hAnsiTheme="minorHAnsi" w:cstheme="minorHAnsi"/>
        </w:rPr>
        <w:t>Greg DuBois is the Interim CFO.</w:t>
      </w:r>
      <w:r w:rsidR="00B63482" w:rsidRPr="00B63482">
        <w:rPr>
          <w:rFonts w:asciiTheme="minorHAnsi" w:hAnsiTheme="minorHAnsi" w:cstheme="minorHAnsi"/>
        </w:rPr>
        <w:br/>
      </w:r>
    </w:p>
    <w:p w14:paraId="51C9D058" w14:textId="0E044C02" w:rsidR="00B63482" w:rsidRDefault="0018400A" w:rsidP="00B63482">
      <w:pPr>
        <w:rPr>
          <w:rFonts w:asciiTheme="minorHAnsi" w:hAnsiTheme="minorHAnsi" w:cstheme="minorHAnsi"/>
        </w:rPr>
      </w:pPr>
      <w:r>
        <w:rPr>
          <w:rFonts w:asciiTheme="minorHAnsi" w:hAnsiTheme="minorHAnsi" w:cstheme="minorHAnsi"/>
          <w:szCs w:val="24"/>
        </w:rPr>
        <w:t xml:space="preserve">President Owens-Mosby reported that </w:t>
      </w:r>
      <w:r w:rsidR="00B63482" w:rsidRPr="00B63482">
        <w:rPr>
          <w:rFonts w:asciiTheme="minorHAnsi" w:hAnsiTheme="minorHAnsi" w:cstheme="minorHAnsi"/>
        </w:rPr>
        <w:t xml:space="preserve">Provost </w:t>
      </w:r>
      <w:proofErr w:type="spellStart"/>
      <w:r w:rsidR="00B63482" w:rsidRPr="00B63482">
        <w:rPr>
          <w:rFonts w:asciiTheme="minorHAnsi" w:hAnsiTheme="minorHAnsi" w:cstheme="minorHAnsi"/>
        </w:rPr>
        <w:t>Russ</w:t>
      </w:r>
      <w:r w:rsidR="002B3335">
        <w:rPr>
          <w:rFonts w:asciiTheme="minorHAnsi" w:hAnsiTheme="minorHAnsi" w:cstheme="minorHAnsi"/>
        </w:rPr>
        <w:t>a</w:t>
      </w:r>
      <w:r w:rsidR="00B63482" w:rsidRPr="00B63482">
        <w:rPr>
          <w:rFonts w:asciiTheme="minorHAnsi" w:hAnsiTheme="minorHAnsi" w:cstheme="minorHAnsi"/>
        </w:rPr>
        <w:t>manno</w:t>
      </w:r>
      <w:proofErr w:type="spellEnd"/>
      <w:r w:rsidR="00B63482" w:rsidRPr="00B63482">
        <w:rPr>
          <w:rFonts w:asciiTheme="minorHAnsi" w:hAnsiTheme="minorHAnsi" w:cstheme="minorHAnsi"/>
        </w:rPr>
        <w:t xml:space="preserve"> announced that we will be adding an Assistant Provost of Academic Affairs initially focusing on </w:t>
      </w:r>
      <w:proofErr w:type="spellStart"/>
      <w:r w:rsidR="00B63482" w:rsidRPr="00B63482">
        <w:rPr>
          <w:rFonts w:asciiTheme="minorHAnsi" w:hAnsiTheme="minorHAnsi" w:cstheme="minorHAnsi"/>
        </w:rPr>
        <w:t>microcredentials</w:t>
      </w:r>
      <w:proofErr w:type="spellEnd"/>
      <w:r w:rsidR="00B63482" w:rsidRPr="00B63482">
        <w:rPr>
          <w:rFonts w:asciiTheme="minorHAnsi" w:hAnsiTheme="minorHAnsi" w:cstheme="minorHAnsi"/>
        </w:rPr>
        <w:t xml:space="preserve"> and conducting an inventory of current minors.</w:t>
      </w:r>
      <w:r w:rsidR="00B63482" w:rsidRPr="00B63482">
        <w:rPr>
          <w:rFonts w:asciiTheme="minorHAnsi" w:hAnsiTheme="minorHAnsi" w:cstheme="minorHAnsi"/>
        </w:rPr>
        <w:br/>
      </w:r>
    </w:p>
    <w:p w14:paraId="1BC062E0" w14:textId="1809941C" w:rsidR="00B63482" w:rsidRDefault="0018400A" w:rsidP="00B63482">
      <w:pPr>
        <w:rPr>
          <w:rFonts w:asciiTheme="minorHAnsi" w:hAnsiTheme="minorHAnsi" w:cstheme="minorHAnsi"/>
        </w:rPr>
      </w:pPr>
      <w:r>
        <w:rPr>
          <w:rFonts w:asciiTheme="minorHAnsi" w:hAnsiTheme="minorHAnsi" w:cstheme="minorHAnsi"/>
          <w:szCs w:val="24"/>
        </w:rPr>
        <w:t xml:space="preserve">President Owens-Mosby reported that </w:t>
      </w:r>
      <w:r>
        <w:rPr>
          <w:rFonts w:asciiTheme="minorHAnsi" w:hAnsiTheme="minorHAnsi" w:cstheme="minorHAnsi"/>
        </w:rPr>
        <w:t>t</w:t>
      </w:r>
      <w:r w:rsidR="00B63482" w:rsidRPr="00B63482">
        <w:rPr>
          <w:rFonts w:asciiTheme="minorHAnsi" w:hAnsiTheme="minorHAnsi" w:cstheme="minorHAnsi"/>
        </w:rPr>
        <w:t>here will be a Safety and Security campaign which will include a poster, social, and video series forthcoming.</w:t>
      </w:r>
      <w:r w:rsidR="00B63482" w:rsidRPr="00B63482">
        <w:rPr>
          <w:rFonts w:asciiTheme="minorHAnsi" w:hAnsiTheme="minorHAnsi" w:cstheme="minorHAnsi"/>
        </w:rPr>
        <w:br/>
      </w:r>
    </w:p>
    <w:p w14:paraId="729EA84A" w14:textId="6C051937" w:rsidR="00B63482" w:rsidRDefault="0018400A" w:rsidP="00B63482">
      <w:pPr>
        <w:rPr>
          <w:rFonts w:asciiTheme="minorHAnsi" w:hAnsiTheme="minorHAnsi" w:cstheme="minorHAnsi"/>
        </w:rPr>
      </w:pPr>
      <w:r>
        <w:rPr>
          <w:rFonts w:asciiTheme="minorHAnsi" w:hAnsiTheme="minorHAnsi" w:cstheme="minorHAnsi"/>
          <w:szCs w:val="24"/>
        </w:rPr>
        <w:t>President Owens-Mosby reported that t</w:t>
      </w:r>
      <w:r w:rsidR="002B3335">
        <w:rPr>
          <w:rFonts w:asciiTheme="minorHAnsi" w:hAnsiTheme="minorHAnsi" w:cstheme="minorHAnsi"/>
        </w:rPr>
        <w:t>here are s</w:t>
      </w:r>
      <w:r w:rsidR="00B63482" w:rsidRPr="00B63482">
        <w:rPr>
          <w:rFonts w:asciiTheme="minorHAnsi" w:hAnsiTheme="minorHAnsi" w:cstheme="minorHAnsi"/>
        </w:rPr>
        <w:t xml:space="preserve">everal 2023 Fall Recruitment Programs including Memphis Area College Night, Freshman Virtual Info Sessions, U of M Fall Preview Day, and Bring Memphis to You - Birmingham, Little Rock, </w:t>
      </w:r>
      <w:proofErr w:type="gramStart"/>
      <w:r w:rsidR="00B63482" w:rsidRPr="00B63482">
        <w:rPr>
          <w:rFonts w:asciiTheme="minorHAnsi" w:hAnsiTheme="minorHAnsi" w:cstheme="minorHAnsi"/>
        </w:rPr>
        <w:t>Jackson ,TN</w:t>
      </w:r>
      <w:proofErr w:type="gramEnd"/>
      <w:r w:rsidR="00B63482" w:rsidRPr="00B63482">
        <w:rPr>
          <w:rFonts w:asciiTheme="minorHAnsi" w:hAnsiTheme="minorHAnsi" w:cstheme="minorHAnsi"/>
        </w:rPr>
        <w:t>, Jackson, MS, Nashville, Murfreesboro, Dallas, TX, and Houston TX.</w:t>
      </w:r>
      <w:r w:rsidR="00B63482" w:rsidRPr="00B63482">
        <w:rPr>
          <w:rFonts w:asciiTheme="minorHAnsi" w:hAnsiTheme="minorHAnsi" w:cstheme="minorHAnsi"/>
        </w:rPr>
        <w:br/>
      </w:r>
    </w:p>
    <w:p w14:paraId="1C8BFE3E" w14:textId="17188275" w:rsidR="00B63482" w:rsidRPr="00B63482" w:rsidRDefault="00392CE0" w:rsidP="00B63482">
      <w:pPr>
        <w:rPr>
          <w:rFonts w:asciiTheme="minorHAnsi" w:hAnsiTheme="minorHAnsi" w:cstheme="minorHAnsi"/>
        </w:rPr>
      </w:pPr>
      <w:r>
        <w:rPr>
          <w:rFonts w:asciiTheme="minorHAnsi" w:hAnsiTheme="minorHAnsi" w:cstheme="minorHAnsi"/>
        </w:rPr>
        <w:t xml:space="preserve">President Owens-Mosby will share the </w:t>
      </w:r>
      <w:r w:rsidR="00B63482" w:rsidRPr="00B63482">
        <w:rPr>
          <w:rFonts w:asciiTheme="minorHAnsi" w:hAnsiTheme="minorHAnsi" w:cstheme="minorHAnsi"/>
        </w:rPr>
        <w:t xml:space="preserve">Vision for the Faculty Senate 2023-2024 </w:t>
      </w:r>
      <w:r>
        <w:rPr>
          <w:rFonts w:asciiTheme="minorHAnsi" w:hAnsiTheme="minorHAnsi" w:cstheme="minorHAnsi"/>
        </w:rPr>
        <w:t xml:space="preserve">with the senate next month.  </w:t>
      </w:r>
    </w:p>
    <w:p w14:paraId="79486607" w14:textId="697F20AA" w:rsidR="003A7F00" w:rsidRPr="00B63482" w:rsidRDefault="003A7F00" w:rsidP="00B63482">
      <w:pPr>
        <w:rPr>
          <w:rFonts w:asciiTheme="minorHAnsi" w:hAnsiTheme="minorHAnsi" w:cstheme="minorHAnsi"/>
        </w:rPr>
      </w:pPr>
    </w:p>
    <w:p w14:paraId="16771431" w14:textId="4F4DC4FB" w:rsidR="003A7F00" w:rsidRPr="002F5186" w:rsidRDefault="004B0AC8" w:rsidP="003A7F00">
      <w:pPr>
        <w:rPr>
          <w:rFonts w:asciiTheme="minorHAnsi" w:hAnsiTheme="minorHAnsi" w:cstheme="minorHAnsi"/>
          <w:b/>
          <w:bCs/>
          <w:szCs w:val="24"/>
        </w:rPr>
      </w:pPr>
      <w:r>
        <w:rPr>
          <w:rFonts w:asciiTheme="minorHAnsi" w:hAnsiTheme="minorHAnsi" w:cstheme="minorHAnsi"/>
          <w:b/>
          <w:bCs/>
          <w:szCs w:val="24"/>
        </w:rPr>
        <w:t>0</w:t>
      </w:r>
      <w:r w:rsidR="008476AA">
        <w:rPr>
          <w:rFonts w:asciiTheme="minorHAnsi" w:hAnsiTheme="minorHAnsi" w:cstheme="minorHAnsi"/>
          <w:b/>
          <w:bCs/>
          <w:szCs w:val="24"/>
        </w:rPr>
        <w:t>9.26</w:t>
      </w:r>
      <w:r>
        <w:rPr>
          <w:rFonts w:asciiTheme="minorHAnsi" w:hAnsiTheme="minorHAnsi" w:cstheme="minorHAnsi"/>
          <w:b/>
          <w:bCs/>
          <w:szCs w:val="24"/>
        </w:rPr>
        <w:t>.23</w:t>
      </w:r>
      <w:r w:rsidR="003A7F00" w:rsidRPr="002F5186">
        <w:rPr>
          <w:rFonts w:asciiTheme="minorHAnsi" w:hAnsiTheme="minorHAnsi" w:cstheme="minorHAnsi"/>
          <w:b/>
          <w:bCs/>
          <w:szCs w:val="24"/>
        </w:rPr>
        <w:t>.0</w:t>
      </w:r>
      <w:r w:rsidR="00007AAF">
        <w:rPr>
          <w:rFonts w:asciiTheme="minorHAnsi" w:hAnsiTheme="minorHAnsi" w:cstheme="minorHAnsi"/>
          <w:b/>
          <w:bCs/>
          <w:szCs w:val="24"/>
        </w:rPr>
        <w:t>5</w:t>
      </w:r>
      <w:r w:rsidR="003A7F00" w:rsidRPr="002F5186">
        <w:rPr>
          <w:rFonts w:asciiTheme="minorHAnsi" w:hAnsiTheme="minorHAnsi" w:cstheme="minorHAnsi"/>
          <w:b/>
          <w:bCs/>
          <w:szCs w:val="24"/>
        </w:rPr>
        <w:tab/>
      </w:r>
      <w:r w:rsidR="008831B7">
        <w:rPr>
          <w:rFonts w:asciiTheme="minorHAnsi" w:hAnsiTheme="minorHAnsi" w:cstheme="minorHAnsi"/>
          <w:b/>
          <w:bCs/>
          <w:szCs w:val="24"/>
        </w:rPr>
        <w:t>REPORTS</w:t>
      </w:r>
    </w:p>
    <w:p w14:paraId="26CD4515" w14:textId="5DD55820" w:rsidR="00CB68CA" w:rsidRPr="00CB68CA" w:rsidRDefault="008831B7" w:rsidP="00875B3A">
      <w:pPr>
        <w:rPr>
          <w:rFonts w:asciiTheme="minorHAnsi" w:hAnsiTheme="minorHAnsi" w:cstheme="minorHAnsi"/>
          <w:b/>
          <w:bCs/>
          <w:i/>
          <w:iCs/>
          <w:szCs w:val="24"/>
        </w:rPr>
      </w:pPr>
      <w:r>
        <w:rPr>
          <w:rFonts w:asciiTheme="minorHAnsi" w:hAnsiTheme="minorHAnsi" w:cstheme="minorHAnsi"/>
          <w:b/>
          <w:bCs/>
          <w:i/>
          <w:iCs/>
          <w:szCs w:val="24"/>
        </w:rPr>
        <w:t>Standing Committee Reports</w:t>
      </w:r>
    </w:p>
    <w:p w14:paraId="478E0016" w14:textId="7305F115" w:rsidR="0007406E" w:rsidRPr="008831B7" w:rsidRDefault="0007406E" w:rsidP="0007406E">
      <w:pPr>
        <w:rPr>
          <w:rFonts w:asciiTheme="minorHAnsi" w:hAnsiTheme="minorHAnsi" w:cstheme="minorHAnsi"/>
          <w:i/>
          <w:iCs/>
          <w:szCs w:val="24"/>
        </w:rPr>
      </w:pPr>
      <w:r w:rsidRPr="008831B7">
        <w:rPr>
          <w:rFonts w:asciiTheme="minorHAnsi" w:hAnsiTheme="minorHAnsi" w:cstheme="minorHAnsi"/>
          <w:i/>
          <w:iCs/>
          <w:szCs w:val="24"/>
        </w:rPr>
        <w:t xml:space="preserve">Committee on Committees:  </w:t>
      </w:r>
      <w:r w:rsidR="00746D29">
        <w:rPr>
          <w:rFonts w:asciiTheme="minorHAnsi" w:hAnsiTheme="minorHAnsi" w:cstheme="minorHAnsi"/>
          <w:i/>
          <w:iCs/>
          <w:szCs w:val="24"/>
        </w:rPr>
        <w:t>Chair</w:t>
      </w:r>
      <w:r w:rsidR="00746D29" w:rsidRPr="0090216D">
        <w:rPr>
          <w:rFonts w:asciiTheme="minorHAnsi" w:hAnsiTheme="minorHAnsi" w:cstheme="minorHAnsi"/>
          <w:i/>
          <w:iCs/>
          <w:szCs w:val="24"/>
        </w:rPr>
        <w:t xml:space="preserve">, </w:t>
      </w:r>
      <w:r w:rsidR="006D4515">
        <w:rPr>
          <w:rFonts w:asciiTheme="minorHAnsi" w:hAnsiTheme="minorHAnsi" w:cstheme="minorHAnsi"/>
          <w:i/>
          <w:iCs/>
          <w:szCs w:val="24"/>
        </w:rPr>
        <w:t>Alistair Windsor</w:t>
      </w:r>
    </w:p>
    <w:p w14:paraId="21354B5A" w14:textId="1949AEA4" w:rsidR="006D2B3F" w:rsidRDefault="009B7FC6" w:rsidP="001D7ADE">
      <w:pPr>
        <w:rPr>
          <w:rFonts w:asciiTheme="minorHAnsi" w:hAnsiTheme="minorHAnsi" w:cstheme="minorHAnsi"/>
          <w:szCs w:val="24"/>
        </w:rPr>
      </w:pPr>
      <w:r>
        <w:rPr>
          <w:rFonts w:asciiTheme="minorHAnsi" w:hAnsiTheme="minorHAnsi" w:cstheme="minorHAnsi"/>
          <w:szCs w:val="24"/>
        </w:rPr>
        <w:t xml:space="preserve">President </w:t>
      </w:r>
      <w:r w:rsidR="005A5448">
        <w:rPr>
          <w:rFonts w:asciiTheme="minorHAnsi" w:hAnsiTheme="minorHAnsi" w:cstheme="minorHAnsi"/>
          <w:szCs w:val="24"/>
        </w:rPr>
        <w:t>Owens-Mosby</w:t>
      </w:r>
      <w:r>
        <w:rPr>
          <w:rFonts w:asciiTheme="minorHAnsi" w:hAnsiTheme="minorHAnsi" w:cstheme="minorHAnsi"/>
          <w:szCs w:val="24"/>
        </w:rPr>
        <w:t xml:space="preserve"> </w:t>
      </w:r>
      <w:r w:rsidR="001A1243">
        <w:rPr>
          <w:rFonts w:asciiTheme="minorHAnsi" w:hAnsiTheme="minorHAnsi" w:cstheme="minorHAnsi"/>
          <w:szCs w:val="24"/>
        </w:rPr>
        <w:t xml:space="preserve">yielded to </w:t>
      </w:r>
      <w:r w:rsidR="0090216D">
        <w:rPr>
          <w:rFonts w:asciiTheme="minorHAnsi" w:hAnsiTheme="minorHAnsi" w:cstheme="minorHAnsi"/>
          <w:szCs w:val="24"/>
        </w:rPr>
        <w:t>Committee on Committee</w:t>
      </w:r>
      <w:r w:rsidR="0032093A">
        <w:rPr>
          <w:rFonts w:asciiTheme="minorHAnsi" w:hAnsiTheme="minorHAnsi" w:cstheme="minorHAnsi"/>
          <w:szCs w:val="24"/>
        </w:rPr>
        <w:t>s</w:t>
      </w:r>
      <w:r w:rsidR="0090216D">
        <w:rPr>
          <w:rFonts w:asciiTheme="minorHAnsi" w:hAnsiTheme="minorHAnsi" w:cstheme="minorHAnsi"/>
          <w:szCs w:val="24"/>
        </w:rPr>
        <w:t xml:space="preserve"> Chair </w:t>
      </w:r>
      <w:r w:rsidR="006D4515">
        <w:rPr>
          <w:rFonts w:asciiTheme="minorHAnsi" w:hAnsiTheme="minorHAnsi" w:cstheme="minorHAnsi"/>
          <w:szCs w:val="24"/>
        </w:rPr>
        <w:t>Alistair Windsor</w:t>
      </w:r>
      <w:r w:rsidR="0090216D">
        <w:rPr>
          <w:rFonts w:asciiTheme="minorHAnsi" w:hAnsiTheme="minorHAnsi" w:cstheme="minorHAnsi"/>
          <w:szCs w:val="24"/>
        </w:rPr>
        <w:t xml:space="preserve"> </w:t>
      </w:r>
      <w:r w:rsidR="001A1243">
        <w:rPr>
          <w:rFonts w:asciiTheme="minorHAnsi" w:hAnsiTheme="minorHAnsi" w:cstheme="minorHAnsi"/>
          <w:szCs w:val="24"/>
        </w:rPr>
        <w:t xml:space="preserve">who </w:t>
      </w:r>
      <w:r w:rsidR="00B640E4">
        <w:rPr>
          <w:rFonts w:asciiTheme="minorHAnsi" w:hAnsiTheme="minorHAnsi" w:cstheme="minorHAnsi"/>
          <w:szCs w:val="24"/>
        </w:rPr>
        <w:t xml:space="preserve">reported that </w:t>
      </w:r>
      <w:r w:rsidR="0056264D">
        <w:rPr>
          <w:rFonts w:asciiTheme="minorHAnsi" w:hAnsiTheme="minorHAnsi" w:cstheme="minorHAnsi"/>
          <w:szCs w:val="24"/>
        </w:rPr>
        <w:t xml:space="preserve">the Committee </w:t>
      </w:r>
      <w:r w:rsidR="00791302">
        <w:rPr>
          <w:rFonts w:asciiTheme="minorHAnsi" w:hAnsiTheme="minorHAnsi" w:cstheme="minorHAnsi"/>
          <w:szCs w:val="24"/>
        </w:rPr>
        <w:t xml:space="preserve">on Committees </w:t>
      </w:r>
      <w:r w:rsidR="00392CE0">
        <w:rPr>
          <w:rFonts w:asciiTheme="minorHAnsi" w:hAnsiTheme="minorHAnsi" w:cstheme="minorHAnsi"/>
          <w:szCs w:val="24"/>
        </w:rPr>
        <w:t>has two motions on the floor today.  Windsor also reported that there will be a search for an ombudsperson.  There are two candidates for that position.  The senate will need to fill three positions for the search committee</w:t>
      </w:r>
      <w:r w:rsidR="00307C1E">
        <w:rPr>
          <w:rFonts w:asciiTheme="minorHAnsi" w:hAnsiTheme="minorHAnsi" w:cstheme="minorHAnsi"/>
          <w:szCs w:val="24"/>
        </w:rPr>
        <w:t>.</w:t>
      </w:r>
    </w:p>
    <w:p w14:paraId="4E9A2E4D" w14:textId="77777777" w:rsidR="001D7ADE" w:rsidRDefault="001D7ADE" w:rsidP="001D7ADE">
      <w:pPr>
        <w:rPr>
          <w:rFonts w:asciiTheme="minorHAnsi" w:hAnsiTheme="minorHAnsi" w:cstheme="minorHAnsi"/>
          <w:szCs w:val="24"/>
        </w:rPr>
      </w:pPr>
    </w:p>
    <w:p w14:paraId="5E2A3ED0" w14:textId="5E0C77A4" w:rsidR="00930A5E" w:rsidRPr="008831B7" w:rsidRDefault="00930A5E" w:rsidP="00CB68CA">
      <w:pPr>
        <w:rPr>
          <w:rFonts w:asciiTheme="minorHAnsi" w:hAnsiTheme="minorHAnsi" w:cstheme="minorHAnsi"/>
          <w:i/>
          <w:iCs/>
          <w:szCs w:val="24"/>
        </w:rPr>
      </w:pPr>
      <w:r w:rsidRPr="008831B7">
        <w:rPr>
          <w:rFonts w:asciiTheme="minorHAnsi" w:hAnsiTheme="minorHAnsi" w:cstheme="minorHAnsi"/>
          <w:i/>
          <w:iCs/>
          <w:szCs w:val="24"/>
        </w:rPr>
        <w:lastRenderedPageBreak/>
        <w:t>Academic Policies</w:t>
      </w:r>
      <w:r w:rsidR="00CA7597" w:rsidRPr="008831B7">
        <w:rPr>
          <w:rFonts w:asciiTheme="minorHAnsi" w:hAnsiTheme="minorHAnsi" w:cstheme="minorHAnsi"/>
          <w:i/>
          <w:iCs/>
          <w:szCs w:val="24"/>
        </w:rPr>
        <w:t xml:space="preserve"> Committee</w:t>
      </w:r>
      <w:r w:rsidRPr="008831B7">
        <w:rPr>
          <w:rFonts w:asciiTheme="minorHAnsi" w:hAnsiTheme="minorHAnsi" w:cstheme="minorHAnsi"/>
          <w:i/>
          <w:iCs/>
          <w:szCs w:val="24"/>
        </w:rPr>
        <w:t xml:space="preserve">:  </w:t>
      </w:r>
      <w:r w:rsidR="00746D29">
        <w:rPr>
          <w:rFonts w:asciiTheme="minorHAnsi" w:hAnsiTheme="minorHAnsi" w:cstheme="minorHAnsi"/>
          <w:i/>
          <w:iCs/>
          <w:szCs w:val="24"/>
        </w:rPr>
        <w:t xml:space="preserve">Chair, </w:t>
      </w:r>
      <w:r w:rsidR="00746D29" w:rsidRPr="00746D29">
        <w:rPr>
          <w:rFonts w:asciiTheme="minorHAnsi" w:hAnsiTheme="minorHAnsi" w:cstheme="minorHAnsi"/>
          <w:i/>
          <w:iCs/>
          <w:szCs w:val="24"/>
        </w:rPr>
        <w:t xml:space="preserve">Edith </w:t>
      </w:r>
      <w:proofErr w:type="spellStart"/>
      <w:r w:rsidR="00746D29" w:rsidRPr="00746D29">
        <w:rPr>
          <w:rFonts w:asciiTheme="minorHAnsi" w:hAnsiTheme="minorHAnsi" w:cstheme="minorHAnsi"/>
          <w:i/>
          <w:iCs/>
          <w:szCs w:val="24"/>
        </w:rPr>
        <w:t>Gnanadass</w:t>
      </w:r>
      <w:proofErr w:type="spellEnd"/>
      <w:r w:rsidR="0007406E">
        <w:rPr>
          <w:rFonts w:asciiTheme="minorHAnsi" w:hAnsiTheme="minorHAnsi" w:cstheme="minorHAnsi"/>
          <w:i/>
          <w:iCs/>
          <w:szCs w:val="24"/>
        </w:rPr>
        <w:t xml:space="preserve"> </w:t>
      </w:r>
    </w:p>
    <w:p w14:paraId="64F043B2" w14:textId="1447DEAE" w:rsidR="00CB1480" w:rsidRPr="0056264D" w:rsidRDefault="009B7FC6" w:rsidP="001D7ADE">
      <w:pPr>
        <w:rPr>
          <w:rFonts w:asciiTheme="minorHAnsi" w:hAnsiTheme="minorHAnsi" w:cstheme="minorHAnsi"/>
          <w:szCs w:val="24"/>
        </w:rPr>
      </w:pPr>
      <w:r>
        <w:rPr>
          <w:rFonts w:asciiTheme="minorHAnsi" w:hAnsiTheme="minorHAnsi" w:cstheme="minorHAnsi"/>
          <w:szCs w:val="24"/>
        </w:rPr>
        <w:t xml:space="preserve">President </w:t>
      </w:r>
      <w:r w:rsidR="005A5448">
        <w:rPr>
          <w:rFonts w:asciiTheme="minorHAnsi" w:hAnsiTheme="minorHAnsi" w:cstheme="minorHAnsi"/>
          <w:szCs w:val="24"/>
        </w:rPr>
        <w:t xml:space="preserve">Owens-Mosby </w:t>
      </w:r>
      <w:r>
        <w:rPr>
          <w:rFonts w:asciiTheme="minorHAnsi" w:hAnsiTheme="minorHAnsi" w:cstheme="minorHAnsi"/>
          <w:szCs w:val="24"/>
        </w:rPr>
        <w:t xml:space="preserve">yielded to Academic Policies Committee Chair </w:t>
      </w:r>
      <w:r w:rsidR="00746D29" w:rsidRPr="00746D29">
        <w:rPr>
          <w:rFonts w:asciiTheme="minorHAnsi" w:hAnsiTheme="minorHAnsi" w:cstheme="minorHAnsi"/>
          <w:szCs w:val="24"/>
        </w:rPr>
        <w:t xml:space="preserve">Edith </w:t>
      </w:r>
      <w:proofErr w:type="spellStart"/>
      <w:r w:rsidR="00746D29" w:rsidRPr="00746D29">
        <w:rPr>
          <w:rFonts w:asciiTheme="minorHAnsi" w:hAnsiTheme="minorHAnsi" w:cstheme="minorHAnsi"/>
          <w:szCs w:val="24"/>
        </w:rPr>
        <w:t>Gnanadass</w:t>
      </w:r>
      <w:proofErr w:type="spellEnd"/>
      <w:r w:rsidR="00746D29">
        <w:rPr>
          <w:rFonts w:asciiTheme="minorHAnsi" w:hAnsiTheme="minorHAnsi" w:cstheme="minorHAnsi"/>
          <w:szCs w:val="24"/>
        </w:rPr>
        <w:t xml:space="preserve"> </w:t>
      </w:r>
      <w:r>
        <w:rPr>
          <w:rFonts w:asciiTheme="minorHAnsi" w:hAnsiTheme="minorHAnsi" w:cstheme="minorHAnsi"/>
          <w:szCs w:val="24"/>
        </w:rPr>
        <w:t>who</w:t>
      </w:r>
      <w:r w:rsidR="00B0462F">
        <w:rPr>
          <w:rFonts w:asciiTheme="minorHAnsi" w:hAnsiTheme="minorHAnsi" w:cstheme="minorHAnsi"/>
          <w:szCs w:val="24"/>
        </w:rPr>
        <w:t xml:space="preserve"> reported that</w:t>
      </w:r>
      <w:r w:rsidR="0062701F">
        <w:rPr>
          <w:rFonts w:asciiTheme="minorHAnsi" w:hAnsiTheme="minorHAnsi" w:cstheme="minorHAnsi"/>
          <w:szCs w:val="24"/>
        </w:rPr>
        <w:t xml:space="preserve"> </w:t>
      </w:r>
      <w:r w:rsidR="005050E3">
        <w:rPr>
          <w:rFonts w:asciiTheme="minorHAnsi" w:hAnsiTheme="minorHAnsi" w:cstheme="minorHAnsi"/>
          <w:szCs w:val="24"/>
        </w:rPr>
        <w:t xml:space="preserve">the committee </w:t>
      </w:r>
      <w:r w:rsidR="00392CE0">
        <w:rPr>
          <w:rFonts w:asciiTheme="minorHAnsi" w:hAnsiTheme="minorHAnsi" w:cstheme="minorHAnsi"/>
          <w:szCs w:val="24"/>
        </w:rPr>
        <w:t>ha</w:t>
      </w:r>
      <w:r w:rsidR="00307C1E">
        <w:rPr>
          <w:rFonts w:asciiTheme="minorHAnsi" w:hAnsiTheme="minorHAnsi" w:cstheme="minorHAnsi"/>
          <w:szCs w:val="24"/>
        </w:rPr>
        <w:t>d</w:t>
      </w:r>
      <w:r w:rsidR="00392CE0">
        <w:rPr>
          <w:rFonts w:asciiTheme="minorHAnsi" w:hAnsiTheme="minorHAnsi" w:cstheme="minorHAnsi"/>
          <w:szCs w:val="24"/>
        </w:rPr>
        <w:t xml:space="preserve"> nothing to report.</w:t>
      </w:r>
    </w:p>
    <w:p w14:paraId="24BD8748" w14:textId="77777777" w:rsidR="00904F61" w:rsidRPr="0037788F" w:rsidRDefault="00904F61" w:rsidP="00CB68CA">
      <w:pPr>
        <w:rPr>
          <w:rFonts w:asciiTheme="minorHAnsi" w:hAnsiTheme="minorHAnsi" w:cstheme="minorHAnsi"/>
          <w:szCs w:val="24"/>
        </w:rPr>
      </w:pPr>
    </w:p>
    <w:p w14:paraId="5D8E9AC9" w14:textId="0D358DC9" w:rsidR="00930A5E" w:rsidRPr="008831B7" w:rsidRDefault="00930A5E" w:rsidP="00CB68CA">
      <w:pPr>
        <w:rPr>
          <w:rFonts w:asciiTheme="minorHAnsi" w:hAnsiTheme="minorHAnsi" w:cstheme="minorHAnsi"/>
          <w:i/>
          <w:iCs/>
          <w:szCs w:val="24"/>
        </w:rPr>
      </w:pPr>
      <w:r w:rsidRPr="008831B7">
        <w:rPr>
          <w:rFonts w:asciiTheme="minorHAnsi" w:hAnsiTheme="minorHAnsi" w:cstheme="minorHAnsi"/>
          <w:i/>
          <w:iCs/>
          <w:szCs w:val="24"/>
        </w:rPr>
        <w:t xml:space="preserve">Academic Support Committee: </w:t>
      </w:r>
      <w:r w:rsidR="00746D29">
        <w:rPr>
          <w:rFonts w:asciiTheme="minorHAnsi" w:hAnsiTheme="minorHAnsi" w:cstheme="minorHAnsi"/>
          <w:i/>
          <w:iCs/>
          <w:szCs w:val="24"/>
        </w:rPr>
        <w:t>Chair,</w:t>
      </w:r>
      <w:r w:rsidRPr="008831B7">
        <w:rPr>
          <w:rFonts w:asciiTheme="minorHAnsi" w:hAnsiTheme="minorHAnsi" w:cstheme="minorHAnsi"/>
          <w:i/>
          <w:iCs/>
          <w:szCs w:val="24"/>
        </w:rPr>
        <w:t xml:space="preserve"> </w:t>
      </w:r>
      <w:proofErr w:type="spellStart"/>
      <w:r w:rsidR="006D4515">
        <w:rPr>
          <w:rFonts w:asciiTheme="minorHAnsi" w:hAnsiTheme="minorHAnsi" w:cstheme="minorHAnsi"/>
          <w:i/>
          <w:iCs/>
          <w:szCs w:val="24"/>
        </w:rPr>
        <w:t>Dursen</w:t>
      </w:r>
      <w:proofErr w:type="spellEnd"/>
      <w:r w:rsidR="006D4515">
        <w:rPr>
          <w:rFonts w:asciiTheme="minorHAnsi" w:hAnsiTheme="minorHAnsi" w:cstheme="minorHAnsi"/>
          <w:i/>
          <w:iCs/>
          <w:szCs w:val="24"/>
        </w:rPr>
        <w:t xml:space="preserve"> </w:t>
      </w:r>
      <w:proofErr w:type="spellStart"/>
      <w:r w:rsidR="006D4515">
        <w:rPr>
          <w:rFonts w:asciiTheme="minorHAnsi" w:hAnsiTheme="minorHAnsi" w:cstheme="minorHAnsi"/>
          <w:i/>
          <w:iCs/>
          <w:szCs w:val="24"/>
        </w:rPr>
        <w:t>Peksen</w:t>
      </w:r>
      <w:proofErr w:type="spellEnd"/>
    </w:p>
    <w:p w14:paraId="0115D1D2" w14:textId="629D659C" w:rsidR="007C024A" w:rsidRDefault="009B7FC6" w:rsidP="006D4515">
      <w:pPr>
        <w:rPr>
          <w:rFonts w:asciiTheme="minorHAnsi" w:hAnsiTheme="minorHAnsi" w:cstheme="minorHAnsi"/>
          <w:szCs w:val="24"/>
        </w:rPr>
      </w:pPr>
      <w:r>
        <w:rPr>
          <w:rFonts w:asciiTheme="minorHAnsi" w:hAnsiTheme="minorHAnsi" w:cstheme="minorHAnsi"/>
          <w:szCs w:val="24"/>
        </w:rPr>
        <w:t xml:space="preserve">President </w:t>
      </w:r>
      <w:r w:rsidR="005A5448">
        <w:rPr>
          <w:rFonts w:asciiTheme="minorHAnsi" w:hAnsiTheme="minorHAnsi" w:cstheme="minorHAnsi"/>
          <w:szCs w:val="24"/>
        </w:rPr>
        <w:t xml:space="preserve">Owens-Mosby </w:t>
      </w:r>
      <w:r>
        <w:rPr>
          <w:rFonts w:asciiTheme="minorHAnsi" w:hAnsiTheme="minorHAnsi" w:cstheme="minorHAnsi"/>
          <w:szCs w:val="24"/>
        </w:rPr>
        <w:t xml:space="preserve">yielded to Academic Support Committee Chair </w:t>
      </w:r>
      <w:proofErr w:type="spellStart"/>
      <w:r w:rsidR="006D4515">
        <w:rPr>
          <w:rFonts w:asciiTheme="minorHAnsi" w:hAnsiTheme="minorHAnsi" w:cstheme="minorHAnsi"/>
          <w:szCs w:val="24"/>
        </w:rPr>
        <w:t>Dursen</w:t>
      </w:r>
      <w:proofErr w:type="spellEnd"/>
      <w:r w:rsidR="006D4515">
        <w:rPr>
          <w:rFonts w:asciiTheme="minorHAnsi" w:hAnsiTheme="minorHAnsi" w:cstheme="minorHAnsi"/>
          <w:szCs w:val="24"/>
        </w:rPr>
        <w:t xml:space="preserve"> </w:t>
      </w:r>
      <w:proofErr w:type="spellStart"/>
      <w:r w:rsidR="006D4515">
        <w:rPr>
          <w:rFonts w:asciiTheme="minorHAnsi" w:hAnsiTheme="minorHAnsi" w:cstheme="minorHAnsi"/>
          <w:szCs w:val="24"/>
        </w:rPr>
        <w:t>Peksen</w:t>
      </w:r>
      <w:proofErr w:type="spellEnd"/>
      <w:r w:rsidR="00930DF3">
        <w:rPr>
          <w:rFonts w:asciiTheme="minorHAnsi" w:hAnsiTheme="minorHAnsi" w:cstheme="minorHAnsi"/>
          <w:szCs w:val="24"/>
        </w:rPr>
        <w:t xml:space="preserve">.  </w:t>
      </w:r>
      <w:proofErr w:type="spellStart"/>
      <w:r w:rsidR="0070336C">
        <w:rPr>
          <w:rFonts w:asciiTheme="minorHAnsi" w:hAnsiTheme="minorHAnsi" w:cstheme="minorHAnsi"/>
          <w:szCs w:val="24"/>
        </w:rPr>
        <w:t>Peksen</w:t>
      </w:r>
      <w:proofErr w:type="spellEnd"/>
      <w:r w:rsidR="0070336C">
        <w:rPr>
          <w:rFonts w:asciiTheme="minorHAnsi" w:hAnsiTheme="minorHAnsi" w:cstheme="minorHAnsi"/>
          <w:szCs w:val="24"/>
        </w:rPr>
        <w:t xml:space="preserve"> reported that the committee’s main job was to work on replacing the </w:t>
      </w:r>
      <w:r w:rsidR="00904F61">
        <w:rPr>
          <w:rFonts w:asciiTheme="minorHAnsi" w:hAnsiTheme="minorHAnsi" w:cstheme="minorHAnsi"/>
          <w:szCs w:val="24"/>
        </w:rPr>
        <w:t xml:space="preserve">Canvas observer role.  </w:t>
      </w:r>
      <w:r w:rsidR="00307C1E">
        <w:rPr>
          <w:rFonts w:asciiTheme="minorHAnsi" w:hAnsiTheme="minorHAnsi" w:cstheme="minorHAnsi"/>
          <w:szCs w:val="24"/>
        </w:rPr>
        <w:t>The u</w:t>
      </w:r>
      <w:r w:rsidR="00904F61">
        <w:rPr>
          <w:rFonts w:asciiTheme="minorHAnsi" w:hAnsiTheme="minorHAnsi" w:cstheme="minorHAnsi"/>
          <w:szCs w:val="24"/>
        </w:rPr>
        <w:t>niversity agreed to purchase new software</w:t>
      </w:r>
      <w:r w:rsidR="0070336C">
        <w:rPr>
          <w:rFonts w:asciiTheme="minorHAnsi" w:hAnsiTheme="minorHAnsi" w:cstheme="minorHAnsi"/>
          <w:szCs w:val="24"/>
        </w:rPr>
        <w:t>, Dropout Detective,</w:t>
      </w:r>
      <w:r w:rsidR="00904F61">
        <w:rPr>
          <w:rFonts w:asciiTheme="minorHAnsi" w:hAnsiTheme="minorHAnsi" w:cstheme="minorHAnsi"/>
          <w:szCs w:val="24"/>
        </w:rPr>
        <w:t xml:space="preserve"> to replace the role.  </w:t>
      </w:r>
      <w:r w:rsidR="0070336C">
        <w:rPr>
          <w:rFonts w:asciiTheme="minorHAnsi" w:hAnsiTheme="minorHAnsi" w:cstheme="minorHAnsi"/>
          <w:szCs w:val="24"/>
        </w:rPr>
        <w:t>It has not yet been implemented.  The g</w:t>
      </w:r>
      <w:r w:rsidR="00904F61">
        <w:rPr>
          <w:rFonts w:asciiTheme="minorHAnsi" w:hAnsiTheme="minorHAnsi" w:cstheme="minorHAnsi"/>
          <w:szCs w:val="24"/>
        </w:rPr>
        <w:t>oal is to limit the information academic advisors can have</w:t>
      </w:r>
      <w:r w:rsidR="0070336C">
        <w:rPr>
          <w:rFonts w:asciiTheme="minorHAnsi" w:hAnsiTheme="minorHAnsi" w:cstheme="minorHAnsi"/>
          <w:szCs w:val="24"/>
        </w:rPr>
        <w:t xml:space="preserve"> as faculty have raised concerns over that</w:t>
      </w:r>
      <w:r w:rsidR="00307C1E">
        <w:rPr>
          <w:rFonts w:asciiTheme="minorHAnsi" w:hAnsiTheme="minorHAnsi" w:cstheme="minorHAnsi"/>
          <w:szCs w:val="24"/>
        </w:rPr>
        <w:t xml:space="preserve"> issue</w:t>
      </w:r>
      <w:r w:rsidR="0070336C">
        <w:rPr>
          <w:rFonts w:asciiTheme="minorHAnsi" w:hAnsiTheme="minorHAnsi" w:cstheme="minorHAnsi"/>
          <w:szCs w:val="24"/>
        </w:rPr>
        <w:t>.</w:t>
      </w:r>
    </w:p>
    <w:p w14:paraId="4E3E96CA" w14:textId="77777777" w:rsidR="007C024A" w:rsidRDefault="007C024A" w:rsidP="00CB68CA">
      <w:pPr>
        <w:rPr>
          <w:rFonts w:asciiTheme="minorHAnsi" w:hAnsiTheme="minorHAnsi" w:cstheme="minorHAnsi"/>
          <w:szCs w:val="24"/>
        </w:rPr>
      </w:pPr>
    </w:p>
    <w:p w14:paraId="06E1E56F" w14:textId="44B0F8E6" w:rsidR="006D4515" w:rsidRPr="008831B7" w:rsidRDefault="006D4515" w:rsidP="006D4515">
      <w:pPr>
        <w:rPr>
          <w:rFonts w:asciiTheme="minorHAnsi" w:hAnsiTheme="minorHAnsi" w:cstheme="minorHAnsi"/>
          <w:i/>
          <w:iCs/>
          <w:szCs w:val="24"/>
        </w:rPr>
      </w:pPr>
      <w:r w:rsidRPr="008831B7">
        <w:rPr>
          <w:rFonts w:asciiTheme="minorHAnsi" w:hAnsiTheme="minorHAnsi" w:cstheme="minorHAnsi"/>
          <w:i/>
          <w:iCs/>
          <w:szCs w:val="24"/>
        </w:rPr>
        <w:t xml:space="preserve">Administrative Policies Committee:  </w:t>
      </w:r>
      <w:r>
        <w:rPr>
          <w:rFonts w:asciiTheme="minorHAnsi" w:hAnsiTheme="minorHAnsi" w:cstheme="minorHAnsi"/>
          <w:i/>
          <w:iCs/>
          <w:szCs w:val="24"/>
        </w:rPr>
        <w:t xml:space="preserve">Chair, </w:t>
      </w:r>
      <w:r w:rsidR="00DF7930">
        <w:rPr>
          <w:rFonts w:asciiTheme="minorHAnsi" w:hAnsiTheme="minorHAnsi" w:cstheme="minorHAnsi"/>
          <w:i/>
          <w:iCs/>
          <w:szCs w:val="24"/>
        </w:rPr>
        <w:t>Stephanie Huette</w:t>
      </w:r>
    </w:p>
    <w:p w14:paraId="59F02059" w14:textId="030C4BE9" w:rsidR="006D4515" w:rsidRDefault="006D4515" w:rsidP="00DF7930">
      <w:pPr>
        <w:rPr>
          <w:rFonts w:asciiTheme="minorHAnsi" w:hAnsiTheme="minorHAnsi" w:cstheme="minorHAnsi"/>
          <w:szCs w:val="24"/>
        </w:rPr>
      </w:pPr>
      <w:r>
        <w:rPr>
          <w:rFonts w:asciiTheme="minorHAnsi" w:hAnsiTheme="minorHAnsi" w:cstheme="minorHAnsi"/>
          <w:szCs w:val="24"/>
        </w:rPr>
        <w:t xml:space="preserve">President </w:t>
      </w:r>
      <w:r w:rsidR="005A5448">
        <w:rPr>
          <w:rFonts w:asciiTheme="minorHAnsi" w:hAnsiTheme="minorHAnsi" w:cstheme="minorHAnsi"/>
          <w:szCs w:val="24"/>
        </w:rPr>
        <w:t xml:space="preserve">Owens-Mosby </w:t>
      </w:r>
      <w:r>
        <w:rPr>
          <w:rFonts w:asciiTheme="minorHAnsi" w:hAnsiTheme="minorHAnsi" w:cstheme="minorHAnsi"/>
          <w:szCs w:val="24"/>
        </w:rPr>
        <w:t xml:space="preserve">yielded to Administrative Policies Committee Chair </w:t>
      </w:r>
      <w:r w:rsidR="00DF7930">
        <w:rPr>
          <w:rFonts w:asciiTheme="minorHAnsi" w:hAnsiTheme="minorHAnsi" w:cstheme="minorHAnsi"/>
          <w:szCs w:val="24"/>
        </w:rPr>
        <w:t>Stephanie Huette</w:t>
      </w:r>
      <w:r>
        <w:rPr>
          <w:rFonts w:asciiTheme="minorHAnsi" w:hAnsiTheme="minorHAnsi" w:cstheme="minorHAnsi"/>
          <w:szCs w:val="24"/>
        </w:rPr>
        <w:t xml:space="preserve"> who reported that</w:t>
      </w:r>
      <w:r w:rsidR="00C46D6B">
        <w:rPr>
          <w:rFonts w:asciiTheme="minorHAnsi" w:hAnsiTheme="minorHAnsi" w:cstheme="minorHAnsi"/>
          <w:szCs w:val="24"/>
        </w:rPr>
        <w:t xml:space="preserve"> they have one charge which is revising and improving our faculty evaluations of deans, provost and president.  </w:t>
      </w:r>
      <w:r w:rsidR="00307C1E">
        <w:rPr>
          <w:rFonts w:asciiTheme="minorHAnsi" w:hAnsiTheme="minorHAnsi" w:cstheme="minorHAnsi"/>
          <w:szCs w:val="24"/>
        </w:rPr>
        <w:t>They are l</w:t>
      </w:r>
      <w:r w:rsidR="00C46D6B">
        <w:rPr>
          <w:rFonts w:asciiTheme="minorHAnsi" w:hAnsiTheme="minorHAnsi" w:cstheme="minorHAnsi"/>
          <w:szCs w:val="24"/>
        </w:rPr>
        <w:t xml:space="preserve">ooking into </w:t>
      </w:r>
      <w:r w:rsidR="00627B95">
        <w:rPr>
          <w:rFonts w:asciiTheme="minorHAnsi" w:hAnsiTheme="minorHAnsi" w:cstheme="minorHAnsi"/>
          <w:szCs w:val="24"/>
        </w:rPr>
        <w:t xml:space="preserve">incorporating </w:t>
      </w:r>
      <w:r w:rsidR="00C46D6B">
        <w:rPr>
          <w:rFonts w:asciiTheme="minorHAnsi" w:hAnsiTheme="minorHAnsi" w:cstheme="minorHAnsi"/>
          <w:szCs w:val="24"/>
        </w:rPr>
        <w:t>information about the administrators into the evaluation itself.</w:t>
      </w:r>
      <w:r w:rsidR="00627B95">
        <w:rPr>
          <w:rFonts w:asciiTheme="minorHAnsi" w:hAnsiTheme="minorHAnsi" w:cstheme="minorHAnsi"/>
          <w:szCs w:val="24"/>
        </w:rPr>
        <w:t xml:space="preserve">  </w:t>
      </w:r>
      <w:r w:rsidR="00307C1E">
        <w:rPr>
          <w:rFonts w:asciiTheme="minorHAnsi" w:hAnsiTheme="minorHAnsi" w:cstheme="minorHAnsi"/>
          <w:szCs w:val="24"/>
        </w:rPr>
        <w:t>They are a</w:t>
      </w:r>
      <w:r w:rsidR="00627B95">
        <w:rPr>
          <w:rFonts w:asciiTheme="minorHAnsi" w:hAnsiTheme="minorHAnsi" w:cstheme="minorHAnsi"/>
          <w:szCs w:val="24"/>
        </w:rPr>
        <w:t>lso looking into how to increase faculty response rate and how to ensure that the results will be used for the</w:t>
      </w:r>
      <w:r w:rsidR="00307C1E">
        <w:rPr>
          <w:rFonts w:asciiTheme="minorHAnsi" w:hAnsiTheme="minorHAnsi" w:cstheme="minorHAnsi"/>
          <w:szCs w:val="24"/>
        </w:rPr>
        <w:t xml:space="preserve"> administrators’</w:t>
      </w:r>
      <w:r w:rsidR="00627B95">
        <w:rPr>
          <w:rFonts w:asciiTheme="minorHAnsi" w:hAnsiTheme="minorHAnsi" w:cstheme="minorHAnsi"/>
          <w:szCs w:val="24"/>
        </w:rPr>
        <w:t xml:space="preserve"> evaluation</w:t>
      </w:r>
      <w:r w:rsidR="00C473B9">
        <w:rPr>
          <w:rFonts w:asciiTheme="minorHAnsi" w:hAnsiTheme="minorHAnsi" w:cstheme="minorHAnsi"/>
          <w:szCs w:val="24"/>
        </w:rPr>
        <w:t xml:space="preserve"> process.</w:t>
      </w:r>
    </w:p>
    <w:p w14:paraId="01137BC9" w14:textId="77777777" w:rsidR="00CB1480" w:rsidRDefault="00CB1480" w:rsidP="006D4515">
      <w:pPr>
        <w:rPr>
          <w:rFonts w:asciiTheme="minorHAnsi" w:hAnsiTheme="minorHAnsi" w:cstheme="minorHAnsi"/>
          <w:szCs w:val="24"/>
        </w:rPr>
      </w:pPr>
    </w:p>
    <w:p w14:paraId="0FBD1213" w14:textId="77777777" w:rsidR="00DF7930" w:rsidRPr="008831B7" w:rsidRDefault="00DF7930" w:rsidP="00DF7930">
      <w:pPr>
        <w:rPr>
          <w:rFonts w:asciiTheme="minorHAnsi" w:hAnsiTheme="minorHAnsi" w:cstheme="minorHAnsi"/>
          <w:i/>
          <w:iCs/>
          <w:szCs w:val="24"/>
        </w:rPr>
      </w:pPr>
      <w:r w:rsidRPr="008831B7">
        <w:rPr>
          <w:rFonts w:asciiTheme="minorHAnsi" w:hAnsiTheme="minorHAnsi" w:cstheme="minorHAnsi"/>
          <w:i/>
          <w:iCs/>
          <w:szCs w:val="24"/>
        </w:rPr>
        <w:t xml:space="preserve">Budget and Finance Committee:  </w:t>
      </w:r>
      <w:r>
        <w:rPr>
          <w:rFonts w:asciiTheme="minorHAnsi" w:hAnsiTheme="minorHAnsi" w:cstheme="minorHAnsi"/>
          <w:i/>
          <w:iCs/>
          <w:szCs w:val="24"/>
        </w:rPr>
        <w:t xml:space="preserve">Chair, </w:t>
      </w:r>
      <w:r w:rsidRPr="008831B7">
        <w:rPr>
          <w:rFonts w:asciiTheme="minorHAnsi" w:hAnsiTheme="minorHAnsi" w:cstheme="minorHAnsi"/>
          <w:i/>
          <w:iCs/>
          <w:szCs w:val="24"/>
        </w:rPr>
        <w:t>Zabi Rezaee</w:t>
      </w:r>
    </w:p>
    <w:p w14:paraId="559B4680" w14:textId="57A6A728" w:rsidR="00CB1480" w:rsidRDefault="00DF7930" w:rsidP="001D7ADE">
      <w:pPr>
        <w:rPr>
          <w:rFonts w:asciiTheme="minorHAnsi" w:hAnsiTheme="minorHAnsi" w:cstheme="minorHAnsi"/>
          <w:szCs w:val="24"/>
        </w:rPr>
      </w:pPr>
      <w:r>
        <w:rPr>
          <w:rFonts w:asciiTheme="minorHAnsi" w:hAnsiTheme="minorHAnsi" w:cstheme="minorHAnsi"/>
          <w:szCs w:val="24"/>
        </w:rPr>
        <w:t xml:space="preserve">President </w:t>
      </w:r>
      <w:r w:rsidR="00CB1480">
        <w:rPr>
          <w:rFonts w:asciiTheme="minorHAnsi" w:hAnsiTheme="minorHAnsi" w:cstheme="minorHAnsi"/>
          <w:szCs w:val="24"/>
        </w:rPr>
        <w:t xml:space="preserve">Owens-Mosby </w:t>
      </w:r>
      <w:r>
        <w:rPr>
          <w:rFonts w:asciiTheme="minorHAnsi" w:hAnsiTheme="minorHAnsi" w:cstheme="minorHAnsi"/>
          <w:szCs w:val="24"/>
        </w:rPr>
        <w:t xml:space="preserve">yielded to Budget and Finance Committee Chair Zabi Rezaee who </w:t>
      </w:r>
      <w:r w:rsidR="00C473B9">
        <w:rPr>
          <w:rFonts w:asciiTheme="minorHAnsi" w:hAnsiTheme="minorHAnsi" w:cstheme="minorHAnsi"/>
          <w:szCs w:val="24"/>
        </w:rPr>
        <w:t xml:space="preserve">presented a progress report on their development of a list of peer institutions.  </w:t>
      </w:r>
      <w:r w:rsidR="00930DF3">
        <w:rPr>
          <w:rFonts w:asciiTheme="minorHAnsi" w:hAnsiTheme="minorHAnsi" w:cstheme="minorHAnsi"/>
          <w:szCs w:val="24"/>
        </w:rPr>
        <w:t xml:space="preserve"> </w:t>
      </w:r>
      <w:r w:rsidR="00307C1E">
        <w:rPr>
          <w:rFonts w:asciiTheme="minorHAnsi" w:hAnsiTheme="minorHAnsi" w:cstheme="minorHAnsi"/>
          <w:szCs w:val="24"/>
        </w:rPr>
        <w:t>The committee w</w:t>
      </w:r>
      <w:r w:rsidR="00C473B9">
        <w:rPr>
          <w:rFonts w:asciiTheme="minorHAnsi" w:hAnsiTheme="minorHAnsi" w:cstheme="minorHAnsi"/>
          <w:szCs w:val="24"/>
        </w:rPr>
        <w:t>ould like the senate’s comments and suggestions on the progress report by October 4</w:t>
      </w:r>
      <w:r w:rsidR="00C473B9" w:rsidRPr="00C473B9">
        <w:rPr>
          <w:rFonts w:asciiTheme="minorHAnsi" w:hAnsiTheme="minorHAnsi" w:cstheme="minorHAnsi"/>
          <w:szCs w:val="24"/>
          <w:vertAlign w:val="superscript"/>
        </w:rPr>
        <w:t>th</w:t>
      </w:r>
      <w:r w:rsidR="00C473B9">
        <w:rPr>
          <w:rFonts w:asciiTheme="minorHAnsi" w:hAnsiTheme="minorHAnsi" w:cstheme="minorHAnsi"/>
          <w:szCs w:val="24"/>
        </w:rPr>
        <w:t>.  On October 5</w:t>
      </w:r>
      <w:r w:rsidR="00C473B9" w:rsidRPr="00C473B9">
        <w:rPr>
          <w:rFonts w:asciiTheme="minorHAnsi" w:hAnsiTheme="minorHAnsi" w:cstheme="minorHAnsi"/>
          <w:szCs w:val="24"/>
          <w:vertAlign w:val="superscript"/>
        </w:rPr>
        <w:t>th</w:t>
      </w:r>
      <w:r w:rsidR="00C473B9">
        <w:rPr>
          <w:rFonts w:asciiTheme="minorHAnsi" w:hAnsiTheme="minorHAnsi" w:cstheme="minorHAnsi"/>
          <w:szCs w:val="24"/>
        </w:rPr>
        <w:t xml:space="preserve"> the committee will meet with Bridgette Decent in Office of Institutional Research to redo the analysis.  Last year the committee produced a list of peer institutions that the senate rejected due to lack of input and understanding from the senate on how the list was produced.  They have met with Bridgette and discussed their concerns about how the list was initiated, prepared and approved.  After that meeting the committee met to put together this progress report.  Going forward they are going to make changes to the 52 variables that were used to produce the list of institutions.  </w:t>
      </w:r>
      <w:r w:rsidR="00307C1E">
        <w:rPr>
          <w:rFonts w:asciiTheme="minorHAnsi" w:hAnsiTheme="minorHAnsi" w:cstheme="minorHAnsi"/>
          <w:szCs w:val="24"/>
        </w:rPr>
        <w:t>The committee w</w:t>
      </w:r>
      <w:r w:rsidR="00C473B9">
        <w:rPr>
          <w:rFonts w:asciiTheme="minorHAnsi" w:hAnsiTheme="minorHAnsi" w:cstheme="minorHAnsi"/>
          <w:szCs w:val="24"/>
        </w:rPr>
        <w:t xml:space="preserve">ill work with the Office of Institutional Research in the next month to create a new list that will be submitted to the senate for the October senate meeting.   </w:t>
      </w:r>
    </w:p>
    <w:p w14:paraId="53B7E934" w14:textId="77777777" w:rsidR="001D7ADE" w:rsidRDefault="001D7ADE" w:rsidP="001D7ADE">
      <w:pPr>
        <w:rPr>
          <w:rFonts w:asciiTheme="minorHAnsi" w:hAnsiTheme="minorHAnsi" w:cstheme="minorHAnsi"/>
          <w:szCs w:val="24"/>
        </w:rPr>
      </w:pPr>
    </w:p>
    <w:p w14:paraId="75E3DB94" w14:textId="624FB778" w:rsidR="0007406E" w:rsidRPr="008831B7" w:rsidRDefault="0007406E" w:rsidP="0007406E">
      <w:pPr>
        <w:rPr>
          <w:rFonts w:asciiTheme="minorHAnsi" w:hAnsiTheme="minorHAnsi" w:cstheme="minorHAnsi"/>
          <w:i/>
          <w:iCs/>
          <w:szCs w:val="24"/>
        </w:rPr>
      </w:pPr>
      <w:r w:rsidRPr="008831B7">
        <w:rPr>
          <w:rFonts w:asciiTheme="minorHAnsi" w:hAnsiTheme="minorHAnsi" w:cstheme="minorHAnsi"/>
          <w:i/>
          <w:iCs/>
          <w:szCs w:val="24"/>
        </w:rPr>
        <w:t xml:space="preserve">Faculty Policies Committee:  </w:t>
      </w:r>
      <w:r w:rsidR="00746D29">
        <w:rPr>
          <w:rFonts w:asciiTheme="minorHAnsi" w:hAnsiTheme="minorHAnsi" w:cstheme="minorHAnsi"/>
          <w:i/>
          <w:iCs/>
          <w:szCs w:val="24"/>
        </w:rPr>
        <w:t xml:space="preserve">Chair, </w:t>
      </w:r>
      <w:r w:rsidR="00DF7930">
        <w:rPr>
          <w:rFonts w:asciiTheme="minorHAnsi" w:hAnsiTheme="minorHAnsi" w:cstheme="minorHAnsi"/>
          <w:i/>
          <w:iCs/>
          <w:szCs w:val="24"/>
        </w:rPr>
        <w:t>Lynda Black</w:t>
      </w:r>
    </w:p>
    <w:p w14:paraId="3D43C1EF" w14:textId="5623D20A" w:rsidR="00904F61" w:rsidRDefault="009B7FC6" w:rsidP="0007406E">
      <w:pPr>
        <w:rPr>
          <w:rFonts w:asciiTheme="minorHAnsi" w:hAnsiTheme="minorHAnsi" w:cstheme="minorHAnsi"/>
          <w:szCs w:val="24"/>
        </w:rPr>
      </w:pPr>
      <w:r>
        <w:rPr>
          <w:rFonts w:asciiTheme="minorHAnsi" w:hAnsiTheme="minorHAnsi" w:cstheme="minorHAnsi"/>
          <w:szCs w:val="24"/>
        </w:rPr>
        <w:t xml:space="preserve">President </w:t>
      </w:r>
      <w:r w:rsidR="00CB1480">
        <w:rPr>
          <w:rFonts w:asciiTheme="minorHAnsi" w:hAnsiTheme="minorHAnsi" w:cstheme="minorHAnsi"/>
          <w:szCs w:val="24"/>
        </w:rPr>
        <w:t xml:space="preserve">Owens-Mosby </w:t>
      </w:r>
      <w:r>
        <w:rPr>
          <w:rFonts w:asciiTheme="minorHAnsi" w:hAnsiTheme="minorHAnsi" w:cstheme="minorHAnsi"/>
          <w:szCs w:val="24"/>
        </w:rPr>
        <w:t xml:space="preserve">yielded to Faculty Policies Committee Chair </w:t>
      </w:r>
      <w:r w:rsidR="00DF7930">
        <w:rPr>
          <w:rFonts w:asciiTheme="minorHAnsi" w:hAnsiTheme="minorHAnsi" w:cstheme="minorHAnsi"/>
          <w:szCs w:val="24"/>
        </w:rPr>
        <w:t xml:space="preserve">Lynda Black </w:t>
      </w:r>
      <w:r>
        <w:rPr>
          <w:rFonts w:asciiTheme="minorHAnsi" w:hAnsiTheme="minorHAnsi" w:cstheme="minorHAnsi"/>
          <w:szCs w:val="24"/>
        </w:rPr>
        <w:t xml:space="preserve">who reported that </w:t>
      </w:r>
      <w:r w:rsidR="006925C4">
        <w:rPr>
          <w:rFonts w:asciiTheme="minorHAnsi" w:hAnsiTheme="minorHAnsi" w:cstheme="minorHAnsi"/>
          <w:szCs w:val="24"/>
        </w:rPr>
        <w:t xml:space="preserve">the committee has a few </w:t>
      </w:r>
      <w:r w:rsidR="00904F61">
        <w:rPr>
          <w:rFonts w:asciiTheme="minorHAnsi" w:hAnsiTheme="minorHAnsi" w:cstheme="minorHAnsi"/>
          <w:szCs w:val="24"/>
        </w:rPr>
        <w:t xml:space="preserve">revisions to </w:t>
      </w:r>
      <w:r w:rsidR="00307C1E">
        <w:rPr>
          <w:rFonts w:asciiTheme="minorHAnsi" w:hAnsiTheme="minorHAnsi" w:cstheme="minorHAnsi"/>
          <w:szCs w:val="24"/>
        </w:rPr>
        <w:t xml:space="preserve">the </w:t>
      </w:r>
      <w:r w:rsidR="00904F61">
        <w:rPr>
          <w:rFonts w:asciiTheme="minorHAnsi" w:hAnsiTheme="minorHAnsi" w:cstheme="minorHAnsi"/>
          <w:szCs w:val="24"/>
        </w:rPr>
        <w:t>faculty handbook to do this year, but rather th</w:t>
      </w:r>
      <w:r w:rsidR="00307C1E">
        <w:rPr>
          <w:rFonts w:asciiTheme="minorHAnsi" w:hAnsiTheme="minorHAnsi" w:cstheme="minorHAnsi"/>
          <w:szCs w:val="24"/>
        </w:rPr>
        <w:t>an</w:t>
      </w:r>
      <w:r w:rsidR="00904F61">
        <w:rPr>
          <w:rFonts w:asciiTheme="minorHAnsi" w:hAnsiTheme="minorHAnsi" w:cstheme="minorHAnsi"/>
          <w:szCs w:val="24"/>
        </w:rPr>
        <w:t xml:space="preserve"> submitting them one at a time, </w:t>
      </w:r>
      <w:r w:rsidR="00307C1E">
        <w:rPr>
          <w:rFonts w:asciiTheme="minorHAnsi" w:hAnsiTheme="minorHAnsi" w:cstheme="minorHAnsi"/>
          <w:szCs w:val="24"/>
        </w:rPr>
        <w:t xml:space="preserve">they </w:t>
      </w:r>
      <w:r w:rsidR="00904F61">
        <w:rPr>
          <w:rFonts w:asciiTheme="minorHAnsi" w:hAnsiTheme="minorHAnsi" w:cstheme="minorHAnsi"/>
          <w:szCs w:val="24"/>
        </w:rPr>
        <w:t xml:space="preserve">will submit them </w:t>
      </w:r>
      <w:proofErr w:type="gramStart"/>
      <w:r w:rsidR="00904F61">
        <w:rPr>
          <w:rFonts w:asciiTheme="minorHAnsi" w:hAnsiTheme="minorHAnsi" w:cstheme="minorHAnsi"/>
          <w:szCs w:val="24"/>
        </w:rPr>
        <w:t>as a whole in</w:t>
      </w:r>
      <w:proofErr w:type="gramEnd"/>
      <w:r w:rsidR="00904F61">
        <w:rPr>
          <w:rFonts w:asciiTheme="minorHAnsi" w:hAnsiTheme="minorHAnsi" w:cstheme="minorHAnsi"/>
          <w:szCs w:val="24"/>
        </w:rPr>
        <w:t xml:space="preserve"> March.</w:t>
      </w:r>
    </w:p>
    <w:p w14:paraId="76D09618" w14:textId="77777777" w:rsidR="008A6809" w:rsidRDefault="008A6809" w:rsidP="0007406E">
      <w:pPr>
        <w:rPr>
          <w:rFonts w:asciiTheme="minorHAnsi" w:hAnsiTheme="minorHAnsi" w:cstheme="minorHAnsi"/>
          <w:szCs w:val="24"/>
        </w:rPr>
      </w:pPr>
    </w:p>
    <w:p w14:paraId="0521E731" w14:textId="77777777" w:rsidR="00DF7930" w:rsidRPr="00683AC4" w:rsidRDefault="00DF7930" w:rsidP="00DF7930">
      <w:pPr>
        <w:rPr>
          <w:rFonts w:asciiTheme="minorHAnsi" w:hAnsiTheme="minorHAnsi" w:cstheme="minorHAnsi"/>
          <w:i/>
          <w:iCs/>
          <w:szCs w:val="24"/>
        </w:rPr>
      </w:pPr>
      <w:r w:rsidRPr="008831B7">
        <w:rPr>
          <w:rFonts w:asciiTheme="minorHAnsi" w:hAnsiTheme="minorHAnsi" w:cstheme="minorHAnsi"/>
          <w:i/>
          <w:iCs/>
          <w:szCs w:val="24"/>
        </w:rPr>
        <w:t xml:space="preserve">Library Policies Committee:  </w:t>
      </w:r>
      <w:r>
        <w:rPr>
          <w:rFonts w:asciiTheme="minorHAnsi" w:hAnsiTheme="minorHAnsi" w:cstheme="minorHAnsi"/>
          <w:i/>
          <w:iCs/>
          <w:szCs w:val="24"/>
        </w:rPr>
        <w:t xml:space="preserve">Chair, </w:t>
      </w:r>
      <w:r w:rsidRPr="008831B7">
        <w:rPr>
          <w:rFonts w:asciiTheme="minorHAnsi" w:hAnsiTheme="minorHAnsi" w:cstheme="minorHAnsi"/>
          <w:i/>
          <w:iCs/>
          <w:szCs w:val="24"/>
        </w:rPr>
        <w:t>Frances Fabian</w:t>
      </w:r>
    </w:p>
    <w:p w14:paraId="00AF02CB" w14:textId="548C956B" w:rsidR="00DF7930" w:rsidRDefault="00DF7930" w:rsidP="00DF7930">
      <w:pPr>
        <w:rPr>
          <w:rFonts w:asciiTheme="minorHAnsi" w:hAnsiTheme="minorHAnsi" w:cstheme="minorHAnsi"/>
          <w:szCs w:val="24"/>
        </w:rPr>
      </w:pPr>
      <w:r>
        <w:rPr>
          <w:rFonts w:asciiTheme="minorHAnsi" w:hAnsiTheme="minorHAnsi" w:cstheme="minorHAnsi"/>
          <w:szCs w:val="24"/>
        </w:rPr>
        <w:t xml:space="preserve">President </w:t>
      </w:r>
      <w:r w:rsidR="00CB1480">
        <w:rPr>
          <w:rFonts w:asciiTheme="minorHAnsi" w:hAnsiTheme="minorHAnsi" w:cstheme="minorHAnsi"/>
          <w:szCs w:val="24"/>
        </w:rPr>
        <w:t xml:space="preserve">Owens-Mosby </w:t>
      </w:r>
      <w:r>
        <w:rPr>
          <w:rFonts w:asciiTheme="minorHAnsi" w:hAnsiTheme="minorHAnsi" w:cstheme="minorHAnsi"/>
          <w:szCs w:val="24"/>
        </w:rPr>
        <w:t xml:space="preserve">yielded to Library Policies Committee Chair Frances Fabian who reported that </w:t>
      </w:r>
      <w:r w:rsidR="006925C4">
        <w:rPr>
          <w:rFonts w:asciiTheme="minorHAnsi" w:hAnsiTheme="minorHAnsi" w:cstheme="minorHAnsi"/>
          <w:szCs w:val="24"/>
        </w:rPr>
        <w:t>the committee ha</w:t>
      </w:r>
      <w:r w:rsidR="00307C1E">
        <w:rPr>
          <w:rFonts w:asciiTheme="minorHAnsi" w:hAnsiTheme="minorHAnsi" w:cstheme="minorHAnsi"/>
          <w:szCs w:val="24"/>
        </w:rPr>
        <w:t>d</w:t>
      </w:r>
      <w:r w:rsidR="006925C4">
        <w:rPr>
          <w:rFonts w:asciiTheme="minorHAnsi" w:hAnsiTheme="minorHAnsi" w:cstheme="minorHAnsi"/>
          <w:szCs w:val="24"/>
        </w:rPr>
        <w:t xml:space="preserve"> nothing to report.</w:t>
      </w:r>
    </w:p>
    <w:p w14:paraId="1CEE695D" w14:textId="77777777" w:rsidR="00DF7930" w:rsidRDefault="00DF7930" w:rsidP="0007406E">
      <w:pPr>
        <w:rPr>
          <w:rFonts w:asciiTheme="minorHAnsi" w:hAnsiTheme="minorHAnsi" w:cstheme="minorHAnsi"/>
          <w:i/>
          <w:iCs/>
          <w:szCs w:val="24"/>
        </w:rPr>
      </w:pPr>
    </w:p>
    <w:p w14:paraId="28293A9C" w14:textId="0A3714E2" w:rsidR="0007406E" w:rsidRPr="008831B7" w:rsidRDefault="0007406E" w:rsidP="0007406E">
      <w:pPr>
        <w:rPr>
          <w:rFonts w:asciiTheme="minorHAnsi" w:hAnsiTheme="minorHAnsi" w:cstheme="minorHAnsi"/>
          <w:i/>
          <w:iCs/>
          <w:szCs w:val="24"/>
        </w:rPr>
      </w:pPr>
      <w:r w:rsidRPr="008831B7">
        <w:rPr>
          <w:rFonts w:asciiTheme="minorHAnsi" w:hAnsiTheme="minorHAnsi" w:cstheme="minorHAnsi"/>
          <w:i/>
          <w:iCs/>
          <w:szCs w:val="24"/>
        </w:rPr>
        <w:t xml:space="preserve">Research Policies Committee:  </w:t>
      </w:r>
      <w:r w:rsidR="00746D29">
        <w:rPr>
          <w:rFonts w:asciiTheme="minorHAnsi" w:hAnsiTheme="minorHAnsi" w:cstheme="minorHAnsi"/>
          <w:i/>
          <w:iCs/>
          <w:szCs w:val="24"/>
        </w:rPr>
        <w:t xml:space="preserve">Chair, </w:t>
      </w:r>
      <w:r w:rsidR="00DF7930">
        <w:rPr>
          <w:rFonts w:asciiTheme="minorHAnsi" w:hAnsiTheme="minorHAnsi" w:cstheme="minorHAnsi"/>
          <w:i/>
          <w:iCs/>
          <w:szCs w:val="24"/>
        </w:rPr>
        <w:t>Debbie Moncrief</w:t>
      </w:r>
    </w:p>
    <w:p w14:paraId="0274B72C" w14:textId="78A839E5" w:rsidR="00167C32" w:rsidRDefault="009B7FC6" w:rsidP="00167C32">
      <w:pPr>
        <w:rPr>
          <w:rFonts w:asciiTheme="minorHAnsi" w:hAnsiTheme="minorHAnsi" w:cstheme="minorHAnsi"/>
          <w:szCs w:val="24"/>
        </w:rPr>
      </w:pPr>
      <w:r>
        <w:rPr>
          <w:rFonts w:asciiTheme="minorHAnsi" w:hAnsiTheme="minorHAnsi" w:cstheme="minorHAnsi"/>
          <w:szCs w:val="24"/>
        </w:rPr>
        <w:t xml:space="preserve">President </w:t>
      </w:r>
      <w:r w:rsidR="00CB1480">
        <w:rPr>
          <w:rFonts w:asciiTheme="minorHAnsi" w:hAnsiTheme="minorHAnsi" w:cstheme="minorHAnsi"/>
          <w:szCs w:val="24"/>
        </w:rPr>
        <w:t xml:space="preserve">Owens-Mosby </w:t>
      </w:r>
      <w:r>
        <w:rPr>
          <w:rFonts w:asciiTheme="minorHAnsi" w:hAnsiTheme="minorHAnsi" w:cstheme="minorHAnsi"/>
          <w:szCs w:val="24"/>
        </w:rPr>
        <w:t xml:space="preserve">yielded to Research Policies Committee Chair </w:t>
      </w:r>
      <w:r w:rsidR="00DF7930">
        <w:rPr>
          <w:rFonts w:asciiTheme="minorHAnsi" w:hAnsiTheme="minorHAnsi" w:cstheme="minorHAnsi"/>
          <w:szCs w:val="24"/>
        </w:rPr>
        <w:t xml:space="preserve">Debbie Moncrief </w:t>
      </w:r>
      <w:r>
        <w:rPr>
          <w:rFonts w:asciiTheme="minorHAnsi" w:hAnsiTheme="minorHAnsi" w:cstheme="minorHAnsi"/>
          <w:szCs w:val="24"/>
        </w:rPr>
        <w:t>who reported that</w:t>
      </w:r>
      <w:r w:rsidR="006925C4">
        <w:rPr>
          <w:rFonts w:asciiTheme="minorHAnsi" w:hAnsiTheme="minorHAnsi" w:cstheme="minorHAnsi"/>
          <w:szCs w:val="24"/>
        </w:rPr>
        <w:t xml:space="preserve"> their charge was to review the centers and institutes policy.  They have gone over the policy very carefully and no</w:t>
      </w:r>
      <w:r w:rsidR="00307C1E">
        <w:rPr>
          <w:rFonts w:asciiTheme="minorHAnsi" w:hAnsiTheme="minorHAnsi" w:cstheme="minorHAnsi"/>
          <w:szCs w:val="24"/>
        </w:rPr>
        <w:t>w</w:t>
      </w:r>
      <w:r w:rsidR="006925C4">
        <w:rPr>
          <w:rFonts w:asciiTheme="minorHAnsi" w:hAnsiTheme="minorHAnsi" w:cstheme="minorHAnsi"/>
          <w:szCs w:val="24"/>
        </w:rPr>
        <w:t xml:space="preserve"> they would like senators to take the policy back to their departments and schools for review.  They want to make sure everyone </w:t>
      </w:r>
      <w:proofErr w:type="gramStart"/>
      <w:r w:rsidR="006925C4">
        <w:rPr>
          <w:rFonts w:asciiTheme="minorHAnsi" w:hAnsiTheme="minorHAnsi" w:cstheme="minorHAnsi"/>
          <w:szCs w:val="24"/>
        </w:rPr>
        <w:t>has the opportunity to</w:t>
      </w:r>
      <w:proofErr w:type="gramEnd"/>
      <w:r w:rsidR="006925C4">
        <w:rPr>
          <w:rFonts w:asciiTheme="minorHAnsi" w:hAnsiTheme="minorHAnsi" w:cstheme="minorHAnsi"/>
          <w:szCs w:val="24"/>
        </w:rPr>
        <w:t xml:space="preserve"> weigh in.  A draft policy will be added to the minutes.  </w:t>
      </w:r>
      <w:r w:rsidR="00307C1E">
        <w:rPr>
          <w:rFonts w:asciiTheme="minorHAnsi" w:hAnsiTheme="minorHAnsi" w:cstheme="minorHAnsi"/>
          <w:szCs w:val="24"/>
        </w:rPr>
        <w:t>The committee w</w:t>
      </w:r>
      <w:r w:rsidR="006925C4">
        <w:rPr>
          <w:rFonts w:asciiTheme="minorHAnsi" w:hAnsiTheme="minorHAnsi" w:cstheme="minorHAnsi"/>
          <w:szCs w:val="24"/>
        </w:rPr>
        <w:t>ould like feedback as soon as possible.</w:t>
      </w:r>
    </w:p>
    <w:p w14:paraId="0A52AC7A" w14:textId="77777777" w:rsidR="00904F61" w:rsidRDefault="00904F61" w:rsidP="00CB68CA">
      <w:pPr>
        <w:rPr>
          <w:rFonts w:asciiTheme="minorHAnsi" w:hAnsiTheme="minorHAnsi" w:cstheme="minorHAnsi"/>
          <w:szCs w:val="24"/>
        </w:rPr>
      </w:pPr>
    </w:p>
    <w:p w14:paraId="6B97298A" w14:textId="079BB1CF" w:rsidR="008831B7" w:rsidRPr="002F5186" w:rsidRDefault="004B0AC8" w:rsidP="008831B7">
      <w:pPr>
        <w:rPr>
          <w:rFonts w:asciiTheme="minorHAnsi" w:hAnsiTheme="minorHAnsi" w:cstheme="minorHAnsi"/>
          <w:b/>
          <w:bCs/>
          <w:szCs w:val="24"/>
        </w:rPr>
      </w:pPr>
      <w:r>
        <w:rPr>
          <w:rFonts w:asciiTheme="minorHAnsi" w:hAnsiTheme="minorHAnsi" w:cstheme="minorHAnsi"/>
          <w:b/>
          <w:bCs/>
          <w:szCs w:val="24"/>
        </w:rPr>
        <w:t>0</w:t>
      </w:r>
      <w:r w:rsidR="001D7ADE">
        <w:rPr>
          <w:rFonts w:asciiTheme="minorHAnsi" w:hAnsiTheme="minorHAnsi" w:cstheme="minorHAnsi"/>
          <w:b/>
          <w:bCs/>
          <w:szCs w:val="24"/>
        </w:rPr>
        <w:t>9.26</w:t>
      </w:r>
      <w:r>
        <w:rPr>
          <w:rFonts w:asciiTheme="minorHAnsi" w:hAnsiTheme="minorHAnsi" w:cstheme="minorHAnsi"/>
          <w:b/>
          <w:bCs/>
          <w:szCs w:val="24"/>
        </w:rPr>
        <w:t>.23</w:t>
      </w:r>
      <w:r w:rsidR="008831B7" w:rsidRPr="002F5186">
        <w:rPr>
          <w:rFonts w:asciiTheme="minorHAnsi" w:hAnsiTheme="minorHAnsi" w:cstheme="minorHAnsi"/>
          <w:b/>
          <w:bCs/>
          <w:szCs w:val="24"/>
        </w:rPr>
        <w:t>.0</w:t>
      </w:r>
      <w:r w:rsidR="00007AAF">
        <w:rPr>
          <w:rFonts w:asciiTheme="minorHAnsi" w:hAnsiTheme="minorHAnsi" w:cstheme="minorHAnsi"/>
          <w:b/>
          <w:bCs/>
          <w:szCs w:val="24"/>
        </w:rPr>
        <w:t>6</w:t>
      </w:r>
      <w:r w:rsidR="008831B7" w:rsidRPr="002F5186">
        <w:rPr>
          <w:rFonts w:asciiTheme="minorHAnsi" w:hAnsiTheme="minorHAnsi" w:cstheme="minorHAnsi"/>
          <w:b/>
          <w:bCs/>
          <w:szCs w:val="24"/>
        </w:rPr>
        <w:tab/>
      </w:r>
      <w:r w:rsidR="008831B7">
        <w:rPr>
          <w:rFonts w:asciiTheme="minorHAnsi" w:hAnsiTheme="minorHAnsi" w:cstheme="minorHAnsi"/>
          <w:b/>
          <w:bCs/>
          <w:szCs w:val="24"/>
        </w:rPr>
        <w:t>NEW BUSINESS</w:t>
      </w:r>
    </w:p>
    <w:p w14:paraId="7F5B2F42" w14:textId="72065F76" w:rsidR="00203FD4" w:rsidRDefault="00203FD4" w:rsidP="00264731">
      <w:pPr>
        <w:rPr>
          <w:rFonts w:asciiTheme="minorHAnsi" w:hAnsiTheme="minorHAnsi" w:cstheme="minorHAnsi"/>
          <w:szCs w:val="24"/>
        </w:rPr>
      </w:pPr>
    </w:p>
    <w:p w14:paraId="15A91FF2" w14:textId="4FF42C2C" w:rsidR="000579E4" w:rsidRDefault="00B63482" w:rsidP="00B63482">
      <w:pPr>
        <w:rPr>
          <w:rFonts w:asciiTheme="minorHAnsi" w:hAnsiTheme="minorHAnsi" w:cstheme="minorHAnsi"/>
        </w:rPr>
      </w:pPr>
      <w:r w:rsidRPr="00B63482">
        <w:rPr>
          <w:rFonts w:asciiTheme="minorHAnsi" w:hAnsiTheme="minorHAnsi" w:cstheme="minorHAnsi"/>
        </w:rPr>
        <w:t>Health Insurance Mandate for International Students- Dr. Deb Tollefsen</w:t>
      </w:r>
      <w:r w:rsidR="00307C1E">
        <w:rPr>
          <w:rFonts w:asciiTheme="minorHAnsi" w:hAnsiTheme="minorHAnsi" w:cstheme="minorHAnsi"/>
        </w:rPr>
        <w:t xml:space="preserve">, Dean of the </w:t>
      </w:r>
      <w:r w:rsidR="0018400A">
        <w:rPr>
          <w:rFonts w:asciiTheme="minorHAnsi" w:hAnsiTheme="minorHAnsi" w:cstheme="minorHAnsi"/>
        </w:rPr>
        <w:t>Graduate</w:t>
      </w:r>
      <w:r w:rsidR="00307C1E">
        <w:rPr>
          <w:rFonts w:asciiTheme="minorHAnsi" w:hAnsiTheme="minorHAnsi" w:cstheme="minorHAnsi"/>
        </w:rPr>
        <w:t xml:space="preserve"> School</w:t>
      </w:r>
      <w:r w:rsidRPr="00B63482">
        <w:rPr>
          <w:rFonts w:asciiTheme="minorHAnsi" w:hAnsiTheme="minorHAnsi" w:cstheme="minorHAnsi"/>
        </w:rPr>
        <w:t xml:space="preserve"> (Guest)</w:t>
      </w:r>
    </w:p>
    <w:p w14:paraId="1F1650EE" w14:textId="1FCFA948" w:rsidR="00CA4A21" w:rsidRDefault="00CA4A21" w:rsidP="00304135">
      <w:pPr>
        <w:ind w:left="720"/>
        <w:rPr>
          <w:rFonts w:asciiTheme="minorHAnsi" w:hAnsiTheme="minorHAnsi" w:cstheme="minorHAnsi"/>
        </w:rPr>
      </w:pPr>
      <w:r>
        <w:rPr>
          <w:rFonts w:asciiTheme="minorHAnsi" w:hAnsiTheme="minorHAnsi" w:cstheme="minorHAnsi"/>
        </w:rPr>
        <w:t>President Owens-Mosby yielded the floor to Dr. Deb Tollefsen</w:t>
      </w:r>
      <w:r w:rsidR="00307C1E">
        <w:rPr>
          <w:rFonts w:asciiTheme="minorHAnsi" w:hAnsiTheme="minorHAnsi" w:cstheme="minorHAnsi"/>
        </w:rPr>
        <w:t xml:space="preserve"> </w:t>
      </w:r>
      <w:r>
        <w:rPr>
          <w:rFonts w:asciiTheme="minorHAnsi" w:hAnsiTheme="minorHAnsi" w:cstheme="minorHAnsi"/>
        </w:rPr>
        <w:t xml:space="preserve">to discuss the issue of health insurance for graduate students.  Dr. Tollefsen presented a power point presentation concerning this issue.  </w:t>
      </w:r>
    </w:p>
    <w:p w14:paraId="074739C3" w14:textId="3DF2A3B3" w:rsidR="000579E4" w:rsidRDefault="00CA4A21" w:rsidP="00304135">
      <w:pPr>
        <w:ind w:left="720"/>
        <w:rPr>
          <w:rFonts w:asciiTheme="minorHAnsi" w:hAnsiTheme="minorHAnsi" w:cstheme="minorHAnsi"/>
        </w:rPr>
      </w:pPr>
      <w:r>
        <w:rPr>
          <w:rFonts w:asciiTheme="minorHAnsi" w:hAnsiTheme="minorHAnsi" w:cstheme="minorHAnsi"/>
        </w:rPr>
        <w:t>University of Memphis requires a</w:t>
      </w:r>
      <w:r w:rsidR="000579E4">
        <w:rPr>
          <w:rFonts w:asciiTheme="minorHAnsi" w:hAnsiTheme="minorHAnsi" w:cstheme="minorHAnsi"/>
        </w:rPr>
        <w:t xml:space="preserve">ll students on an F1 or J1 visa </w:t>
      </w:r>
      <w:r>
        <w:rPr>
          <w:rFonts w:asciiTheme="minorHAnsi" w:hAnsiTheme="minorHAnsi" w:cstheme="minorHAnsi"/>
        </w:rPr>
        <w:t>to</w:t>
      </w:r>
      <w:r w:rsidR="000579E4">
        <w:rPr>
          <w:rFonts w:asciiTheme="minorHAnsi" w:hAnsiTheme="minorHAnsi" w:cstheme="minorHAnsi"/>
        </w:rPr>
        <w:t xml:space="preserve"> have health insurance that meets the DHS minimums</w:t>
      </w:r>
      <w:r>
        <w:rPr>
          <w:rFonts w:asciiTheme="minorHAnsi" w:hAnsiTheme="minorHAnsi" w:cstheme="minorHAnsi"/>
        </w:rPr>
        <w:t xml:space="preserve">.  The DHS minimums are </w:t>
      </w:r>
      <w:proofErr w:type="gramStart"/>
      <w:r>
        <w:rPr>
          <w:rFonts w:asciiTheme="minorHAnsi" w:hAnsiTheme="minorHAnsi" w:cstheme="minorHAnsi"/>
        </w:rPr>
        <w:t>pretty minimum</w:t>
      </w:r>
      <w:proofErr w:type="gramEnd"/>
      <w:r>
        <w:rPr>
          <w:rFonts w:asciiTheme="minorHAnsi" w:hAnsiTheme="minorHAnsi" w:cstheme="minorHAnsi"/>
        </w:rPr>
        <w:t>.</w:t>
      </w:r>
      <w:r w:rsidR="00A2102A">
        <w:rPr>
          <w:rFonts w:asciiTheme="minorHAnsi" w:hAnsiTheme="minorHAnsi" w:cstheme="minorHAnsi"/>
        </w:rPr>
        <w:t xml:space="preserve">  All students on these visas m</w:t>
      </w:r>
      <w:r w:rsidR="000579E4">
        <w:rPr>
          <w:rFonts w:asciiTheme="minorHAnsi" w:hAnsiTheme="minorHAnsi" w:cstheme="minorHAnsi"/>
        </w:rPr>
        <w:t>ust show proof of insurance each semester</w:t>
      </w:r>
      <w:r w:rsidR="00A2102A">
        <w:rPr>
          <w:rFonts w:asciiTheme="minorHAnsi" w:hAnsiTheme="minorHAnsi" w:cstheme="minorHAnsi"/>
        </w:rPr>
        <w:t xml:space="preserve">.  </w:t>
      </w:r>
      <w:r w:rsidR="000579E4">
        <w:rPr>
          <w:rFonts w:asciiTheme="minorHAnsi" w:hAnsiTheme="minorHAnsi" w:cstheme="minorHAnsi"/>
        </w:rPr>
        <w:t>The requirement is not ACA compliant and does not require insurance over the summer</w:t>
      </w:r>
      <w:r w:rsidR="00A2102A">
        <w:rPr>
          <w:rFonts w:asciiTheme="minorHAnsi" w:hAnsiTheme="minorHAnsi" w:cstheme="minorHAnsi"/>
        </w:rPr>
        <w:t xml:space="preserve">.  </w:t>
      </w:r>
      <w:r w:rsidR="000579E4">
        <w:rPr>
          <w:rFonts w:asciiTheme="minorHAnsi" w:hAnsiTheme="minorHAnsi" w:cstheme="minorHAnsi"/>
        </w:rPr>
        <w:t xml:space="preserve">Right </w:t>
      </w:r>
      <w:r w:rsidR="00307C1E">
        <w:rPr>
          <w:rFonts w:asciiTheme="minorHAnsi" w:hAnsiTheme="minorHAnsi" w:cstheme="minorHAnsi"/>
        </w:rPr>
        <w:t>now,</w:t>
      </w:r>
      <w:r w:rsidR="000579E4">
        <w:rPr>
          <w:rFonts w:asciiTheme="minorHAnsi" w:hAnsiTheme="minorHAnsi" w:cstheme="minorHAnsi"/>
        </w:rPr>
        <w:t xml:space="preserve"> they are pointed at a website that tells them to purchase insurance.  W</w:t>
      </w:r>
      <w:r w:rsidR="00A2102A">
        <w:rPr>
          <w:rFonts w:asciiTheme="minorHAnsi" w:hAnsiTheme="minorHAnsi" w:cstheme="minorHAnsi"/>
        </w:rPr>
        <w:t>e</w:t>
      </w:r>
      <w:r w:rsidR="000579E4">
        <w:rPr>
          <w:rFonts w:asciiTheme="minorHAnsi" w:hAnsiTheme="minorHAnsi" w:cstheme="minorHAnsi"/>
        </w:rPr>
        <w:t xml:space="preserve"> don’t have a university health insurance plan for students.  </w:t>
      </w:r>
    </w:p>
    <w:p w14:paraId="5E6BB850" w14:textId="70A182A6" w:rsidR="000579E4" w:rsidRDefault="000579E4" w:rsidP="00304135">
      <w:pPr>
        <w:ind w:left="720"/>
        <w:rPr>
          <w:rFonts w:asciiTheme="minorHAnsi" w:hAnsiTheme="minorHAnsi" w:cstheme="minorHAnsi"/>
        </w:rPr>
      </w:pPr>
      <w:r>
        <w:rPr>
          <w:rFonts w:asciiTheme="minorHAnsi" w:hAnsiTheme="minorHAnsi" w:cstheme="minorHAnsi"/>
        </w:rPr>
        <w:t xml:space="preserve">Church </w:t>
      </w:r>
      <w:r w:rsidR="00A2102A">
        <w:rPr>
          <w:rFonts w:asciiTheme="minorHAnsi" w:hAnsiTheme="minorHAnsi" w:cstheme="minorHAnsi"/>
        </w:rPr>
        <w:t>H</w:t>
      </w:r>
      <w:r>
        <w:rPr>
          <w:rFonts w:asciiTheme="minorHAnsi" w:hAnsiTheme="minorHAnsi" w:cstheme="minorHAnsi"/>
        </w:rPr>
        <w:t>ealth plan is for domestic students only.  I</w:t>
      </w:r>
      <w:r w:rsidR="00307C1E">
        <w:rPr>
          <w:rFonts w:asciiTheme="minorHAnsi" w:hAnsiTheme="minorHAnsi" w:cstheme="minorHAnsi"/>
        </w:rPr>
        <w:t>t i</w:t>
      </w:r>
      <w:r>
        <w:rPr>
          <w:rFonts w:asciiTheme="minorHAnsi" w:hAnsiTheme="minorHAnsi" w:cstheme="minorHAnsi"/>
        </w:rPr>
        <w:t xml:space="preserve">s not </w:t>
      </w:r>
      <w:proofErr w:type="gramStart"/>
      <w:r>
        <w:rPr>
          <w:rFonts w:asciiTheme="minorHAnsi" w:hAnsiTheme="minorHAnsi" w:cstheme="minorHAnsi"/>
        </w:rPr>
        <w:t>insurance,</w:t>
      </w:r>
      <w:proofErr w:type="gramEnd"/>
      <w:r>
        <w:rPr>
          <w:rFonts w:asciiTheme="minorHAnsi" w:hAnsiTheme="minorHAnsi" w:cstheme="minorHAnsi"/>
        </w:rPr>
        <w:t xml:space="preserve"> </w:t>
      </w:r>
      <w:r w:rsidR="00A2102A">
        <w:rPr>
          <w:rFonts w:asciiTheme="minorHAnsi" w:hAnsiTheme="minorHAnsi" w:cstheme="minorHAnsi"/>
        </w:rPr>
        <w:t xml:space="preserve">it is low-cost healthcare.  It </w:t>
      </w:r>
      <w:r>
        <w:rPr>
          <w:rFonts w:asciiTheme="minorHAnsi" w:hAnsiTheme="minorHAnsi" w:cstheme="minorHAnsi"/>
        </w:rPr>
        <w:t>is limited in a variety of ways</w:t>
      </w:r>
      <w:r w:rsidR="00A2102A">
        <w:rPr>
          <w:rFonts w:asciiTheme="minorHAnsi" w:hAnsiTheme="minorHAnsi" w:cstheme="minorHAnsi"/>
        </w:rPr>
        <w:t xml:space="preserve">, for instance it does not cover pregnancy.  </w:t>
      </w:r>
    </w:p>
    <w:p w14:paraId="26A6589F" w14:textId="3FC0CC6C" w:rsidR="000579E4" w:rsidRDefault="000579E4" w:rsidP="00304135">
      <w:pPr>
        <w:ind w:left="720"/>
        <w:rPr>
          <w:rFonts w:asciiTheme="minorHAnsi" w:hAnsiTheme="minorHAnsi" w:cstheme="minorHAnsi"/>
        </w:rPr>
      </w:pPr>
      <w:r>
        <w:rPr>
          <w:rFonts w:asciiTheme="minorHAnsi" w:hAnsiTheme="minorHAnsi" w:cstheme="minorHAnsi"/>
        </w:rPr>
        <w:t>Sept 2022 - Provost gave the dean of the graduate school the charge of securing a comprehensive health insurance option.  International students need insurance that is ACA compliant and covers them over breaks and throughout the summer.  Must be ACA compliant if we want to offer subsidies for graduate assistants.  This is a necessary step to being able to extend subsidies.</w:t>
      </w:r>
      <w:r w:rsidR="00A2102A">
        <w:rPr>
          <w:rFonts w:asciiTheme="minorHAnsi" w:hAnsiTheme="minorHAnsi" w:cstheme="minorHAnsi"/>
        </w:rPr>
        <w:t xml:space="preserve">  </w:t>
      </w:r>
      <w:r>
        <w:rPr>
          <w:rFonts w:asciiTheme="minorHAnsi" w:hAnsiTheme="minorHAnsi" w:cstheme="minorHAnsi"/>
        </w:rPr>
        <w:t xml:space="preserve">We want </w:t>
      </w:r>
      <w:r w:rsidR="00A2102A">
        <w:rPr>
          <w:rFonts w:asciiTheme="minorHAnsi" w:hAnsiTheme="minorHAnsi" w:cstheme="minorHAnsi"/>
        </w:rPr>
        <w:t xml:space="preserve">an </w:t>
      </w:r>
      <w:r>
        <w:rPr>
          <w:rFonts w:asciiTheme="minorHAnsi" w:hAnsiTheme="minorHAnsi" w:cstheme="minorHAnsi"/>
        </w:rPr>
        <w:t>affordable option for all grad students</w:t>
      </w:r>
      <w:r w:rsidR="00307C1E">
        <w:rPr>
          <w:rFonts w:asciiTheme="minorHAnsi" w:hAnsiTheme="minorHAnsi" w:cstheme="minorHAnsi"/>
        </w:rPr>
        <w:t>.</w:t>
      </w:r>
    </w:p>
    <w:p w14:paraId="6F1485EC" w14:textId="46FB7557" w:rsidR="000579E4" w:rsidRDefault="000579E4" w:rsidP="00304135">
      <w:pPr>
        <w:ind w:left="720"/>
        <w:rPr>
          <w:rFonts w:asciiTheme="minorHAnsi" w:hAnsiTheme="minorHAnsi" w:cstheme="minorHAnsi"/>
        </w:rPr>
      </w:pPr>
      <w:r>
        <w:rPr>
          <w:rFonts w:asciiTheme="minorHAnsi" w:hAnsiTheme="minorHAnsi" w:cstheme="minorHAnsi"/>
        </w:rPr>
        <w:t xml:space="preserve">Oct 2022 </w:t>
      </w:r>
      <w:r w:rsidR="00A2102A">
        <w:rPr>
          <w:rFonts w:asciiTheme="minorHAnsi" w:hAnsiTheme="minorHAnsi" w:cstheme="minorHAnsi"/>
        </w:rPr>
        <w:t xml:space="preserve">- We </w:t>
      </w:r>
      <w:r>
        <w:rPr>
          <w:rFonts w:asciiTheme="minorHAnsi" w:hAnsiTheme="minorHAnsi" w:cstheme="minorHAnsi"/>
        </w:rPr>
        <w:t xml:space="preserve">received </w:t>
      </w:r>
      <w:r w:rsidR="00A2102A">
        <w:rPr>
          <w:rFonts w:asciiTheme="minorHAnsi" w:hAnsiTheme="minorHAnsi" w:cstheme="minorHAnsi"/>
        </w:rPr>
        <w:t>three</w:t>
      </w:r>
      <w:r>
        <w:rPr>
          <w:rFonts w:asciiTheme="minorHAnsi" w:hAnsiTheme="minorHAnsi" w:cstheme="minorHAnsi"/>
        </w:rPr>
        <w:t xml:space="preserve"> quotes</w:t>
      </w:r>
      <w:r w:rsidR="00A2102A">
        <w:rPr>
          <w:rFonts w:asciiTheme="minorHAnsi" w:hAnsiTheme="minorHAnsi" w:cstheme="minorHAnsi"/>
        </w:rPr>
        <w:t>: one from Blue Cross Blue Shield, one from United, one from Wellfleet</w:t>
      </w:r>
      <w:r>
        <w:rPr>
          <w:rFonts w:asciiTheme="minorHAnsi" w:hAnsiTheme="minorHAnsi" w:cstheme="minorHAnsi"/>
        </w:rPr>
        <w:t xml:space="preserve">.  Presented </w:t>
      </w:r>
      <w:r w:rsidR="008853D2">
        <w:rPr>
          <w:rFonts w:asciiTheme="minorHAnsi" w:hAnsiTheme="minorHAnsi" w:cstheme="minorHAnsi"/>
        </w:rPr>
        <w:t xml:space="preserve">the quotes </w:t>
      </w:r>
      <w:r>
        <w:rPr>
          <w:rFonts w:asciiTheme="minorHAnsi" w:hAnsiTheme="minorHAnsi" w:cstheme="minorHAnsi"/>
        </w:rPr>
        <w:t>to the provost and CFO along with a plan to subsidize graduate assistants</w:t>
      </w:r>
      <w:r w:rsidR="008853D2">
        <w:rPr>
          <w:rFonts w:asciiTheme="minorHAnsi" w:hAnsiTheme="minorHAnsi" w:cstheme="minorHAnsi"/>
        </w:rPr>
        <w:t>’ health insurance at</w:t>
      </w:r>
      <w:r w:rsidR="0031099C">
        <w:rPr>
          <w:rFonts w:asciiTheme="minorHAnsi" w:hAnsiTheme="minorHAnsi" w:cstheme="minorHAnsi"/>
        </w:rPr>
        <w:t xml:space="preserve"> 60% </w:t>
      </w:r>
      <w:r w:rsidR="008853D2">
        <w:rPr>
          <w:rFonts w:asciiTheme="minorHAnsi" w:hAnsiTheme="minorHAnsi" w:cstheme="minorHAnsi"/>
        </w:rPr>
        <w:t xml:space="preserve">with a cost share plan.  That 60% </w:t>
      </w:r>
      <w:r w:rsidR="0031099C">
        <w:rPr>
          <w:rFonts w:asciiTheme="minorHAnsi" w:hAnsiTheme="minorHAnsi" w:cstheme="minorHAnsi"/>
        </w:rPr>
        <w:t xml:space="preserve">would be split between central </w:t>
      </w:r>
      <w:r w:rsidR="008853D2">
        <w:rPr>
          <w:rFonts w:asciiTheme="minorHAnsi" w:hAnsiTheme="minorHAnsi" w:cstheme="minorHAnsi"/>
        </w:rPr>
        <w:t xml:space="preserve">administration </w:t>
      </w:r>
      <w:r w:rsidR="0031099C">
        <w:rPr>
          <w:rFonts w:asciiTheme="minorHAnsi" w:hAnsiTheme="minorHAnsi" w:cstheme="minorHAnsi"/>
        </w:rPr>
        <w:t>and departments of origin.  Best estimate is we have 586 full time assistants</w:t>
      </w:r>
      <w:r w:rsidR="008853D2">
        <w:rPr>
          <w:rFonts w:asciiTheme="minorHAnsi" w:hAnsiTheme="minorHAnsi" w:cstheme="minorHAnsi"/>
        </w:rPr>
        <w:t>, if we subsidized them at 60%, it</w:t>
      </w:r>
      <w:r w:rsidR="0031099C">
        <w:rPr>
          <w:rFonts w:asciiTheme="minorHAnsi" w:hAnsiTheme="minorHAnsi" w:cstheme="minorHAnsi"/>
        </w:rPr>
        <w:t xml:space="preserve"> would be </w:t>
      </w:r>
      <w:r w:rsidR="008853D2">
        <w:rPr>
          <w:rFonts w:asciiTheme="minorHAnsi" w:hAnsiTheme="minorHAnsi" w:cstheme="minorHAnsi"/>
        </w:rPr>
        <w:t xml:space="preserve">roughly </w:t>
      </w:r>
      <w:r w:rsidR="0031099C">
        <w:rPr>
          <w:rFonts w:asciiTheme="minorHAnsi" w:hAnsiTheme="minorHAnsi" w:cstheme="minorHAnsi"/>
        </w:rPr>
        <w:t xml:space="preserve">$807,012 – spilt in half.  This is assuming that </w:t>
      </w:r>
      <w:r w:rsidR="008853D2">
        <w:rPr>
          <w:rFonts w:asciiTheme="minorHAnsi" w:hAnsiTheme="minorHAnsi" w:cstheme="minorHAnsi"/>
        </w:rPr>
        <w:t>none of</w:t>
      </w:r>
      <w:r w:rsidR="0031099C">
        <w:rPr>
          <w:rFonts w:asciiTheme="minorHAnsi" w:hAnsiTheme="minorHAnsi" w:cstheme="minorHAnsi"/>
        </w:rPr>
        <w:t xml:space="preserve"> them would opt out, and many will.</w:t>
      </w:r>
      <w:r w:rsidR="008853D2">
        <w:rPr>
          <w:rFonts w:asciiTheme="minorHAnsi" w:hAnsiTheme="minorHAnsi" w:cstheme="minorHAnsi"/>
        </w:rPr>
        <w:t xml:space="preserve">  Many will stay on their parents’ </w:t>
      </w:r>
      <w:proofErr w:type="gramStart"/>
      <w:r w:rsidR="00307C1E">
        <w:rPr>
          <w:rFonts w:asciiTheme="minorHAnsi" w:hAnsiTheme="minorHAnsi" w:cstheme="minorHAnsi"/>
        </w:rPr>
        <w:t>insurance,</w:t>
      </w:r>
      <w:proofErr w:type="gramEnd"/>
      <w:r w:rsidR="008853D2">
        <w:rPr>
          <w:rFonts w:asciiTheme="minorHAnsi" w:hAnsiTheme="minorHAnsi" w:cstheme="minorHAnsi"/>
        </w:rPr>
        <w:t xml:space="preserve"> they have spouse coverage or they will stay on their marketplace plan.  </w:t>
      </w:r>
      <w:r w:rsidR="00307C1E">
        <w:rPr>
          <w:rFonts w:asciiTheme="minorHAnsi" w:hAnsiTheme="minorHAnsi" w:cstheme="minorHAnsi"/>
        </w:rPr>
        <w:t>This a</w:t>
      </w:r>
      <w:r w:rsidR="008853D2">
        <w:rPr>
          <w:rFonts w:asciiTheme="minorHAnsi" w:hAnsiTheme="minorHAnsi" w:cstheme="minorHAnsi"/>
        </w:rPr>
        <w:t xml:space="preserve">lso assumes none of our students are grant funded, which is false.  We have many students funded by grants who would be billed for health insurance.  </w:t>
      </w:r>
    </w:p>
    <w:p w14:paraId="4C09BD44" w14:textId="0C85D2B4" w:rsidR="0031099C" w:rsidRDefault="008853D2" w:rsidP="00304135">
      <w:pPr>
        <w:ind w:left="720"/>
        <w:rPr>
          <w:rFonts w:asciiTheme="minorHAnsi" w:hAnsiTheme="minorHAnsi" w:cstheme="minorHAnsi"/>
        </w:rPr>
      </w:pPr>
      <w:r>
        <w:rPr>
          <w:rFonts w:asciiTheme="minorHAnsi" w:hAnsiTheme="minorHAnsi" w:cstheme="minorHAnsi"/>
        </w:rPr>
        <w:t>We m</w:t>
      </w:r>
      <w:r w:rsidR="0031099C">
        <w:rPr>
          <w:rFonts w:asciiTheme="minorHAnsi" w:hAnsiTheme="minorHAnsi" w:cstheme="minorHAnsi"/>
        </w:rPr>
        <w:t>oved forward with Wellfleet</w:t>
      </w:r>
      <w:r>
        <w:rPr>
          <w:rFonts w:asciiTheme="minorHAnsi" w:hAnsiTheme="minorHAnsi" w:cstheme="minorHAnsi"/>
        </w:rPr>
        <w:t>.  I</w:t>
      </w:r>
      <w:r w:rsidR="0031099C">
        <w:rPr>
          <w:rFonts w:asciiTheme="minorHAnsi" w:hAnsiTheme="minorHAnsi" w:cstheme="minorHAnsi"/>
        </w:rPr>
        <w:t>t was the least expensive.</w:t>
      </w:r>
    </w:p>
    <w:p w14:paraId="2A73656D" w14:textId="72FDCA74" w:rsidR="0031099C" w:rsidRDefault="0031099C" w:rsidP="00304135">
      <w:pPr>
        <w:ind w:left="720"/>
        <w:rPr>
          <w:rFonts w:asciiTheme="minorHAnsi" w:hAnsiTheme="minorHAnsi" w:cstheme="minorHAnsi"/>
        </w:rPr>
      </w:pPr>
      <w:r>
        <w:rPr>
          <w:rFonts w:asciiTheme="minorHAnsi" w:hAnsiTheme="minorHAnsi" w:cstheme="minorHAnsi"/>
        </w:rPr>
        <w:t xml:space="preserve">May 2023 </w:t>
      </w:r>
      <w:r w:rsidR="008853D2">
        <w:rPr>
          <w:rFonts w:asciiTheme="minorHAnsi" w:hAnsiTheme="minorHAnsi" w:cstheme="minorHAnsi"/>
        </w:rPr>
        <w:t>- R</w:t>
      </w:r>
      <w:r>
        <w:rPr>
          <w:rFonts w:asciiTheme="minorHAnsi" w:hAnsiTheme="minorHAnsi" w:cstheme="minorHAnsi"/>
        </w:rPr>
        <w:t xml:space="preserve">eceived </w:t>
      </w:r>
      <w:r w:rsidR="008853D2">
        <w:rPr>
          <w:rFonts w:asciiTheme="minorHAnsi" w:hAnsiTheme="minorHAnsi" w:cstheme="minorHAnsi"/>
        </w:rPr>
        <w:t xml:space="preserve">final </w:t>
      </w:r>
      <w:r>
        <w:rPr>
          <w:rFonts w:asciiTheme="minorHAnsi" w:hAnsiTheme="minorHAnsi" w:cstheme="minorHAnsi"/>
        </w:rPr>
        <w:t xml:space="preserve">approval of </w:t>
      </w:r>
      <w:r w:rsidR="008853D2">
        <w:rPr>
          <w:rFonts w:asciiTheme="minorHAnsi" w:hAnsiTheme="minorHAnsi" w:cstheme="minorHAnsi"/>
        </w:rPr>
        <w:t xml:space="preserve">the </w:t>
      </w:r>
      <w:r>
        <w:rPr>
          <w:rFonts w:asciiTheme="minorHAnsi" w:hAnsiTheme="minorHAnsi" w:cstheme="minorHAnsi"/>
        </w:rPr>
        <w:t xml:space="preserve">CFO to move </w:t>
      </w:r>
      <w:proofErr w:type="gramStart"/>
      <w:r>
        <w:rPr>
          <w:rFonts w:asciiTheme="minorHAnsi" w:hAnsiTheme="minorHAnsi" w:cstheme="minorHAnsi"/>
        </w:rPr>
        <w:t>forward, but</w:t>
      </w:r>
      <w:proofErr w:type="gramEnd"/>
      <w:r>
        <w:rPr>
          <w:rFonts w:asciiTheme="minorHAnsi" w:hAnsiTheme="minorHAnsi" w:cstheme="minorHAnsi"/>
        </w:rPr>
        <w:t xml:space="preserve"> could not </w:t>
      </w:r>
      <w:r w:rsidR="008853D2">
        <w:rPr>
          <w:rFonts w:asciiTheme="minorHAnsi" w:hAnsiTheme="minorHAnsi" w:cstheme="minorHAnsi"/>
        </w:rPr>
        <w:t>confirm</w:t>
      </w:r>
      <w:r>
        <w:rPr>
          <w:rFonts w:asciiTheme="minorHAnsi" w:hAnsiTheme="minorHAnsi" w:cstheme="minorHAnsi"/>
        </w:rPr>
        <w:t xml:space="preserve"> subsidies</w:t>
      </w:r>
      <w:r w:rsidR="008853D2">
        <w:rPr>
          <w:rFonts w:asciiTheme="minorHAnsi" w:hAnsiTheme="minorHAnsi" w:cstheme="minorHAnsi"/>
        </w:rPr>
        <w:t xml:space="preserve"> at that time</w:t>
      </w:r>
      <w:r>
        <w:rPr>
          <w:rFonts w:asciiTheme="minorHAnsi" w:hAnsiTheme="minorHAnsi" w:cstheme="minorHAnsi"/>
        </w:rPr>
        <w:t xml:space="preserve">.  </w:t>
      </w:r>
      <w:r w:rsidR="00FF6B59">
        <w:rPr>
          <w:rFonts w:asciiTheme="minorHAnsi" w:hAnsiTheme="minorHAnsi" w:cstheme="minorHAnsi"/>
        </w:rPr>
        <w:t xml:space="preserve">Agreed to move forward to have this comprehensive health insurance plan in place because we cannot do subsidies without it.  Because </w:t>
      </w:r>
      <w:r w:rsidR="00FF6B59">
        <w:rPr>
          <w:rFonts w:asciiTheme="minorHAnsi" w:hAnsiTheme="minorHAnsi" w:cstheme="minorHAnsi"/>
        </w:rPr>
        <w:lastRenderedPageBreak/>
        <w:t>implementation of subsidies will take a significant amount of time,</w:t>
      </w:r>
      <w:r>
        <w:rPr>
          <w:rFonts w:asciiTheme="minorHAnsi" w:hAnsiTheme="minorHAnsi" w:cstheme="minorHAnsi"/>
        </w:rPr>
        <w:t xml:space="preserve"> rollout</w:t>
      </w:r>
      <w:r w:rsidR="00307C1E">
        <w:rPr>
          <w:rFonts w:asciiTheme="minorHAnsi" w:hAnsiTheme="minorHAnsi" w:cstheme="minorHAnsi"/>
        </w:rPr>
        <w:t xml:space="preserve"> was delayed</w:t>
      </w:r>
      <w:r>
        <w:rPr>
          <w:rFonts w:asciiTheme="minorHAnsi" w:hAnsiTheme="minorHAnsi" w:cstheme="minorHAnsi"/>
        </w:rPr>
        <w:t xml:space="preserve"> until </w:t>
      </w:r>
      <w:r w:rsidR="00FF6B59">
        <w:rPr>
          <w:rFonts w:asciiTheme="minorHAnsi" w:hAnsiTheme="minorHAnsi" w:cstheme="minorHAnsi"/>
        </w:rPr>
        <w:t>S</w:t>
      </w:r>
      <w:r>
        <w:rPr>
          <w:rFonts w:asciiTheme="minorHAnsi" w:hAnsiTheme="minorHAnsi" w:cstheme="minorHAnsi"/>
        </w:rPr>
        <w:t>pring 2024.</w:t>
      </w:r>
    </w:p>
    <w:p w14:paraId="4506766B" w14:textId="73C69955" w:rsidR="0031099C" w:rsidRDefault="0031099C" w:rsidP="00304135">
      <w:pPr>
        <w:ind w:left="720"/>
        <w:rPr>
          <w:rFonts w:asciiTheme="minorHAnsi" w:hAnsiTheme="minorHAnsi" w:cstheme="minorHAnsi"/>
        </w:rPr>
      </w:pPr>
      <w:r>
        <w:rPr>
          <w:rFonts w:asciiTheme="minorHAnsi" w:hAnsiTheme="minorHAnsi" w:cstheme="minorHAnsi"/>
        </w:rPr>
        <w:t xml:space="preserve">June 2023 </w:t>
      </w:r>
      <w:r w:rsidR="008853D2">
        <w:rPr>
          <w:rFonts w:asciiTheme="minorHAnsi" w:hAnsiTheme="minorHAnsi" w:cstheme="minorHAnsi"/>
        </w:rPr>
        <w:t xml:space="preserve">– Established University of Memphis </w:t>
      </w:r>
      <w:r>
        <w:rPr>
          <w:rFonts w:asciiTheme="minorHAnsi" w:hAnsiTheme="minorHAnsi" w:cstheme="minorHAnsi"/>
        </w:rPr>
        <w:t xml:space="preserve">implementation team that meets with </w:t>
      </w:r>
      <w:r w:rsidR="00307C1E">
        <w:rPr>
          <w:rFonts w:asciiTheme="minorHAnsi" w:hAnsiTheme="minorHAnsi" w:cstheme="minorHAnsi"/>
        </w:rPr>
        <w:t xml:space="preserve">the </w:t>
      </w:r>
      <w:r w:rsidR="008853D2">
        <w:rPr>
          <w:rFonts w:asciiTheme="minorHAnsi" w:hAnsiTheme="minorHAnsi" w:cstheme="minorHAnsi"/>
        </w:rPr>
        <w:t>W</w:t>
      </w:r>
      <w:r>
        <w:rPr>
          <w:rFonts w:asciiTheme="minorHAnsi" w:hAnsiTheme="minorHAnsi" w:cstheme="minorHAnsi"/>
        </w:rPr>
        <w:t>ellfleet</w:t>
      </w:r>
      <w:r w:rsidR="008853D2">
        <w:rPr>
          <w:rFonts w:asciiTheme="minorHAnsi" w:hAnsiTheme="minorHAnsi" w:cstheme="minorHAnsi"/>
        </w:rPr>
        <w:t xml:space="preserve"> implementation team every other week.  </w:t>
      </w:r>
      <w:r w:rsidR="00FF6B59">
        <w:rPr>
          <w:rFonts w:asciiTheme="minorHAnsi" w:hAnsiTheme="minorHAnsi" w:cstheme="minorHAnsi"/>
        </w:rPr>
        <w:t xml:space="preserve">The implementation of subsidies will require grant budget forms to be adjusted to include a line item for health insurance subsidies.  Working with Grants and Accounting on that.  Due to the complications with implementing subsidies, it is recommended that we would need at least one full time employee to work on this.  </w:t>
      </w:r>
    </w:p>
    <w:p w14:paraId="20686332" w14:textId="32C1D58A" w:rsidR="0031099C" w:rsidRDefault="0031099C" w:rsidP="00304135">
      <w:pPr>
        <w:ind w:left="720"/>
        <w:rPr>
          <w:rFonts w:asciiTheme="minorHAnsi" w:hAnsiTheme="minorHAnsi" w:cstheme="minorHAnsi"/>
        </w:rPr>
      </w:pPr>
      <w:r>
        <w:rPr>
          <w:rFonts w:asciiTheme="minorHAnsi" w:hAnsiTheme="minorHAnsi" w:cstheme="minorHAnsi"/>
        </w:rPr>
        <w:t xml:space="preserve">August 2023 </w:t>
      </w:r>
      <w:r w:rsidR="00FF6B59">
        <w:rPr>
          <w:rFonts w:asciiTheme="minorHAnsi" w:hAnsiTheme="minorHAnsi" w:cstheme="minorHAnsi"/>
        </w:rPr>
        <w:t xml:space="preserve">– </w:t>
      </w:r>
      <w:r w:rsidR="00307C1E">
        <w:rPr>
          <w:rFonts w:asciiTheme="minorHAnsi" w:hAnsiTheme="minorHAnsi" w:cstheme="minorHAnsi"/>
        </w:rPr>
        <w:t>O</w:t>
      </w:r>
      <w:r w:rsidR="00FF6B59">
        <w:rPr>
          <w:rFonts w:asciiTheme="minorHAnsi" w:hAnsiTheme="minorHAnsi" w:cstheme="minorHAnsi"/>
        </w:rPr>
        <w:t xml:space="preserve">utgoing </w:t>
      </w:r>
      <w:r>
        <w:rPr>
          <w:rFonts w:asciiTheme="minorHAnsi" w:hAnsiTheme="minorHAnsi" w:cstheme="minorHAnsi"/>
        </w:rPr>
        <w:t xml:space="preserve">CFO did not recommend </w:t>
      </w:r>
      <w:r w:rsidR="00FF6B59">
        <w:rPr>
          <w:rFonts w:asciiTheme="minorHAnsi" w:hAnsiTheme="minorHAnsi" w:cstheme="minorHAnsi"/>
        </w:rPr>
        <w:t>a</w:t>
      </w:r>
      <w:r>
        <w:rPr>
          <w:rFonts w:asciiTheme="minorHAnsi" w:hAnsiTheme="minorHAnsi" w:cstheme="minorHAnsi"/>
        </w:rPr>
        <w:t xml:space="preserve"> university level </w:t>
      </w:r>
      <w:proofErr w:type="gramStart"/>
      <w:r>
        <w:rPr>
          <w:rFonts w:asciiTheme="minorHAnsi" w:hAnsiTheme="minorHAnsi" w:cstheme="minorHAnsi"/>
        </w:rPr>
        <w:t>subsidy</w:t>
      </w:r>
      <w:r w:rsidR="00FF6B59">
        <w:rPr>
          <w:rFonts w:asciiTheme="minorHAnsi" w:hAnsiTheme="minorHAnsi" w:cstheme="minorHAnsi"/>
        </w:rPr>
        <w:t>,</w:t>
      </w:r>
      <w:proofErr w:type="gramEnd"/>
      <w:r w:rsidR="00FF6B59">
        <w:rPr>
          <w:rFonts w:asciiTheme="minorHAnsi" w:hAnsiTheme="minorHAnsi" w:cstheme="minorHAnsi"/>
        </w:rPr>
        <w:t xml:space="preserve"> the budget does not support it.  Made the decision to </w:t>
      </w:r>
      <w:r>
        <w:rPr>
          <w:rFonts w:asciiTheme="minorHAnsi" w:hAnsiTheme="minorHAnsi" w:cstheme="minorHAnsi"/>
        </w:rPr>
        <w:t xml:space="preserve">move forward with implementation for international students </w:t>
      </w:r>
      <w:r w:rsidR="00FF6B59">
        <w:rPr>
          <w:rFonts w:asciiTheme="minorHAnsi" w:hAnsiTheme="minorHAnsi" w:cstheme="minorHAnsi"/>
        </w:rPr>
        <w:t xml:space="preserve">on the waiver </w:t>
      </w:r>
      <w:r>
        <w:rPr>
          <w:rFonts w:asciiTheme="minorHAnsi" w:hAnsiTheme="minorHAnsi" w:cstheme="minorHAnsi"/>
        </w:rPr>
        <w:t xml:space="preserve">and domestic students </w:t>
      </w:r>
      <w:r w:rsidR="00FF6B59">
        <w:rPr>
          <w:rFonts w:asciiTheme="minorHAnsi" w:hAnsiTheme="minorHAnsi" w:cstheme="minorHAnsi"/>
        </w:rPr>
        <w:t xml:space="preserve">who could </w:t>
      </w:r>
      <w:r>
        <w:rPr>
          <w:rFonts w:asciiTheme="minorHAnsi" w:hAnsiTheme="minorHAnsi" w:cstheme="minorHAnsi"/>
        </w:rPr>
        <w:t>voluntar</w:t>
      </w:r>
      <w:r w:rsidR="00307C1E">
        <w:rPr>
          <w:rFonts w:asciiTheme="minorHAnsi" w:hAnsiTheme="minorHAnsi" w:cstheme="minorHAnsi"/>
        </w:rPr>
        <w:t>il</w:t>
      </w:r>
      <w:r>
        <w:rPr>
          <w:rFonts w:asciiTheme="minorHAnsi" w:hAnsiTheme="minorHAnsi" w:cstheme="minorHAnsi"/>
        </w:rPr>
        <w:t>y</w:t>
      </w:r>
      <w:r w:rsidR="00FF6B59">
        <w:rPr>
          <w:rFonts w:asciiTheme="minorHAnsi" w:hAnsiTheme="minorHAnsi" w:cstheme="minorHAnsi"/>
        </w:rPr>
        <w:t xml:space="preserve"> go on the plan</w:t>
      </w:r>
      <w:r>
        <w:rPr>
          <w:rFonts w:asciiTheme="minorHAnsi" w:hAnsiTheme="minorHAnsi" w:cstheme="minorHAnsi"/>
        </w:rPr>
        <w:t xml:space="preserve">.  </w:t>
      </w:r>
      <w:r w:rsidR="00365065">
        <w:rPr>
          <w:rFonts w:asciiTheme="minorHAnsi" w:hAnsiTheme="minorHAnsi" w:cstheme="minorHAnsi"/>
        </w:rPr>
        <w:t xml:space="preserve">Even if there had been a university level subsidy, once they implement </w:t>
      </w:r>
      <w:r>
        <w:rPr>
          <w:rFonts w:asciiTheme="minorHAnsi" w:hAnsiTheme="minorHAnsi" w:cstheme="minorHAnsi"/>
        </w:rPr>
        <w:t>RCM it wouldn’t be from the university level anyway.</w:t>
      </w:r>
      <w:r w:rsidR="00365065">
        <w:rPr>
          <w:rFonts w:asciiTheme="minorHAnsi" w:hAnsiTheme="minorHAnsi" w:cstheme="minorHAnsi"/>
        </w:rPr>
        <w:t xml:space="preserve">  It would happen at the college level.</w:t>
      </w:r>
    </w:p>
    <w:p w14:paraId="68E046E1" w14:textId="039CE9FB" w:rsidR="0031099C" w:rsidRDefault="0031099C" w:rsidP="00304135">
      <w:pPr>
        <w:ind w:left="720"/>
        <w:rPr>
          <w:rFonts w:asciiTheme="minorHAnsi" w:hAnsiTheme="minorHAnsi" w:cstheme="minorHAnsi"/>
        </w:rPr>
      </w:pPr>
      <w:r>
        <w:rPr>
          <w:rFonts w:asciiTheme="minorHAnsi" w:hAnsiTheme="minorHAnsi" w:cstheme="minorHAnsi"/>
        </w:rPr>
        <w:t xml:space="preserve">As of Spring 2024 all </w:t>
      </w:r>
      <w:r w:rsidR="00365065">
        <w:rPr>
          <w:rFonts w:asciiTheme="minorHAnsi" w:hAnsiTheme="minorHAnsi" w:cstheme="minorHAnsi"/>
        </w:rPr>
        <w:t xml:space="preserve">students on a J1 or an F1 will </w:t>
      </w:r>
      <w:r>
        <w:rPr>
          <w:rFonts w:asciiTheme="minorHAnsi" w:hAnsiTheme="minorHAnsi" w:cstheme="minorHAnsi"/>
        </w:rPr>
        <w:t xml:space="preserve">be </w:t>
      </w:r>
      <w:r w:rsidR="00365065">
        <w:rPr>
          <w:rFonts w:asciiTheme="minorHAnsi" w:hAnsiTheme="minorHAnsi" w:cstheme="minorHAnsi"/>
        </w:rPr>
        <w:t xml:space="preserve">automatically </w:t>
      </w:r>
      <w:r>
        <w:rPr>
          <w:rFonts w:asciiTheme="minorHAnsi" w:hAnsiTheme="minorHAnsi" w:cstheme="minorHAnsi"/>
        </w:rPr>
        <w:t>enrolled</w:t>
      </w:r>
      <w:r w:rsidR="00365065">
        <w:rPr>
          <w:rFonts w:asciiTheme="minorHAnsi" w:hAnsiTheme="minorHAnsi" w:cstheme="minorHAnsi"/>
        </w:rPr>
        <w:t xml:space="preserve"> in the Wellfleet insurance plan</w:t>
      </w:r>
      <w:r>
        <w:rPr>
          <w:rFonts w:asciiTheme="minorHAnsi" w:hAnsiTheme="minorHAnsi" w:cstheme="minorHAnsi"/>
        </w:rPr>
        <w:t>.  They can waive the coverage.</w:t>
      </w:r>
    </w:p>
    <w:p w14:paraId="0082B877" w14:textId="3F61A0F7" w:rsidR="0031099C" w:rsidRDefault="00365065" w:rsidP="00304135">
      <w:pPr>
        <w:ind w:left="720"/>
        <w:rPr>
          <w:rFonts w:asciiTheme="minorHAnsi" w:hAnsiTheme="minorHAnsi" w:cstheme="minorHAnsi"/>
        </w:rPr>
      </w:pPr>
      <w:r>
        <w:rPr>
          <w:rFonts w:asciiTheme="minorHAnsi" w:hAnsiTheme="minorHAnsi" w:cstheme="minorHAnsi"/>
        </w:rPr>
        <w:t>The Wellfleet coverage is</w:t>
      </w:r>
      <w:r w:rsidR="0031099C">
        <w:rPr>
          <w:rFonts w:asciiTheme="minorHAnsi" w:hAnsiTheme="minorHAnsi" w:cstheme="minorHAnsi"/>
        </w:rPr>
        <w:t xml:space="preserve"> more expensive for our students, but it depends on the student</w:t>
      </w:r>
      <w:r>
        <w:rPr>
          <w:rFonts w:asciiTheme="minorHAnsi" w:hAnsiTheme="minorHAnsi" w:cstheme="minorHAnsi"/>
        </w:rPr>
        <w:t>, t</w:t>
      </w:r>
      <w:r w:rsidR="0031099C">
        <w:rPr>
          <w:rFonts w:asciiTheme="minorHAnsi" w:hAnsiTheme="minorHAnsi" w:cstheme="minorHAnsi"/>
        </w:rPr>
        <w:t xml:space="preserve">heir age, their health status, their add-ons, etc.  For the young and healthy, </w:t>
      </w:r>
      <w:r>
        <w:rPr>
          <w:rFonts w:asciiTheme="minorHAnsi" w:hAnsiTheme="minorHAnsi" w:cstheme="minorHAnsi"/>
        </w:rPr>
        <w:t xml:space="preserve">who have been purchasing the most minimal coverage, </w:t>
      </w:r>
      <w:r w:rsidR="0031099C">
        <w:rPr>
          <w:rFonts w:asciiTheme="minorHAnsi" w:hAnsiTheme="minorHAnsi" w:cstheme="minorHAnsi"/>
        </w:rPr>
        <w:t xml:space="preserve">the increase is quite a bit.  </w:t>
      </w:r>
    </w:p>
    <w:p w14:paraId="778E5E5F" w14:textId="0079EFB1" w:rsidR="00342A75" w:rsidRDefault="00342A75" w:rsidP="00304135">
      <w:pPr>
        <w:ind w:left="720"/>
        <w:rPr>
          <w:rFonts w:asciiTheme="minorHAnsi" w:hAnsiTheme="minorHAnsi" w:cstheme="minorHAnsi"/>
        </w:rPr>
      </w:pPr>
      <w:r>
        <w:rPr>
          <w:rFonts w:asciiTheme="minorHAnsi" w:hAnsiTheme="minorHAnsi" w:cstheme="minorHAnsi"/>
        </w:rPr>
        <w:t xml:space="preserve">They can still waive out, but </w:t>
      </w:r>
      <w:r w:rsidR="00365065">
        <w:rPr>
          <w:rFonts w:asciiTheme="minorHAnsi" w:hAnsiTheme="minorHAnsi" w:cstheme="minorHAnsi"/>
        </w:rPr>
        <w:t xml:space="preserve">they </w:t>
      </w:r>
      <w:r>
        <w:rPr>
          <w:rFonts w:asciiTheme="minorHAnsi" w:hAnsiTheme="minorHAnsi" w:cstheme="minorHAnsi"/>
        </w:rPr>
        <w:t xml:space="preserve">must show proof of comparable insurance.  </w:t>
      </w:r>
      <w:r w:rsidR="00365065">
        <w:rPr>
          <w:rFonts w:asciiTheme="minorHAnsi" w:hAnsiTheme="minorHAnsi" w:cstheme="minorHAnsi"/>
        </w:rPr>
        <w:t>Current students that ha</w:t>
      </w:r>
      <w:r>
        <w:rPr>
          <w:rFonts w:asciiTheme="minorHAnsi" w:hAnsiTheme="minorHAnsi" w:cstheme="minorHAnsi"/>
        </w:rPr>
        <w:t>ve purchased for the year, will get a waiver even its not comparable.  Spring is a soft waiver for current students.  International students will be automatically enrolled, but they can waive out with any coverage.  But new students will not have this soft waiver option.</w:t>
      </w:r>
    </w:p>
    <w:p w14:paraId="4033039F" w14:textId="77777777" w:rsidR="00365065" w:rsidRDefault="00365065" w:rsidP="00304135">
      <w:pPr>
        <w:ind w:left="720"/>
        <w:rPr>
          <w:rFonts w:asciiTheme="minorHAnsi" w:hAnsiTheme="minorHAnsi" w:cstheme="minorHAnsi"/>
        </w:rPr>
      </w:pPr>
      <w:r>
        <w:rPr>
          <w:rFonts w:asciiTheme="minorHAnsi" w:hAnsiTheme="minorHAnsi" w:cstheme="minorHAnsi"/>
        </w:rPr>
        <w:t>Tollefsen m</w:t>
      </w:r>
      <w:r w:rsidR="00342A75">
        <w:rPr>
          <w:rFonts w:asciiTheme="minorHAnsi" w:hAnsiTheme="minorHAnsi" w:cstheme="minorHAnsi"/>
        </w:rPr>
        <w:t>et with the deans, many are trying to find the money</w:t>
      </w:r>
      <w:r>
        <w:rPr>
          <w:rFonts w:asciiTheme="minorHAnsi" w:hAnsiTheme="minorHAnsi" w:cstheme="minorHAnsi"/>
        </w:rPr>
        <w:t xml:space="preserve"> for subsidies.  </w:t>
      </w:r>
      <w:r w:rsidR="00342A75">
        <w:rPr>
          <w:rFonts w:asciiTheme="minorHAnsi" w:hAnsiTheme="minorHAnsi" w:cstheme="minorHAnsi"/>
        </w:rPr>
        <w:t xml:space="preserve">If we cannot implement subsidies, this is going to have an impact on our ability to recruit international GAs.  </w:t>
      </w:r>
      <w:r>
        <w:rPr>
          <w:rFonts w:asciiTheme="minorHAnsi" w:hAnsiTheme="minorHAnsi" w:cstheme="minorHAnsi"/>
        </w:rPr>
        <w:t>This is crucial to our R1 status.  We cannot recruit R1 students without these subsidies.  Almost all other R1s offer subsidies.</w:t>
      </w:r>
    </w:p>
    <w:p w14:paraId="4B7CBEFF" w14:textId="34428E2B" w:rsidR="00342A75" w:rsidRDefault="00342A75" w:rsidP="00304135">
      <w:pPr>
        <w:ind w:left="720"/>
        <w:rPr>
          <w:rFonts w:asciiTheme="minorHAnsi" w:hAnsiTheme="minorHAnsi" w:cstheme="minorHAnsi"/>
        </w:rPr>
      </w:pPr>
      <w:r>
        <w:rPr>
          <w:rFonts w:asciiTheme="minorHAnsi" w:hAnsiTheme="minorHAnsi" w:cstheme="minorHAnsi"/>
        </w:rPr>
        <w:t>Questions</w:t>
      </w:r>
    </w:p>
    <w:p w14:paraId="0BCDDBD3" w14:textId="31663E26" w:rsidR="00342A75" w:rsidRDefault="00342A75" w:rsidP="00304135">
      <w:pPr>
        <w:ind w:left="720"/>
        <w:rPr>
          <w:rFonts w:asciiTheme="minorHAnsi" w:hAnsiTheme="minorHAnsi" w:cstheme="minorHAnsi"/>
        </w:rPr>
      </w:pPr>
      <w:r>
        <w:rPr>
          <w:rFonts w:asciiTheme="minorHAnsi" w:hAnsiTheme="minorHAnsi" w:cstheme="minorHAnsi"/>
        </w:rPr>
        <w:t xml:space="preserve">Alistair Windsor – </w:t>
      </w:r>
      <w:r w:rsidR="00EE15AC">
        <w:rPr>
          <w:rFonts w:asciiTheme="minorHAnsi" w:hAnsiTheme="minorHAnsi" w:cstheme="minorHAnsi"/>
        </w:rPr>
        <w:t xml:space="preserve">Is there a date by which you </w:t>
      </w:r>
      <w:proofErr w:type="gramStart"/>
      <w:r w:rsidR="00EE15AC">
        <w:rPr>
          <w:rFonts w:asciiTheme="minorHAnsi" w:hAnsiTheme="minorHAnsi" w:cstheme="minorHAnsi"/>
        </w:rPr>
        <w:t>have to</w:t>
      </w:r>
      <w:proofErr w:type="gramEnd"/>
      <w:r w:rsidR="00EE15AC">
        <w:rPr>
          <w:rFonts w:asciiTheme="minorHAnsi" w:hAnsiTheme="minorHAnsi" w:cstheme="minorHAnsi"/>
        </w:rPr>
        <w:t xml:space="preserve"> have already purchased insurance for the soft waver?  </w:t>
      </w:r>
    </w:p>
    <w:p w14:paraId="51228365" w14:textId="4A85E245" w:rsidR="00EE15AC" w:rsidRDefault="00EE15AC" w:rsidP="00304135">
      <w:pPr>
        <w:ind w:left="720"/>
        <w:rPr>
          <w:rFonts w:asciiTheme="minorHAnsi" w:hAnsiTheme="minorHAnsi" w:cstheme="minorHAnsi"/>
        </w:rPr>
      </w:pPr>
      <w:r>
        <w:rPr>
          <w:rFonts w:asciiTheme="minorHAnsi" w:hAnsiTheme="minorHAnsi" w:cstheme="minorHAnsi"/>
        </w:rPr>
        <w:t>Tollefsen – No.  There was initially</w:t>
      </w:r>
      <w:r w:rsidR="004F6F4D">
        <w:rPr>
          <w:rFonts w:asciiTheme="minorHAnsi" w:hAnsiTheme="minorHAnsi" w:cstheme="minorHAnsi"/>
        </w:rPr>
        <w:t>,</w:t>
      </w:r>
      <w:r>
        <w:rPr>
          <w:rFonts w:asciiTheme="minorHAnsi" w:hAnsiTheme="minorHAnsi" w:cstheme="minorHAnsi"/>
        </w:rPr>
        <w:t xml:space="preserve"> </w:t>
      </w:r>
      <w:r w:rsidR="004F6F4D">
        <w:rPr>
          <w:rFonts w:asciiTheme="minorHAnsi" w:hAnsiTheme="minorHAnsi" w:cstheme="minorHAnsi"/>
        </w:rPr>
        <w:t>b</w:t>
      </w:r>
      <w:r>
        <w:rPr>
          <w:rFonts w:asciiTheme="minorHAnsi" w:hAnsiTheme="minorHAnsi" w:cstheme="minorHAnsi"/>
        </w:rPr>
        <w:t xml:space="preserve">ut now you can purchase insurance Januray </w:t>
      </w:r>
      <w:proofErr w:type="gramStart"/>
      <w:r>
        <w:rPr>
          <w:rFonts w:asciiTheme="minorHAnsi" w:hAnsiTheme="minorHAnsi" w:cstheme="minorHAnsi"/>
        </w:rPr>
        <w:t>1</w:t>
      </w:r>
      <w:r w:rsidRPr="00EE15AC">
        <w:rPr>
          <w:rFonts w:asciiTheme="minorHAnsi" w:hAnsiTheme="minorHAnsi" w:cstheme="minorHAnsi"/>
          <w:vertAlign w:val="superscript"/>
        </w:rPr>
        <w:t>st</w:t>
      </w:r>
      <w:proofErr w:type="gramEnd"/>
      <w:r>
        <w:rPr>
          <w:rFonts w:asciiTheme="minorHAnsi" w:hAnsiTheme="minorHAnsi" w:cstheme="minorHAnsi"/>
        </w:rPr>
        <w:t xml:space="preserve"> and we’ll still waive you.  </w:t>
      </w:r>
    </w:p>
    <w:p w14:paraId="3C92F13F" w14:textId="1F157083" w:rsidR="0033437F" w:rsidRDefault="0033437F" w:rsidP="00304135">
      <w:pPr>
        <w:ind w:left="720"/>
        <w:rPr>
          <w:rFonts w:asciiTheme="minorHAnsi" w:hAnsiTheme="minorHAnsi" w:cstheme="minorHAnsi"/>
        </w:rPr>
      </w:pPr>
      <w:r>
        <w:rPr>
          <w:rFonts w:asciiTheme="minorHAnsi" w:hAnsiTheme="minorHAnsi" w:cstheme="minorHAnsi"/>
        </w:rPr>
        <w:t>Alistair Windsor – College of Arts and Sciences was looking at subsidies and there are some departments that can offer them in the spring.  Will there be a mechanism to offer subsidies in the spring?</w:t>
      </w:r>
    </w:p>
    <w:p w14:paraId="1CEC62BB" w14:textId="3471C814" w:rsidR="0033437F" w:rsidRDefault="0033437F" w:rsidP="00304135">
      <w:pPr>
        <w:ind w:left="720"/>
        <w:rPr>
          <w:rFonts w:asciiTheme="minorHAnsi" w:hAnsiTheme="minorHAnsi" w:cstheme="minorHAnsi"/>
        </w:rPr>
      </w:pPr>
      <w:r>
        <w:rPr>
          <w:rFonts w:asciiTheme="minorHAnsi" w:hAnsiTheme="minorHAnsi" w:cstheme="minorHAnsi"/>
        </w:rPr>
        <w:t xml:space="preserve">Tollefsen – You don’t need to offer subsidies now because we have the soft waiver.  No, there is not a mechanism.  If you want to offer </w:t>
      </w:r>
      <w:r w:rsidR="004F6F4D">
        <w:rPr>
          <w:rFonts w:asciiTheme="minorHAnsi" w:hAnsiTheme="minorHAnsi" w:cstheme="minorHAnsi"/>
        </w:rPr>
        <w:t>subsidies,</w:t>
      </w:r>
      <w:r>
        <w:rPr>
          <w:rFonts w:asciiTheme="minorHAnsi" w:hAnsiTheme="minorHAnsi" w:cstheme="minorHAnsi"/>
        </w:rPr>
        <w:t xml:space="preserve"> </w:t>
      </w:r>
      <w:r w:rsidR="004F6F4D">
        <w:rPr>
          <w:rFonts w:asciiTheme="minorHAnsi" w:hAnsiTheme="minorHAnsi" w:cstheme="minorHAnsi"/>
        </w:rPr>
        <w:t>Tollefsen</w:t>
      </w:r>
      <w:r>
        <w:rPr>
          <w:rFonts w:asciiTheme="minorHAnsi" w:hAnsiTheme="minorHAnsi" w:cstheme="minorHAnsi"/>
        </w:rPr>
        <w:t xml:space="preserve"> needs to know now so she can start working on a mechanism, but there is unlikely to be one in the spring.  The aim is to get the mechanism in place for the fall.  The mechanism cannot simply be to raise stipends.  What would have to happen is that all GAs will have to go on a waiver and then they would have to show proof of insurance the way that international students do.  If they don’t waive then they would get charged on their Tiger Express </w:t>
      </w:r>
      <w:proofErr w:type="gramStart"/>
      <w:r>
        <w:rPr>
          <w:rFonts w:asciiTheme="minorHAnsi" w:hAnsiTheme="minorHAnsi" w:cstheme="minorHAnsi"/>
        </w:rPr>
        <w:t>account, and</w:t>
      </w:r>
      <w:proofErr w:type="gramEnd"/>
      <w:r>
        <w:rPr>
          <w:rFonts w:asciiTheme="minorHAnsi" w:hAnsiTheme="minorHAnsi" w:cstheme="minorHAnsi"/>
        </w:rPr>
        <w:t xml:space="preserve"> spread that out over four months for an installment plan.  Right </w:t>
      </w:r>
      <w:r w:rsidR="004F6F4D">
        <w:rPr>
          <w:rFonts w:asciiTheme="minorHAnsi" w:hAnsiTheme="minorHAnsi" w:cstheme="minorHAnsi"/>
        </w:rPr>
        <w:t>now,</w:t>
      </w:r>
      <w:r>
        <w:rPr>
          <w:rFonts w:asciiTheme="minorHAnsi" w:hAnsiTheme="minorHAnsi" w:cstheme="minorHAnsi"/>
        </w:rPr>
        <w:t xml:space="preserve"> international student</w:t>
      </w:r>
      <w:r w:rsidR="0018400A">
        <w:rPr>
          <w:rFonts w:asciiTheme="minorHAnsi" w:hAnsiTheme="minorHAnsi" w:cstheme="minorHAnsi"/>
        </w:rPr>
        <w:t>s</w:t>
      </w:r>
      <w:r>
        <w:rPr>
          <w:rFonts w:asciiTheme="minorHAnsi" w:hAnsiTheme="minorHAnsi" w:cstheme="minorHAnsi"/>
        </w:rPr>
        <w:t xml:space="preserve"> </w:t>
      </w:r>
      <w:r>
        <w:rPr>
          <w:rFonts w:asciiTheme="minorHAnsi" w:hAnsiTheme="minorHAnsi" w:cstheme="minorHAnsi"/>
        </w:rPr>
        <w:lastRenderedPageBreak/>
        <w:t xml:space="preserve">cannot do that, they </w:t>
      </w:r>
      <w:proofErr w:type="gramStart"/>
      <w:r>
        <w:rPr>
          <w:rFonts w:asciiTheme="minorHAnsi" w:hAnsiTheme="minorHAnsi" w:cstheme="minorHAnsi"/>
        </w:rPr>
        <w:t>have to</w:t>
      </w:r>
      <w:proofErr w:type="gramEnd"/>
      <w:r>
        <w:rPr>
          <w:rFonts w:asciiTheme="minorHAnsi" w:hAnsiTheme="minorHAnsi" w:cstheme="minorHAnsi"/>
        </w:rPr>
        <w:t xml:space="preserve"> purchase either a full semester or a full year ahead of time.  Most of them do not have installment plans for the companies they use.  That is probably what would have to happen for us to manage it in the fall.  The GAs would all move onto a hard waiver.  They would have to show proof of insurance to waive out, if they did </w:t>
      </w:r>
      <w:r w:rsidR="004F6F4D">
        <w:rPr>
          <w:rFonts w:asciiTheme="minorHAnsi" w:hAnsiTheme="minorHAnsi" w:cstheme="minorHAnsi"/>
        </w:rPr>
        <w:t>not,</w:t>
      </w:r>
      <w:r>
        <w:rPr>
          <w:rFonts w:asciiTheme="minorHAnsi" w:hAnsiTheme="minorHAnsi" w:cstheme="minorHAnsi"/>
        </w:rPr>
        <w:t xml:space="preserve"> they would get automatically enrolled and we would add the subsidy to their account</w:t>
      </w:r>
      <w:r w:rsidR="0018400A">
        <w:rPr>
          <w:rFonts w:asciiTheme="minorHAnsi" w:hAnsiTheme="minorHAnsi" w:cstheme="minorHAnsi"/>
        </w:rPr>
        <w:t>,</w:t>
      </w:r>
      <w:r>
        <w:rPr>
          <w:rFonts w:asciiTheme="minorHAnsi" w:hAnsiTheme="minorHAnsi" w:cstheme="minorHAnsi"/>
        </w:rPr>
        <w:t xml:space="preserve"> and they would have to pay the rest.  </w:t>
      </w:r>
    </w:p>
    <w:p w14:paraId="353BC840" w14:textId="7CB72CAD" w:rsidR="00691667" w:rsidRDefault="00342A75" w:rsidP="004F6F4D">
      <w:pPr>
        <w:ind w:left="720"/>
        <w:rPr>
          <w:rFonts w:asciiTheme="minorHAnsi" w:hAnsiTheme="minorHAnsi" w:cstheme="minorHAnsi"/>
        </w:rPr>
      </w:pPr>
      <w:r>
        <w:rPr>
          <w:rFonts w:asciiTheme="minorHAnsi" w:hAnsiTheme="minorHAnsi" w:cstheme="minorHAnsi"/>
        </w:rPr>
        <w:t xml:space="preserve">Zabi </w:t>
      </w:r>
      <w:r w:rsidR="0033437F">
        <w:rPr>
          <w:rFonts w:asciiTheme="minorHAnsi" w:hAnsiTheme="minorHAnsi" w:cstheme="minorHAnsi"/>
        </w:rPr>
        <w:t xml:space="preserve">Rezaee </w:t>
      </w:r>
      <w:r>
        <w:rPr>
          <w:rFonts w:asciiTheme="minorHAnsi" w:hAnsiTheme="minorHAnsi" w:cstheme="minorHAnsi"/>
        </w:rPr>
        <w:t xml:space="preserve">- </w:t>
      </w:r>
      <w:r w:rsidR="00691667">
        <w:rPr>
          <w:rFonts w:asciiTheme="minorHAnsi" w:hAnsiTheme="minorHAnsi" w:cstheme="minorHAnsi"/>
        </w:rPr>
        <w:t>I</w:t>
      </w:r>
      <w:r w:rsidR="0033437F">
        <w:rPr>
          <w:rFonts w:asciiTheme="minorHAnsi" w:hAnsiTheme="minorHAnsi" w:cstheme="minorHAnsi"/>
        </w:rPr>
        <w:t>nternational</w:t>
      </w:r>
      <w:r>
        <w:rPr>
          <w:rFonts w:asciiTheme="minorHAnsi" w:hAnsiTheme="minorHAnsi" w:cstheme="minorHAnsi"/>
        </w:rPr>
        <w:t xml:space="preserve"> students with </w:t>
      </w:r>
      <w:r w:rsidR="00691667">
        <w:rPr>
          <w:rFonts w:asciiTheme="minorHAnsi" w:hAnsiTheme="minorHAnsi" w:cstheme="minorHAnsi"/>
        </w:rPr>
        <w:t xml:space="preserve">a </w:t>
      </w:r>
      <w:r>
        <w:rPr>
          <w:rFonts w:asciiTheme="minorHAnsi" w:hAnsiTheme="minorHAnsi" w:cstheme="minorHAnsi"/>
        </w:rPr>
        <w:t xml:space="preserve">GA contract </w:t>
      </w:r>
      <w:r w:rsidR="00691667">
        <w:rPr>
          <w:rFonts w:asciiTheme="minorHAnsi" w:hAnsiTheme="minorHAnsi" w:cstheme="minorHAnsi"/>
        </w:rPr>
        <w:t xml:space="preserve">are they </w:t>
      </w:r>
      <w:r>
        <w:rPr>
          <w:rFonts w:asciiTheme="minorHAnsi" w:hAnsiTheme="minorHAnsi" w:cstheme="minorHAnsi"/>
        </w:rPr>
        <w:t xml:space="preserve">subject to </w:t>
      </w:r>
      <w:r w:rsidR="00691667">
        <w:rPr>
          <w:rFonts w:asciiTheme="minorHAnsi" w:hAnsiTheme="minorHAnsi" w:cstheme="minorHAnsi"/>
        </w:rPr>
        <w:t xml:space="preserve">the </w:t>
      </w:r>
      <w:r>
        <w:rPr>
          <w:rFonts w:asciiTheme="minorHAnsi" w:hAnsiTheme="minorHAnsi" w:cstheme="minorHAnsi"/>
        </w:rPr>
        <w:t>soft waiver now?</w:t>
      </w:r>
      <w:r w:rsidR="005E0DCC">
        <w:rPr>
          <w:rFonts w:asciiTheme="minorHAnsi" w:hAnsiTheme="minorHAnsi" w:cstheme="minorHAnsi"/>
        </w:rPr>
        <w:t xml:space="preserve">  </w:t>
      </w:r>
    </w:p>
    <w:p w14:paraId="223953BA" w14:textId="77777777" w:rsidR="00691667" w:rsidRDefault="00691667" w:rsidP="00304135">
      <w:pPr>
        <w:ind w:left="720"/>
        <w:rPr>
          <w:rFonts w:asciiTheme="minorHAnsi" w:hAnsiTheme="minorHAnsi" w:cstheme="minorHAnsi"/>
        </w:rPr>
      </w:pPr>
      <w:r>
        <w:rPr>
          <w:rFonts w:asciiTheme="minorHAnsi" w:hAnsiTheme="minorHAnsi" w:cstheme="minorHAnsi"/>
        </w:rPr>
        <w:t>Tollefsen – yes.</w:t>
      </w:r>
    </w:p>
    <w:p w14:paraId="1E9EFC3F" w14:textId="0F5BC923" w:rsidR="00691667" w:rsidRDefault="00691667" w:rsidP="00304135">
      <w:pPr>
        <w:ind w:left="720"/>
        <w:rPr>
          <w:rFonts w:asciiTheme="minorHAnsi" w:hAnsiTheme="minorHAnsi" w:cstheme="minorHAnsi"/>
        </w:rPr>
      </w:pPr>
      <w:r>
        <w:rPr>
          <w:rFonts w:asciiTheme="minorHAnsi" w:hAnsiTheme="minorHAnsi" w:cstheme="minorHAnsi"/>
        </w:rPr>
        <w:t xml:space="preserve">Zabi Rezaee – What’s going to happen in the fall?  For </w:t>
      </w:r>
      <w:r w:rsidR="004F6F4D">
        <w:rPr>
          <w:rFonts w:asciiTheme="minorHAnsi" w:hAnsiTheme="minorHAnsi" w:cstheme="minorHAnsi"/>
        </w:rPr>
        <w:t>example,</w:t>
      </w:r>
      <w:r>
        <w:rPr>
          <w:rFonts w:asciiTheme="minorHAnsi" w:hAnsiTheme="minorHAnsi" w:cstheme="minorHAnsi"/>
        </w:rPr>
        <w:t xml:space="preserve"> our department pays tuition up to 6 hours, I pay out of my budget a monthly stipend, so in the future I have to pay out of my budget for the insurance as </w:t>
      </w:r>
      <w:proofErr w:type="gramStart"/>
      <w:r>
        <w:rPr>
          <w:rFonts w:asciiTheme="minorHAnsi" w:hAnsiTheme="minorHAnsi" w:cstheme="minorHAnsi"/>
        </w:rPr>
        <w:t>well?</w:t>
      </w:r>
      <w:proofErr w:type="gramEnd"/>
    </w:p>
    <w:p w14:paraId="4C089026" w14:textId="11201603" w:rsidR="00691667" w:rsidRDefault="00691667" w:rsidP="00304135">
      <w:pPr>
        <w:ind w:left="720"/>
        <w:rPr>
          <w:rFonts w:asciiTheme="minorHAnsi" w:hAnsiTheme="minorHAnsi" w:cstheme="minorHAnsi"/>
        </w:rPr>
      </w:pPr>
      <w:r>
        <w:rPr>
          <w:rFonts w:asciiTheme="minorHAnsi" w:hAnsiTheme="minorHAnsi" w:cstheme="minorHAnsi"/>
        </w:rPr>
        <w:t xml:space="preserve">Tollefsen – Yes.  The provost has already asked </w:t>
      </w:r>
      <w:r w:rsidR="004F6F4D">
        <w:rPr>
          <w:rFonts w:asciiTheme="minorHAnsi" w:hAnsiTheme="minorHAnsi" w:cstheme="minorHAnsi"/>
        </w:rPr>
        <w:t xml:space="preserve">that </w:t>
      </w:r>
      <w:r>
        <w:rPr>
          <w:rFonts w:asciiTheme="minorHAnsi" w:hAnsiTheme="minorHAnsi" w:cstheme="minorHAnsi"/>
        </w:rPr>
        <w:t>all new grants include insurance coverage.</w:t>
      </w:r>
    </w:p>
    <w:p w14:paraId="30A5B0AD" w14:textId="6474EF57" w:rsidR="00691667" w:rsidRDefault="00691667" w:rsidP="00304135">
      <w:pPr>
        <w:ind w:left="720"/>
        <w:rPr>
          <w:rFonts w:asciiTheme="minorHAnsi" w:hAnsiTheme="minorHAnsi" w:cstheme="minorHAnsi"/>
        </w:rPr>
      </w:pPr>
      <w:r>
        <w:rPr>
          <w:rFonts w:asciiTheme="minorHAnsi" w:hAnsiTheme="minorHAnsi" w:cstheme="minorHAnsi"/>
        </w:rPr>
        <w:t>Zabi Rezaee – But what if my budget will not allow me to do that?  Does that mean I cannot hire GAs?</w:t>
      </w:r>
    </w:p>
    <w:p w14:paraId="1DCCBADF" w14:textId="344A6D56" w:rsidR="00342A75" w:rsidRDefault="00691667" w:rsidP="00304135">
      <w:pPr>
        <w:ind w:left="720"/>
        <w:rPr>
          <w:rFonts w:asciiTheme="minorHAnsi" w:hAnsiTheme="minorHAnsi" w:cstheme="minorHAnsi"/>
        </w:rPr>
      </w:pPr>
      <w:r>
        <w:rPr>
          <w:rFonts w:asciiTheme="minorHAnsi" w:hAnsiTheme="minorHAnsi" w:cstheme="minorHAnsi"/>
        </w:rPr>
        <w:t xml:space="preserve">Tollefsen – You would have to go to your dean and ask for money to cover it.  Remember we have not decided yet that we are going to implement fully subsidies in the fall.  That is right now on the deans’ desk.  I don’t think it’s a good idea </w:t>
      </w:r>
      <w:r w:rsidR="005E0DCC">
        <w:rPr>
          <w:rFonts w:asciiTheme="minorHAnsi" w:hAnsiTheme="minorHAnsi" w:cstheme="minorHAnsi"/>
        </w:rPr>
        <w:t xml:space="preserve">if some deans offer stipends and some don’t.  </w:t>
      </w:r>
      <w:r>
        <w:rPr>
          <w:rFonts w:asciiTheme="minorHAnsi" w:hAnsiTheme="minorHAnsi" w:cstheme="minorHAnsi"/>
        </w:rPr>
        <w:t xml:space="preserve">I would like to be able to say to the college if you would like to hire a full time GA you will have to offer a health insurance subsidy.  I haven’t gotten approval to say that yet. </w:t>
      </w:r>
    </w:p>
    <w:p w14:paraId="333267A8" w14:textId="3B7F8FBC" w:rsidR="005E0DCC" w:rsidRDefault="00FA4E1C" w:rsidP="00304135">
      <w:pPr>
        <w:ind w:left="720"/>
        <w:rPr>
          <w:rFonts w:asciiTheme="minorHAnsi" w:hAnsiTheme="minorHAnsi" w:cstheme="minorHAnsi"/>
        </w:rPr>
      </w:pPr>
      <w:r w:rsidRPr="00DA1D1B">
        <w:rPr>
          <w:rFonts w:ascii="Calibri" w:hAnsi="Calibri" w:cs="Calibri"/>
          <w:szCs w:val="24"/>
        </w:rPr>
        <w:t xml:space="preserve">Mihalis Golias </w:t>
      </w:r>
      <w:r w:rsidR="005E0DCC">
        <w:rPr>
          <w:rFonts w:asciiTheme="minorHAnsi" w:hAnsiTheme="minorHAnsi" w:cstheme="minorHAnsi"/>
        </w:rPr>
        <w:t xml:space="preserve">– </w:t>
      </w:r>
      <w:r>
        <w:rPr>
          <w:rFonts w:asciiTheme="minorHAnsi" w:hAnsiTheme="minorHAnsi" w:cstheme="minorHAnsi"/>
        </w:rPr>
        <w:t>W</w:t>
      </w:r>
      <w:r w:rsidR="005E0DCC">
        <w:rPr>
          <w:rFonts w:asciiTheme="minorHAnsi" w:hAnsiTheme="minorHAnsi" w:cstheme="minorHAnsi"/>
        </w:rPr>
        <w:t xml:space="preserve">hy not make </w:t>
      </w:r>
      <w:r>
        <w:rPr>
          <w:rFonts w:asciiTheme="minorHAnsi" w:hAnsiTheme="minorHAnsi" w:cstheme="minorHAnsi"/>
        </w:rPr>
        <w:t xml:space="preserve">this health insurance </w:t>
      </w:r>
      <w:r w:rsidR="005E0DCC">
        <w:rPr>
          <w:rFonts w:asciiTheme="minorHAnsi" w:hAnsiTheme="minorHAnsi" w:cstheme="minorHAnsi"/>
        </w:rPr>
        <w:t xml:space="preserve">optional?  </w:t>
      </w:r>
    </w:p>
    <w:p w14:paraId="7EDB2B11" w14:textId="25833AC9" w:rsidR="005E0DCC" w:rsidRDefault="00FA4E1C" w:rsidP="00304135">
      <w:pPr>
        <w:ind w:left="720"/>
        <w:rPr>
          <w:rFonts w:asciiTheme="minorHAnsi" w:hAnsiTheme="minorHAnsi" w:cstheme="minorHAnsi"/>
        </w:rPr>
      </w:pPr>
      <w:r>
        <w:rPr>
          <w:rFonts w:asciiTheme="minorHAnsi" w:hAnsiTheme="minorHAnsi" w:cstheme="minorHAnsi"/>
        </w:rPr>
        <w:t xml:space="preserve">Tollefsen - </w:t>
      </w:r>
      <w:r w:rsidR="005E0DCC">
        <w:rPr>
          <w:rFonts w:asciiTheme="minorHAnsi" w:hAnsiTheme="minorHAnsi" w:cstheme="minorHAnsi"/>
        </w:rPr>
        <w:t xml:space="preserve">In order to get </w:t>
      </w:r>
      <w:r w:rsidR="004F6F4D">
        <w:rPr>
          <w:rFonts w:asciiTheme="minorHAnsi" w:hAnsiTheme="minorHAnsi" w:cstheme="minorHAnsi"/>
        </w:rPr>
        <w:t xml:space="preserve">a </w:t>
      </w:r>
      <w:r w:rsidR="005E0DCC">
        <w:rPr>
          <w:rFonts w:asciiTheme="minorHAnsi" w:hAnsiTheme="minorHAnsi" w:cstheme="minorHAnsi"/>
        </w:rPr>
        <w:t xml:space="preserve">health insurance plan for a group of people they need to be able to count on a certain number of people.  If we make it optional it would be too expensive.  </w:t>
      </w:r>
      <w:r>
        <w:rPr>
          <w:rFonts w:asciiTheme="minorHAnsi" w:hAnsiTheme="minorHAnsi" w:cstheme="minorHAnsi"/>
        </w:rPr>
        <w:t xml:space="preserve">The more people that sign up, the lower the price.  </w:t>
      </w:r>
      <w:r w:rsidR="005E0DCC">
        <w:rPr>
          <w:rFonts w:asciiTheme="minorHAnsi" w:hAnsiTheme="minorHAnsi" w:cstheme="minorHAnsi"/>
        </w:rPr>
        <w:t>We can’t provide an ACA plan without being able to say a certain number of students will sign up.  They will not give us a policy</w:t>
      </w:r>
      <w:r>
        <w:rPr>
          <w:rFonts w:asciiTheme="minorHAnsi" w:hAnsiTheme="minorHAnsi" w:cstheme="minorHAnsi"/>
        </w:rPr>
        <w:t xml:space="preserve"> unless they think they can make money </w:t>
      </w:r>
      <w:proofErr w:type="gramStart"/>
      <w:r>
        <w:rPr>
          <w:rFonts w:asciiTheme="minorHAnsi" w:hAnsiTheme="minorHAnsi" w:cstheme="minorHAnsi"/>
        </w:rPr>
        <w:t>off of</w:t>
      </w:r>
      <w:proofErr w:type="gramEnd"/>
      <w:r>
        <w:rPr>
          <w:rFonts w:asciiTheme="minorHAnsi" w:hAnsiTheme="minorHAnsi" w:cstheme="minorHAnsi"/>
        </w:rPr>
        <w:t xml:space="preserve"> it.  </w:t>
      </w:r>
    </w:p>
    <w:p w14:paraId="1278CBEB" w14:textId="71BD21E8" w:rsidR="005E0DCC" w:rsidRDefault="00FA4E1C" w:rsidP="00304135">
      <w:pPr>
        <w:ind w:left="720"/>
        <w:rPr>
          <w:rFonts w:asciiTheme="minorHAnsi" w:hAnsiTheme="minorHAnsi" w:cstheme="minorHAnsi"/>
        </w:rPr>
      </w:pPr>
      <w:r w:rsidRPr="00DA1D1B">
        <w:rPr>
          <w:rFonts w:ascii="Calibri" w:hAnsi="Calibri" w:cs="Calibri"/>
          <w:szCs w:val="24"/>
        </w:rPr>
        <w:t xml:space="preserve">Mihalis Golias </w:t>
      </w:r>
      <w:r w:rsidR="005E0DCC">
        <w:rPr>
          <w:rFonts w:asciiTheme="minorHAnsi" w:hAnsiTheme="minorHAnsi" w:cstheme="minorHAnsi"/>
        </w:rPr>
        <w:t xml:space="preserve">– </w:t>
      </w:r>
      <w:r w:rsidR="004F6F4D">
        <w:rPr>
          <w:rFonts w:asciiTheme="minorHAnsi" w:hAnsiTheme="minorHAnsi" w:cstheme="minorHAnsi"/>
        </w:rPr>
        <w:t>W</w:t>
      </w:r>
      <w:r w:rsidR="005E0DCC">
        <w:rPr>
          <w:rFonts w:asciiTheme="minorHAnsi" w:hAnsiTheme="minorHAnsi" w:cstheme="minorHAnsi"/>
        </w:rPr>
        <w:t xml:space="preserve">hy not waive the ACA compliance?  </w:t>
      </w:r>
      <w:r>
        <w:rPr>
          <w:rFonts w:asciiTheme="minorHAnsi" w:hAnsiTheme="minorHAnsi" w:cstheme="minorHAnsi"/>
        </w:rPr>
        <w:t>The ACA compliance is only so we can provide subsidies, correct?</w:t>
      </w:r>
    </w:p>
    <w:p w14:paraId="03B6B9A6" w14:textId="7FCAC587" w:rsidR="00FA4E1C" w:rsidRDefault="00FA4E1C" w:rsidP="00304135">
      <w:pPr>
        <w:ind w:left="720"/>
        <w:rPr>
          <w:rFonts w:asciiTheme="minorHAnsi" w:hAnsiTheme="minorHAnsi" w:cstheme="minorHAnsi"/>
        </w:rPr>
      </w:pPr>
      <w:r>
        <w:rPr>
          <w:rFonts w:asciiTheme="minorHAnsi" w:hAnsiTheme="minorHAnsi" w:cstheme="minorHAnsi"/>
        </w:rPr>
        <w:t xml:space="preserve">Tollefsen – No.  </w:t>
      </w:r>
      <w:r w:rsidR="005E0DCC">
        <w:rPr>
          <w:rFonts w:asciiTheme="minorHAnsi" w:hAnsiTheme="minorHAnsi" w:cstheme="minorHAnsi"/>
        </w:rPr>
        <w:t>We are finding over and over students are underinsured</w:t>
      </w:r>
      <w:r>
        <w:rPr>
          <w:rFonts w:asciiTheme="minorHAnsi" w:hAnsiTheme="minorHAnsi" w:cstheme="minorHAnsi"/>
        </w:rPr>
        <w:t xml:space="preserve"> and they are paying out of pocket costs. </w:t>
      </w:r>
    </w:p>
    <w:p w14:paraId="17313A59" w14:textId="6B050A7A" w:rsidR="005E0DCC" w:rsidRDefault="00FA4E1C" w:rsidP="00304135">
      <w:pPr>
        <w:ind w:left="720"/>
        <w:rPr>
          <w:rFonts w:asciiTheme="minorHAnsi" w:hAnsiTheme="minorHAnsi" w:cstheme="minorHAnsi"/>
        </w:rPr>
      </w:pPr>
      <w:r w:rsidRPr="00DA1D1B">
        <w:rPr>
          <w:rFonts w:ascii="Calibri" w:hAnsi="Calibri" w:cs="Calibri"/>
          <w:szCs w:val="24"/>
        </w:rPr>
        <w:t>Mihalis Golias</w:t>
      </w:r>
      <w:r>
        <w:rPr>
          <w:rFonts w:asciiTheme="minorHAnsi" w:hAnsiTheme="minorHAnsi" w:cstheme="minorHAnsi"/>
        </w:rPr>
        <w:t xml:space="preserve"> - </w:t>
      </w:r>
      <w:r w:rsidR="005E0DCC">
        <w:rPr>
          <w:rFonts w:asciiTheme="minorHAnsi" w:hAnsiTheme="minorHAnsi" w:cstheme="minorHAnsi"/>
        </w:rPr>
        <w:t>Why couldn’t we wait until we have a plan for subsidies to move to ACA? The students can’t afford it.</w:t>
      </w:r>
      <w:r>
        <w:rPr>
          <w:rFonts w:asciiTheme="minorHAnsi" w:hAnsiTheme="minorHAnsi" w:cstheme="minorHAnsi"/>
        </w:rPr>
        <w:t xml:space="preserve">  Instead of this making us looking better for recruiting graduate students, it’s </w:t>
      </w:r>
      <w:proofErr w:type="gramStart"/>
      <w:r>
        <w:rPr>
          <w:rFonts w:asciiTheme="minorHAnsi" w:hAnsiTheme="minorHAnsi" w:cstheme="minorHAnsi"/>
        </w:rPr>
        <w:t>actually making</w:t>
      </w:r>
      <w:proofErr w:type="gramEnd"/>
      <w:r>
        <w:rPr>
          <w:rFonts w:asciiTheme="minorHAnsi" w:hAnsiTheme="minorHAnsi" w:cstheme="minorHAnsi"/>
        </w:rPr>
        <w:t xml:space="preserve"> us look worse.  It’s a large amount of money.</w:t>
      </w:r>
    </w:p>
    <w:p w14:paraId="7F5DE4DE" w14:textId="3B6FDACA" w:rsidR="00FA4E1C" w:rsidRDefault="00FA4E1C" w:rsidP="00304135">
      <w:pPr>
        <w:ind w:left="720"/>
        <w:rPr>
          <w:rFonts w:asciiTheme="minorHAnsi" w:hAnsiTheme="minorHAnsi" w:cstheme="minorHAnsi"/>
        </w:rPr>
      </w:pPr>
      <w:r>
        <w:rPr>
          <w:rFonts w:asciiTheme="minorHAnsi" w:hAnsiTheme="minorHAnsi" w:cstheme="minorHAnsi"/>
        </w:rPr>
        <w:t>Tollefsen – I agree, and I hope that the deans see that as well.</w:t>
      </w:r>
    </w:p>
    <w:p w14:paraId="24642664" w14:textId="0C156A8E" w:rsidR="005E0DCC" w:rsidRDefault="005E0DCC" w:rsidP="00304135">
      <w:pPr>
        <w:ind w:left="720"/>
        <w:rPr>
          <w:rFonts w:asciiTheme="minorHAnsi" w:hAnsiTheme="minorHAnsi" w:cstheme="minorHAnsi"/>
        </w:rPr>
      </w:pPr>
      <w:r>
        <w:rPr>
          <w:rFonts w:asciiTheme="minorHAnsi" w:hAnsiTheme="minorHAnsi" w:cstheme="minorHAnsi"/>
        </w:rPr>
        <w:t xml:space="preserve">Brian Ruggaber – </w:t>
      </w:r>
      <w:r w:rsidR="0004594B">
        <w:rPr>
          <w:rFonts w:asciiTheme="minorHAnsi" w:hAnsiTheme="minorHAnsi" w:cstheme="minorHAnsi"/>
        </w:rPr>
        <w:t>In anticipation of this rolling out, we held back some money in our department and there is</w:t>
      </w:r>
      <w:r>
        <w:rPr>
          <w:rFonts w:asciiTheme="minorHAnsi" w:hAnsiTheme="minorHAnsi" w:cstheme="minorHAnsi"/>
        </w:rPr>
        <w:t xml:space="preserve"> no mechanism to </w:t>
      </w:r>
      <w:r w:rsidR="0004594B">
        <w:rPr>
          <w:rFonts w:asciiTheme="minorHAnsi" w:hAnsiTheme="minorHAnsi" w:cstheme="minorHAnsi"/>
        </w:rPr>
        <w:t xml:space="preserve">distribute </w:t>
      </w:r>
      <w:r>
        <w:rPr>
          <w:rFonts w:asciiTheme="minorHAnsi" w:hAnsiTheme="minorHAnsi" w:cstheme="minorHAnsi"/>
        </w:rPr>
        <w:t>this for the spring?</w:t>
      </w:r>
    </w:p>
    <w:p w14:paraId="2DE2A151" w14:textId="77777777" w:rsidR="0004594B" w:rsidRDefault="0004594B" w:rsidP="00304135">
      <w:pPr>
        <w:ind w:left="720"/>
        <w:rPr>
          <w:rFonts w:asciiTheme="minorHAnsi" w:hAnsiTheme="minorHAnsi" w:cstheme="minorHAnsi"/>
        </w:rPr>
      </w:pPr>
      <w:proofErr w:type="spellStart"/>
      <w:r>
        <w:rPr>
          <w:rFonts w:asciiTheme="minorHAnsi" w:hAnsiTheme="minorHAnsi" w:cstheme="minorHAnsi"/>
        </w:rPr>
        <w:t>Tollfesen</w:t>
      </w:r>
      <w:proofErr w:type="spellEnd"/>
      <w:r>
        <w:rPr>
          <w:rFonts w:asciiTheme="minorHAnsi" w:hAnsiTheme="minorHAnsi" w:cstheme="minorHAnsi"/>
        </w:rPr>
        <w:t xml:space="preserve"> – </w:t>
      </w:r>
      <w:r w:rsidR="005E0DCC">
        <w:rPr>
          <w:rFonts w:asciiTheme="minorHAnsi" w:hAnsiTheme="minorHAnsi" w:cstheme="minorHAnsi"/>
        </w:rPr>
        <w:t>No</w:t>
      </w:r>
      <w:r>
        <w:rPr>
          <w:rFonts w:asciiTheme="minorHAnsi" w:hAnsiTheme="minorHAnsi" w:cstheme="minorHAnsi"/>
        </w:rPr>
        <w:t>t for the spring, and you don’t have to because the students can be on a soft waiver and do what they are doing now.</w:t>
      </w:r>
    </w:p>
    <w:p w14:paraId="3C544575" w14:textId="5331A429" w:rsidR="005E0DCC" w:rsidRDefault="005E0DCC" w:rsidP="00304135">
      <w:pPr>
        <w:ind w:left="720"/>
        <w:rPr>
          <w:rFonts w:asciiTheme="minorHAnsi" w:hAnsiTheme="minorHAnsi" w:cstheme="minorHAnsi"/>
        </w:rPr>
      </w:pPr>
      <w:r>
        <w:rPr>
          <w:rFonts w:asciiTheme="minorHAnsi" w:hAnsiTheme="minorHAnsi" w:cstheme="minorHAnsi"/>
        </w:rPr>
        <w:lastRenderedPageBreak/>
        <w:t xml:space="preserve">Eddie Jacobs - </w:t>
      </w:r>
      <w:r w:rsidR="008A10AD">
        <w:rPr>
          <w:rFonts w:asciiTheme="minorHAnsi" w:hAnsiTheme="minorHAnsi" w:cstheme="minorHAnsi"/>
        </w:rPr>
        <w:t>W</w:t>
      </w:r>
      <w:r>
        <w:rPr>
          <w:rFonts w:asciiTheme="minorHAnsi" w:hAnsiTheme="minorHAnsi" w:cstheme="minorHAnsi"/>
        </w:rPr>
        <w:t xml:space="preserve">e </w:t>
      </w:r>
      <w:r w:rsidR="0018400A">
        <w:rPr>
          <w:rFonts w:asciiTheme="minorHAnsi" w:hAnsiTheme="minorHAnsi" w:cstheme="minorHAnsi"/>
        </w:rPr>
        <w:t xml:space="preserve">will </w:t>
      </w:r>
      <w:r>
        <w:rPr>
          <w:rFonts w:asciiTheme="minorHAnsi" w:hAnsiTheme="minorHAnsi" w:cstheme="minorHAnsi"/>
        </w:rPr>
        <w:t>have to budget these on future grants.  I have grants pending right now</w:t>
      </w:r>
      <w:r w:rsidR="0004594B">
        <w:rPr>
          <w:rFonts w:asciiTheme="minorHAnsi" w:hAnsiTheme="minorHAnsi" w:cstheme="minorHAnsi"/>
        </w:rPr>
        <w:t xml:space="preserve"> that I’m planning on using to fund graduate students</w:t>
      </w:r>
      <w:r>
        <w:rPr>
          <w:rFonts w:asciiTheme="minorHAnsi" w:hAnsiTheme="minorHAnsi" w:cstheme="minorHAnsi"/>
        </w:rPr>
        <w:t xml:space="preserve">.  Is this going to impact me?  Am I going to be forced to pay for insurance </w:t>
      </w:r>
      <w:r w:rsidR="0004594B">
        <w:rPr>
          <w:rFonts w:asciiTheme="minorHAnsi" w:hAnsiTheme="minorHAnsi" w:cstheme="minorHAnsi"/>
        </w:rPr>
        <w:t>with an existing budget for</w:t>
      </w:r>
      <w:r>
        <w:rPr>
          <w:rFonts w:asciiTheme="minorHAnsi" w:hAnsiTheme="minorHAnsi" w:cstheme="minorHAnsi"/>
        </w:rPr>
        <w:t xml:space="preserve"> these grants?</w:t>
      </w:r>
    </w:p>
    <w:p w14:paraId="67212F04" w14:textId="741E229D" w:rsidR="005E0DCC" w:rsidRDefault="005E0DCC" w:rsidP="00304135">
      <w:pPr>
        <w:ind w:left="720"/>
        <w:rPr>
          <w:rFonts w:asciiTheme="minorHAnsi" w:hAnsiTheme="minorHAnsi" w:cstheme="minorHAnsi"/>
        </w:rPr>
      </w:pPr>
      <w:r>
        <w:rPr>
          <w:rFonts w:asciiTheme="minorHAnsi" w:hAnsiTheme="minorHAnsi" w:cstheme="minorHAnsi"/>
        </w:rPr>
        <w:t xml:space="preserve">Tollefsen – </w:t>
      </w:r>
      <w:r w:rsidR="0004594B">
        <w:rPr>
          <w:rFonts w:asciiTheme="minorHAnsi" w:hAnsiTheme="minorHAnsi" w:cstheme="minorHAnsi"/>
        </w:rPr>
        <w:t xml:space="preserve">We don’t have a policy right now.  I’m not able to say that you must subsidize.  </w:t>
      </w:r>
      <w:r>
        <w:rPr>
          <w:rFonts w:asciiTheme="minorHAnsi" w:hAnsiTheme="minorHAnsi" w:cstheme="minorHAnsi"/>
        </w:rPr>
        <w:t xml:space="preserve">But </w:t>
      </w:r>
      <w:r w:rsidR="0004594B">
        <w:rPr>
          <w:rFonts w:asciiTheme="minorHAnsi" w:hAnsiTheme="minorHAnsi" w:cstheme="minorHAnsi"/>
        </w:rPr>
        <w:t>there is some</w:t>
      </w:r>
      <w:r>
        <w:rPr>
          <w:rFonts w:asciiTheme="minorHAnsi" w:hAnsiTheme="minorHAnsi" w:cstheme="minorHAnsi"/>
        </w:rPr>
        <w:t xml:space="preserve"> moral obligation to cover </w:t>
      </w:r>
      <w:r w:rsidR="0004594B">
        <w:rPr>
          <w:rFonts w:asciiTheme="minorHAnsi" w:hAnsiTheme="minorHAnsi" w:cstheme="minorHAnsi"/>
        </w:rPr>
        <w:t>students,</w:t>
      </w:r>
      <w:r>
        <w:rPr>
          <w:rFonts w:asciiTheme="minorHAnsi" w:hAnsiTheme="minorHAnsi" w:cstheme="minorHAnsi"/>
        </w:rPr>
        <w:t xml:space="preserve"> or the deans should.   </w:t>
      </w:r>
      <w:r w:rsidR="0004594B">
        <w:rPr>
          <w:rFonts w:asciiTheme="minorHAnsi" w:hAnsiTheme="minorHAnsi" w:cstheme="minorHAnsi"/>
        </w:rPr>
        <w:t xml:space="preserve">Otherwise, there </w:t>
      </w:r>
      <w:r w:rsidR="004F6F4D">
        <w:rPr>
          <w:rFonts w:asciiTheme="minorHAnsi" w:hAnsiTheme="minorHAnsi" w:cstheme="minorHAnsi"/>
        </w:rPr>
        <w:t>are</w:t>
      </w:r>
      <w:r w:rsidR="0004594B">
        <w:rPr>
          <w:rFonts w:asciiTheme="minorHAnsi" w:hAnsiTheme="minorHAnsi" w:cstheme="minorHAnsi"/>
        </w:rPr>
        <w:t xml:space="preserve"> going to be consequences for the students.  </w:t>
      </w:r>
      <w:r>
        <w:rPr>
          <w:rFonts w:asciiTheme="minorHAnsi" w:hAnsiTheme="minorHAnsi" w:cstheme="minorHAnsi"/>
        </w:rPr>
        <w:t xml:space="preserve">We can stop, but we will have to renegotiate with the companies and the rates are likely to go up.  Hoping there will be some momentum around this </w:t>
      </w:r>
      <w:r w:rsidR="0004594B">
        <w:rPr>
          <w:rFonts w:asciiTheme="minorHAnsi" w:hAnsiTheme="minorHAnsi" w:cstheme="minorHAnsi"/>
        </w:rPr>
        <w:t>so we will eventually do what we have been trying to do for twenty years.  Robin Post</w:t>
      </w:r>
      <w:r w:rsidR="004F6F4D">
        <w:rPr>
          <w:rFonts w:asciiTheme="minorHAnsi" w:hAnsiTheme="minorHAnsi" w:cstheme="minorHAnsi"/>
        </w:rPr>
        <w:t>o</w:t>
      </w:r>
      <w:r w:rsidR="0004594B">
        <w:rPr>
          <w:rFonts w:asciiTheme="minorHAnsi" w:hAnsiTheme="minorHAnsi" w:cstheme="minorHAnsi"/>
        </w:rPr>
        <w:t xml:space="preserve">n probably stood in front of you within the last five years saying this needs to happen.  Karen Weddle-West was probably trying to make this happen as well.  I’m hoping the deans will see that this </w:t>
      </w:r>
      <w:r>
        <w:rPr>
          <w:rFonts w:asciiTheme="minorHAnsi" w:hAnsiTheme="minorHAnsi" w:cstheme="minorHAnsi"/>
        </w:rPr>
        <w:t>needs to happen.</w:t>
      </w:r>
    </w:p>
    <w:p w14:paraId="0134A3C9" w14:textId="17A73F1D" w:rsidR="005E0DCC" w:rsidRDefault="005E0DCC" w:rsidP="00304135">
      <w:pPr>
        <w:ind w:left="720"/>
        <w:rPr>
          <w:rFonts w:asciiTheme="minorHAnsi" w:hAnsiTheme="minorHAnsi" w:cstheme="minorHAnsi"/>
        </w:rPr>
      </w:pPr>
      <w:r>
        <w:rPr>
          <w:rFonts w:asciiTheme="minorHAnsi" w:hAnsiTheme="minorHAnsi" w:cstheme="minorHAnsi"/>
        </w:rPr>
        <w:t xml:space="preserve">Mandy Young – </w:t>
      </w:r>
      <w:r w:rsidR="0004594B">
        <w:rPr>
          <w:rFonts w:asciiTheme="minorHAnsi" w:hAnsiTheme="minorHAnsi" w:cstheme="minorHAnsi"/>
        </w:rPr>
        <w:t xml:space="preserve">Just want to </w:t>
      </w:r>
      <w:r>
        <w:rPr>
          <w:rFonts w:asciiTheme="minorHAnsi" w:hAnsiTheme="minorHAnsi" w:cstheme="minorHAnsi"/>
        </w:rPr>
        <w:t xml:space="preserve">clarify – if a PI has a funded grant now, </w:t>
      </w:r>
      <w:r w:rsidR="0004594B">
        <w:rPr>
          <w:rFonts w:asciiTheme="minorHAnsi" w:hAnsiTheme="minorHAnsi" w:cstheme="minorHAnsi"/>
        </w:rPr>
        <w:t xml:space="preserve">that they had </w:t>
      </w:r>
      <w:proofErr w:type="gramStart"/>
      <w:r w:rsidR="0004594B">
        <w:rPr>
          <w:rFonts w:asciiTheme="minorHAnsi" w:hAnsiTheme="minorHAnsi" w:cstheme="minorHAnsi"/>
        </w:rPr>
        <w:t>no</w:t>
      </w:r>
      <w:proofErr w:type="gramEnd"/>
      <w:r w:rsidR="0004594B">
        <w:rPr>
          <w:rFonts w:asciiTheme="minorHAnsi" w:hAnsiTheme="minorHAnsi" w:cstheme="minorHAnsi"/>
        </w:rPr>
        <w:t xml:space="preserve"> thought of covering health insurance</w:t>
      </w:r>
      <w:r w:rsidR="004F6F4D">
        <w:rPr>
          <w:rFonts w:asciiTheme="minorHAnsi" w:hAnsiTheme="minorHAnsi" w:cstheme="minorHAnsi"/>
        </w:rPr>
        <w:t xml:space="preserve"> with</w:t>
      </w:r>
      <w:r w:rsidR="0004594B">
        <w:rPr>
          <w:rFonts w:asciiTheme="minorHAnsi" w:hAnsiTheme="minorHAnsi" w:cstheme="minorHAnsi"/>
        </w:rPr>
        <w:t xml:space="preserve">, next year, or whenever subsidies kick in, </w:t>
      </w:r>
      <w:r>
        <w:rPr>
          <w:rFonts w:asciiTheme="minorHAnsi" w:hAnsiTheme="minorHAnsi" w:cstheme="minorHAnsi"/>
        </w:rPr>
        <w:t xml:space="preserve">will they have to use that grant money </w:t>
      </w:r>
      <w:r w:rsidR="0004594B">
        <w:rPr>
          <w:rFonts w:asciiTheme="minorHAnsi" w:hAnsiTheme="minorHAnsi" w:cstheme="minorHAnsi"/>
        </w:rPr>
        <w:t xml:space="preserve">that has already been approved by the granting agency </w:t>
      </w:r>
      <w:r>
        <w:rPr>
          <w:rFonts w:asciiTheme="minorHAnsi" w:hAnsiTheme="minorHAnsi" w:cstheme="minorHAnsi"/>
        </w:rPr>
        <w:t>to cover insurance</w:t>
      </w:r>
      <w:r w:rsidR="00C60198">
        <w:rPr>
          <w:rFonts w:asciiTheme="minorHAnsi" w:hAnsiTheme="minorHAnsi" w:cstheme="minorHAnsi"/>
        </w:rPr>
        <w:t>?</w:t>
      </w:r>
      <w:r>
        <w:rPr>
          <w:rFonts w:asciiTheme="minorHAnsi" w:hAnsiTheme="minorHAnsi" w:cstheme="minorHAnsi"/>
        </w:rPr>
        <w:t xml:space="preserve">  </w:t>
      </w:r>
      <w:r w:rsidR="0004594B">
        <w:rPr>
          <w:rFonts w:asciiTheme="minorHAnsi" w:hAnsiTheme="minorHAnsi" w:cstheme="minorHAnsi"/>
        </w:rPr>
        <w:t>That w</w:t>
      </w:r>
      <w:r>
        <w:rPr>
          <w:rFonts w:asciiTheme="minorHAnsi" w:hAnsiTheme="minorHAnsi" w:cstheme="minorHAnsi"/>
        </w:rPr>
        <w:t xml:space="preserve">ould be a </w:t>
      </w:r>
      <w:r w:rsidR="0004594B">
        <w:rPr>
          <w:rFonts w:asciiTheme="minorHAnsi" w:hAnsiTheme="minorHAnsi" w:cstheme="minorHAnsi"/>
        </w:rPr>
        <w:t xml:space="preserve">real </w:t>
      </w:r>
      <w:r>
        <w:rPr>
          <w:rFonts w:asciiTheme="minorHAnsi" w:hAnsiTheme="minorHAnsi" w:cstheme="minorHAnsi"/>
        </w:rPr>
        <w:t>mess.</w:t>
      </w:r>
    </w:p>
    <w:p w14:paraId="021F0B51" w14:textId="09100745" w:rsidR="008A10AD" w:rsidRDefault="005E0DCC" w:rsidP="00304135">
      <w:pPr>
        <w:ind w:left="720"/>
        <w:rPr>
          <w:rFonts w:asciiTheme="minorHAnsi" w:hAnsiTheme="minorHAnsi" w:cstheme="minorHAnsi"/>
        </w:rPr>
      </w:pPr>
      <w:r>
        <w:rPr>
          <w:rFonts w:asciiTheme="minorHAnsi" w:hAnsiTheme="minorHAnsi" w:cstheme="minorHAnsi"/>
        </w:rPr>
        <w:t xml:space="preserve">Tollefsen – </w:t>
      </w:r>
      <w:r w:rsidR="00C60198">
        <w:rPr>
          <w:rFonts w:asciiTheme="minorHAnsi" w:hAnsiTheme="minorHAnsi" w:cstheme="minorHAnsi"/>
        </w:rPr>
        <w:t>I</w:t>
      </w:r>
      <w:r>
        <w:rPr>
          <w:rFonts w:asciiTheme="minorHAnsi" w:hAnsiTheme="minorHAnsi" w:cstheme="minorHAnsi"/>
        </w:rPr>
        <w:t xml:space="preserve">t would be a mess.  </w:t>
      </w:r>
      <w:r w:rsidR="008A10AD">
        <w:rPr>
          <w:rFonts w:asciiTheme="minorHAnsi" w:hAnsiTheme="minorHAnsi" w:cstheme="minorHAnsi"/>
        </w:rPr>
        <w:t>I think you would have to ask your dean or your chair to cover that.</w:t>
      </w:r>
    </w:p>
    <w:p w14:paraId="04127D76" w14:textId="25D9DA16" w:rsidR="008A10AD" w:rsidRDefault="008A10AD" w:rsidP="00304135">
      <w:pPr>
        <w:ind w:left="720"/>
        <w:rPr>
          <w:rFonts w:asciiTheme="minorHAnsi" w:hAnsiTheme="minorHAnsi" w:cstheme="minorHAnsi"/>
        </w:rPr>
      </w:pPr>
      <w:r>
        <w:rPr>
          <w:rFonts w:asciiTheme="minorHAnsi" w:hAnsiTheme="minorHAnsi" w:cstheme="minorHAnsi"/>
        </w:rPr>
        <w:t>Mandy Young – Are PIs being alerted to this?</w:t>
      </w:r>
    </w:p>
    <w:p w14:paraId="076CD03D" w14:textId="080ABAB3" w:rsidR="008A10AD" w:rsidRDefault="008A10AD" w:rsidP="00304135">
      <w:pPr>
        <w:ind w:left="720"/>
        <w:rPr>
          <w:rFonts w:asciiTheme="minorHAnsi" w:hAnsiTheme="minorHAnsi" w:cstheme="minorHAnsi"/>
        </w:rPr>
      </w:pPr>
      <w:r>
        <w:rPr>
          <w:rFonts w:asciiTheme="minorHAnsi" w:hAnsiTheme="minorHAnsi" w:cstheme="minorHAnsi"/>
        </w:rPr>
        <w:t xml:space="preserve">Tollefsen – You have representation on the university policy committee, you have a senator on my committee, you have college directors that I have talked to every month about this issue.  You have the university council where </w:t>
      </w:r>
      <w:proofErr w:type="gramStart"/>
      <w:r>
        <w:rPr>
          <w:rFonts w:asciiTheme="minorHAnsi" w:hAnsiTheme="minorHAnsi" w:cstheme="minorHAnsi"/>
        </w:rPr>
        <w:t>all of</w:t>
      </w:r>
      <w:proofErr w:type="gramEnd"/>
      <w:r>
        <w:rPr>
          <w:rFonts w:asciiTheme="minorHAnsi" w:hAnsiTheme="minorHAnsi" w:cstheme="minorHAnsi"/>
        </w:rPr>
        <w:t xml:space="preserve"> your faculty have representation.  This is not new.  All I did was pick up what Robin Post</w:t>
      </w:r>
      <w:r w:rsidR="00C60198">
        <w:rPr>
          <w:rFonts w:asciiTheme="minorHAnsi" w:hAnsiTheme="minorHAnsi" w:cstheme="minorHAnsi"/>
        </w:rPr>
        <w:t>o</w:t>
      </w:r>
      <w:r>
        <w:rPr>
          <w:rFonts w:asciiTheme="minorHAnsi" w:hAnsiTheme="minorHAnsi" w:cstheme="minorHAnsi"/>
        </w:rPr>
        <w:t>n was talking about several years ago.  It’s just puzzling to me that this is coming as new when you all have representation on many councils I talk to weekly.</w:t>
      </w:r>
    </w:p>
    <w:p w14:paraId="48A009C6" w14:textId="1CA85593" w:rsidR="008A10AD" w:rsidRDefault="008A10AD" w:rsidP="00304135">
      <w:pPr>
        <w:ind w:left="720"/>
        <w:rPr>
          <w:rFonts w:asciiTheme="minorHAnsi" w:hAnsiTheme="minorHAnsi" w:cstheme="minorHAnsi"/>
        </w:rPr>
      </w:pPr>
      <w:r>
        <w:rPr>
          <w:rFonts w:asciiTheme="minorHAnsi" w:hAnsiTheme="minorHAnsi" w:cstheme="minorHAnsi"/>
        </w:rPr>
        <w:t>Mandy Young – We also hear one thing from one person and one thing from another.</w:t>
      </w:r>
    </w:p>
    <w:p w14:paraId="551C6151" w14:textId="3FEAF0BB" w:rsidR="008A10AD" w:rsidRDefault="008A10AD" w:rsidP="00304135">
      <w:pPr>
        <w:ind w:left="720"/>
        <w:rPr>
          <w:rFonts w:asciiTheme="minorHAnsi" w:hAnsiTheme="minorHAnsi" w:cstheme="minorHAnsi"/>
        </w:rPr>
      </w:pPr>
      <w:r>
        <w:rPr>
          <w:rFonts w:asciiTheme="minorHAnsi" w:hAnsiTheme="minorHAnsi" w:cstheme="minorHAnsi"/>
        </w:rPr>
        <w:t>Tollefsen – Agreed.  Lesson learned.  I will certainly come, if you’ll have me, and present on anything big like this again in the senate.</w:t>
      </w:r>
    </w:p>
    <w:p w14:paraId="6E3338CC" w14:textId="611FF168" w:rsidR="005E0DCC" w:rsidRDefault="008A10AD" w:rsidP="00304135">
      <w:pPr>
        <w:ind w:left="720"/>
        <w:rPr>
          <w:rFonts w:asciiTheme="minorHAnsi" w:hAnsiTheme="minorHAnsi" w:cstheme="minorHAnsi"/>
        </w:rPr>
      </w:pPr>
      <w:r w:rsidRPr="00DA1D1B">
        <w:rPr>
          <w:rFonts w:ascii="Calibri" w:hAnsi="Calibri" w:cs="Calibri"/>
          <w:bCs/>
          <w:szCs w:val="24"/>
        </w:rPr>
        <w:t xml:space="preserve">Fawaz </w:t>
      </w:r>
      <w:proofErr w:type="spellStart"/>
      <w:r w:rsidRPr="00DA1D1B">
        <w:rPr>
          <w:rFonts w:ascii="Calibri" w:hAnsi="Calibri" w:cs="Calibri"/>
          <w:bCs/>
          <w:szCs w:val="24"/>
        </w:rPr>
        <w:t>Mzayek</w:t>
      </w:r>
      <w:proofErr w:type="spellEnd"/>
      <w:r w:rsidRPr="00DA1D1B">
        <w:rPr>
          <w:rFonts w:ascii="Calibri" w:hAnsi="Calibri" w:cs="Calibri"/>
          <w:bCs/>
          <w:szCs w:val="24"/>
        </w:rPr>
        <w:t xml:space="preserve"> </w:t>
      </w:r>
      <w:r w:rsidR="005E0DCC">
        <w:rPr>
          <w:rFonts w:asciiTheme="minorHAnsi" w:hAnsiTheme="minorHAnsi" w:cstheme="minorHAnsi"/>
        </w:rPr>
        <w:t xml:space="preserve">– </w:t>
      </w:r>
      <w:r w:rsidR="00BE027F">
        <w:rPr>
          <w:rFonts w:asciiTheme="minorHAnsi" w:hAnsiTheme="minorHAnsi" w:cstheme="minorHAnsi"/>
        </w:rPr>
        <w:t xml:space="preserve">Are there any plans in the future for the </w:t>
      </w:r>
      <w:r w:rsidR="005E0DCC">
        <w:rPr>
          <w:rFonts w:asciiTheme="minorHAnsi" w:hAnsiTheme="minorHAnsi" w:cstheme="minorHAnsi"/>
        </w:rPr>
        <w:t xml:space="preserve">university </w:t>
      </w:r>
      <w:r w:rsidR="00BE027F">
        <w:rPr>
          <w:rFonts w:asciiTheme="minorHAnsi" w:hAnsiTheme="minorHAnsi" w:cstheme="minorHAnsi"/>
        </w:rPr>
        <w:t>to</w:t>
      </w:r>
      <w:r w:rsidR="005E0DCC">
        <w:rPr>
          <w:rFonts w:asciiTheme="minorHAnsi" w:hAnsiTheme="minorHAnsi" w:cstheme="minorHAnsi"/>
        </w:rPr>
        <w:t xml:space="preserve"> provide the subsidies?</w:t>
      </w:r>
    </w:p>
    <w:p w14:paraId="48E54A0A" w14:textId="595170B2" w:rsidR="005E0DCC" w:rsidRDefault="005E0DCC" w:rsidP="00304135">
      <w:pPr>
        <w:ind w:left="720"/>
        <w:rPr>
          <w:rFonts w:asciiTheme="minorHAnsi" w:hAnsiTheme="minorHAnsi" w:cstheme="minorHAnsi"/>
        </w:rPr>
      </w:pPr>
      <w:r>
        <w:rPr>
          <w:rFonts w:asciiTheme="minorHAnsi" w:hAnsiTheme="minorHAnsi" w:cstheme="minorHAnsi"/>
        </w:rPr>
        <w:t xml:space="preserve">Tollefsen – </w:t>
      </w:r>
      <w:r w:rsidR="00BE027F">
        <w:rPr>
          <w:rFonts w:asciiTheme="minorHAnsi" w:hAnsiTheme="minorHAnsi" w:cstheme="minorHAnsi"/>
        </w:rPr>
        <w:t xml:space="preserve">Not that I know of, and the reason why is that we are </w:t>
      </w:r>
      <w:r>
        <w:rPr>
          <w:rFonts w:asciiTheme="minorHAnsi" w:hAnsiTheme="minorHAnsi" w:cstheme="minorHAnsi"/>
        </w:rPr>
        <w:t>moving to a fully implement</w:t>
      </w:r>
      <w:r w:rsidR="00C60198">
        <w:rPr>
          <w:rFonts w:asciiTheme="minorHAnsi" w:hAnsiTheme="minorHAnsi" w:cstheme="minorHAnsi"/>
        </w:rPr>
        <w:t>ed</w:t>
      </w:r>
      <w:r>
        <w:rPr>
          <w:rFonts w:asciiTheme="minorHAnsi" w:hAnsiTheme="minorHAnsi" w:cstheme="minorHAnsi"/>
        </w:rPr>
        <w:t xml:space="preserve"> RCM model.  </w:t>
      </w:r>
      <w:r w:rsidR="00BE027F">
        <w:rPr>
          <w:rFonts w:asciiTheme="minorHAnsi" w:hAnsiTheme="minorHAnsi" w:cstheme="minorHAnsi"/>
        </w:rPr>
        <w:t>T</w:t>
      </w:r>
      <w:r>
        <w:rPr>
          <w:rFonts w:asciiTheme="minorHAnsi" w:hAnsiTheme="minorHAnsi" w:cstheme="minorHAnsi"/>
        </w:rPr>
        <w:t xml:space="preserve">he money will be going back to the colleges anyway.  </w:t>
      </w:r>
      <w:r w:rsidR="00BE027F">
        <w:rPr>
          <w:rFonts w:asciiTheme="minorHAnsi" w:hAnsiTheme="minorHAnsi" w:cstheme="minorHAnsi"/>
        </w:rPr>
        <w:t xml:space="preserve">There will not be a university pot of money above.  </w:t>
      </w:r>
      <w:r w:rsidR="002835F7">
        <w:rPr>
          <w:rFonts w:asciiTheme="minorHAnsi" w:hAnsiTheme="minorHAnsi" w:cstheme="minorHAnsi"/>
        </w:rPr>
        <w:t xml:space="preserve">The deans will get their pot of money and they will have to make </w:t>
      </w:r>
      <w:r w:rsidR="00BE027F">
        <w:rPr>
          <w:rFonts w:asciiTheme="minorHAnsi" w:hAnsiTheme="minorHAnsi" w:cstheme="minorHAnsi"/>
        </w:rPr>
        <w:t xml:space="preserve">difficult </w:t>
      </w:r>
      <w:r w:rsidR="002835F7">
        <w:rPr>
          <w:rFonts w:asciiTheme="minorHAnsi" w:hAnsiTheme="minorHAnsi" w:cstheme="minorHAnsi"/>
        </w:rPr>
        <w:t>decisions</w:t>
      </w:r>
      <w:r w:rsidR="00BE027F">
        <w:rPr>
          <w:rFonts w:asciiTheme="minorHAnsi" w:hAnsiTheme="minorHAnsi" w:cstheme="minorHAnsi"/>
        </w:rPr>
        <w:t xml:space="preserve"> on how to fund everything.</w:t>
      </w:r>
    </w:p>
    <w:p w14:paraId="6120B5A3" w14:textId="555BF0C1" w:rsidR="002835F7" w:rsidRDefault="002835F7" w:rsidP="00304135">
      <w:pPr>
        <w:ind w:left="720"/>
        <w:rPr>
          <w:rFonts w:asciiTheme="minorHAnsi" w:hAnsiTheme="minorHAnsi" w:cstheme="minorHAnsi"/>
        </w:rPr>
      </w:pPr>
      <w:r>
        <w:rPr>
          <w:rFonts w:asciiTheme="minorHAnsi" w:hAnsiTheme="minorHAnsi" w:cstheme="minorHAnsi"/>
        </w:rPr>
        <w:t xml:space="preserve">Leah Windsor – </w:t>
      </w:r>
      <w:r w:rsidR="00C60198">
        <w:rPr>
          <w:rFonts w:asciiTheme="minorHAnsi" w:hAnsiTheme="minorHAnsi" w:cstheme="minorHAnsi"/>
        </w:rPr>
        <w:t>H</w:t>
      </w:r>
      <w:r>
        <w:rPr>
          <w:rFonts w:asciiTheme="minorHAnsi" w:hAnsiTheme="minorHAnsi" w:cstheme="minorHAnsi"/>
        </w:rPr>
        <w:t>ow was th</w:t>
      </w:r>
      <w:r w:rsidR="00BE027F">
        <w:rPr>
          <w:rFonts w:asciiTheme="minorHAnsi" w:hAnsiTheme="minorHAnsi" w:cstheme="minorHAnsi"/>
        </w:rPr>
        <w:t>is all</w:t>
      </w:r>
      <w:r>
        <w:rPr>
          <w:rFonts w:asciiTheme="minorHAnsi" w:hAnsiTheme="minorHAnsi" w:cstheme="minorHAnsi"/>
        </w:rPr>
        <w:t xml:space="preserve"> communicated to the </w:t>
      </w:r>
      <w:r w:rsidR="00BE027F">
        <w:rPr>
          <w:rFonts w:asciiTheme="minorHAnsi" w:hAnsiTheme="minorHAnsi" w:cstheme="minorHAnsi"/>
        </w:rPr>
        <w:t xml:space="preserve">international students and the </w:t>
      </w:r>
      <w:r w:rsidR="0018400A">
        <w:rPr>
          <w:rFonts w:asciiTheme="minorHAnsi" w:hAnsiTheme="minorHAnsi" w:cstheme="minorHAnsi"/>
        </w:rPr>
        <w:t xml:space="preserve">other </w:t>
      </w:r>
      <w:r>
        <w:rPr>
          <w:rFonts w:asciiTheme="minorHAnsi" w:hAnsiTheme="minorHAnsi" w:cstheme="minorHAnsi"/>
        </w:rPr>
        <w:t>grad</w:t>
      </w:r>
      <w:r w:rsidR="00BE027F">
        <w:rPr>
          <w:rFonts w:asciiTheme="minorHAnsi" w:hAnsiTheme="minorHAnsi" w:cstheme="minorHAnsi"/>
        </w:rPr>
        <w:t>uate</w:t>
      </w:r>
      <w:r>
        <w:rPr>
          <w:rFonts w:asciiTheme="minorHAnsi" w:hAnsiTheme="minorHAnsi" w:cstheme="minorHAnsi"/>
        </w:rPr>
        <w:t xml:space="preserve"> students?</w:t>
      </w:r>
    </w:p>
    <w:p w14:paraId="121F75B7" w14:textId="556C45C2" w:rsidR="002835F7" w:rsidRDefault="002835F7" w:rsidP="00304135">
      <w:pPr>
        <w:ind w:left="720"/>
        <w:rPr>
          <w:rFonts w:asciiTheme="minorHAnsi" w:hAnsiTheme="minorHAnsi" w:cstheme="minorHAnsi"/>
        </w:rPr>
      </w:pPr>
      <w:r>
        <w:rPr>
          <w:rFonts w:asciiTheme="minorHAnsi" w:hAnsiTheme="minorHAnsi" w:cstheme="minorHAnsi"/>
        </w:rPr>
        <w:t>Tollefsen –</w:t>
      </w:r>
      <w:r w:rsidR="00BE027F">
        <w:rPr>
          <w:rFonts w:asciiTheme="minorHAnsi" w:hAnsiTheme="minorHAnsi" w:cstheme="minorHAnsi"/>
        </w:rPr>
        <w:t xml:space="preserve"> E</w:t>
      </w:r>
      <w:r>
        <w:rPr>
          <w:rFonts w:asciiTheme="minorHAnsi" w:hAnsiTheme="minorHAnsi" w:cstheme="minorHAnsi"/>
        </w:rPr>
        <w:t xml:space="preserve">mails went out </w:t>
      </w:r>
      <w:r w:rsidR="00BE027F">
        <w:rPr>
          <w:rFonts w:asciiTheme="minorHAnsi" w:hAnsiTheme="minorHAnsi" w:cstheme="minorHAnsi"/>
        </w:rPr>
        <w:t>on the 30</w:t>
      </w:r>
      <w:r w:rsidR="00BE027F" w:rsidRPr="00BE027F">
        <w:rPr>
          <w:rFonts w:asciiTheme="minorHAnsi" w:hAnsiTheme="minorHAnsi" w:cstheme="minorHAnsi"/>
          <w:vertAlign w:val="superscript"/>
        </w:rPr>
        <w:t>th</w:t>
      </w:r>
      <w:r w:rsidR="00BE027F">
        <w:rPr>
          <w:rFonts w:asciiTheme="minorHAnsi" w:hAnsiTheme="minorHAnsi" w:cstheme="minorHAnsi"/>
        </w:rPr>
        <w:t xml:space="preserve"> of </w:t>
      </w:r>
      <w:r>
        <w:rPr>
          <w:rFonts w:asciiTheme="minorHAnsi" w:hAnsiTheme="minorHAnsi" w:cstheme="minorHAnsi"/>
        </w:rPr>
        <w:t xml:space="preserve">August and </w:t>
      </w:r>
      <w:r w:rsidR="00BE027F">
        <w:rPr>
          <w:rFonts w:asciiTheme="minorHAnsi" w:hAnsiTheme="minorHAnsi" w:cstheme="minorHAnsi"/>
        </w:rPr>
        <w:t>September 14</w:t>
      </w:r>
      <w:r w:rsidR="00BE027F" w:rsidRPr="00BE027F">
        <w:rPr>
          <w:rFonts w:asciiTheme="minorHAnsi" w:hAnsiTheme="minorHAnsi" w:cstheme="minorHAnsi"/>
          <w:vertAlign w:val="superscript"/>
        </w:rPr>
        <w:t>th</w:t>
      </w:r>
      <w:r w:rsidR="00BE027F">
        <w:rPr>
          <w:rFonts w:asciiTheme="minorHAnsi" w:hAnsiTheme="minorHAnsi" w:cstheme="minorHAnsi"/>
        </w:rPr>
        <w:t xml:space="preserve"> for domestic students</w:t>
      </w:r>
      <w:r>
        <w:rPr>
          <w:rFonts w:asciiTheme="minorHAnsi" w:hAnsiTheme="minorHAnsi" w:cstheme="minorHAnsi"/>
        </w:rPr>
        <w:t xml:space="preserve"> and Monday again to international students.  Also</w:t>
      </w:r>
      <w:r w:rsidR="00C60198">
        <w:rPr>
          <w:rFonts w:asciiTheme="minorHAnsi" w:hAnsiTheme="minorHAnsi" w:cstheme="minorHAnsi"/>
        </w:rPr>
        <w:t>,</w:t>
      </w:r>
      <w:r>
        <w:rPr>
          <w:rFonts w:asciiTheme="minorHAnsi" w:hAnsiTheme="minorHAnsi" w:cstheme="minorHAnsi"/>
        </w:rPr>
        <w:t xml:space="preserve"> </w:t>
      </w:r>
      <w:r w:rsidR="00BE027F">
        <w:rPr>
          <w:rFonts w:asciiTheme="minorHAnsi" w:hAnsiTheme="minorHAnsi" w:cstheme="minorHAnsi"/>
        </w:rPr>
        <w:t xml:space="preserve">we </w:t>
      </w:r>
      <w:r>
        <w:rPr>
          <w:rFonts w:asciiTheme="minorHAnsi" w:hAnsiTheme="minorHAnsi" w:cstheme="minorHAnsi"/>
        </w:rPr>
        <w:t xml:space="preserve">have a representative </w:t>
      </w:r>
      <w:r w:rsidR="00BE027F">
        <w:rPr>
          <w:rFonts w:asciiTheme="minorHAnsi" w:hAnsiTheme="minorHAnsi" w:cstheme="minorHAnsi"/>
        </w:rPr>
        <w:t>from</w:t>
      </w:r>
      <w:r>
        <w:rPr>
          <w:rFonts w:asciiTheme="minorHAnsi" w:hAnsiTheme="minorHAnsi" w:cstheme="minorHAnsi"/>
        </w:rPr>
        <w:t xml:space="preserve"> the grad student association on our council.  </w:t>
      </w:r>
      <w:r w:rsidR="00C60198">
        <w:rPr>
          <w:rFonts w:asciiTheme="minorHAnsi" w:hAnsiTheme="minorHAnsi" w:cstheme="minorHAnsi"/>
        </w:rPr>
        <w:t>I</w:t>
      </w:r>
      <w:r>
        <w:rPr>
          <w:rFonts w:asciiTheme="minorHAnsi" w:hAnsiTheme="minorHAnsi" w:cstheme="minorHAnsi"/>
        </w:rPr>
        <w:t xml:space="preserve"> met with grad student </w:t>
      </w:r>
      <w:r w:rsidR="00BE027F">
        <w:rPr>
          <w:rFonts w:asciiTheme="minorHAnsi" w:hAnsiTheme="minorHAnsi" w:cstheme="minorHAnsi"/>
        </w:rPr>
        <w:t>association last week as well</w:t>
      </w:r>
      <w:r>
        <w:rPr>
          <w:rFonts w:asciiTheme="minorHAnsi" w:hAnsiTheme="minorHAnsi" w:cstheme="minorHAnsi"/>
        </w:rPr>
        <w:t>.</w:t>
      </w:r>
    </w:p>
    <w:p w14:paraId="3350FD9A" w14:textId="7E947B89" w:rsidR="002835F7" w:rsidRDefault="002835F7" w:rsidP="00304135">
      <w:pPr>
        <w:ind w:left="720"/>
        <w:rPr>
          <w:rFonts w:asciiTheme="minorHAnsi" w:hAnsiTheme="minorHAnsi" w:cstheme="minorHAnsi"/>
        </w:rPr>
      </w:pPr>
      <w:r>
        <w:rPr>
          <w:rFonts w:asciiTheme="minorHAnsi" w:hAnsiTheme="minorHAnsi" w:cstheme="minorHAnsi"/>
        </w:rPr>
        <w:t xml:space="preserve">William Alexander – </w:t>
      </w:r>
      <w:r w:rsidR="00BE027F">
        <w:rPr>
          <w:rFonts w:asciiTheme="minorHAnsi" w:hAnsiTheme="minorHAnsi" w:cstheme="minorHAnsi"/>
        </w:rPr>
        <w:t>I think e</w:t>
      </w:r>
      <w:r>
        <w:rPr>
          <w:rFonts w:asciiTheme="minorHAnsi" w:hAnsiTheme="minorHAnsi" w:cstheme="minorHAnsi"/>
        </w:rPr>
        <w:t xml:space="preserve">veryone </w:t>
      </w:r>
      <w:r w:rsidR="00BE027F">
        <w:rPr>
          <w:rFonts w:asciiTheme="minorHAnsi" w:hAnsiTheme="minorHAnsi" w:cstheme="minorHAnsi"/>
        </w:rPr>
        <w:t xml:space="preserve">in here </w:t>
      </w:r>
      <w:r>
        <w:rPr>
          <w:rFonts w:asciiTheme="minorHAnsi" w:hAnsiTheme="minorHAnsi" w:cstheme="minorHAnsi"/>
        </w:rPr>
        <w:t xml:space="preserve">would agree we want a good and fully </w:t>
      </w:r>
      <w:r w:rsidR="00BE027F">
        <w:rPr>
          <w:rFonts w:asciiTheme="minorHAnsi" w:hAnsiTheme="minorHAnsi" w:cstheme="minorHAnsi"/>
        </w:rPr>
        <w:t>subsidized</w:t>
      </w:r>
      <w:r>
        <w:rPr>
          <w:rFonts w:asciiTheme="minorHAnsi" w:hAnsiTheme="minorHAnsi" w:cstheme="minorHAnsi"/>
        </w:rPr>
        <w:t xml:space="preserve"> health insurance policy for </w:t>
      </w:r>
      <w:r w:rsidR="00BE027F">
        <w:rPr>
          <w:rFonts w:asciiTheme="minorHAnsi" w:hAnsiTheme="minorHAnsi" w:cstheme="minorHAnsi"/>
        </w:rPr>
        <w:t xml:space="preserve">our </w:t>
      </w:r>
      <w:r>
        <w:rPr>
          <w:rFonts w:asciiTheme="minorHAnsi" w:hAnsiTheme="minorHAnsi" w:cstheme="minorHAnsi"/>
        </w:rPr>
        <w:t>grad</w:t>
      </w:r>
      <w:r w:rsidR="00BE027F">
        <w:rPr>
          <w:rFonts w:asciiTheme="minorHAnsi" w:hAnsiTheme="minorHAnsi" w:cstheme="minorHAnsi"/>
        </w:rPr>
        <w:t>uate</w:t>
      </w:r>
      <w:r>
        <w:rPr>
          <w:rFonts w:asciiTheme="minorHAnsi" w:hAnsiTheme="minorHAnsi" w:cstheme="minorHAnsi"/>
        </w:rPr>
        <w:t xml:space="preserve"> students.  Can you tell us where we are in that?  This is one part that is changing, can you zoom out </w:t>
      </w:r>
      <w:r w:rsidR="00BE027F">
        <w:rPr>
          <w:rFonts w:asciiTheme="minorHAnsi" w:hAnsiTheme="minorHAnsi" w:cstheme="minorHAnsi"/>
        </w:rPr>
        <w:t>and tell us where are</w:t>
      </w:r>
      <w:r>
        <w:rPr>
          <w:rFonts w:asciiTheme="minorHAnsi" w:hAnsiTheme="minorHAnsi" w:cstheme="minorHAnsi"/>
        </w:rPr>
        <w:t xml:space="preserve"> </w:t>
      </w:r>
      <w:r w:rsidR="00222765">
        <w:rPr>
          <w:rFonts w:asciiTheme="minorHAnsi" w:hAnsiTheme="minorHAnsi" w:cstheme="minorHAnsi"/>
        </w:rPr>
        <w:t xml:space="preserve">we on that overall landscape of </w:t>
      </w:r>
      <w:r>
        <w:rPr>
          <w:rFonts w:asciiTheme="minorHAnsi" w:hAnsiTheme="minorHAnsi" w:cstheme="minorHAnsi"/>
        </w:rPr>
        <w:t xml:space="preserve">having a subsidized health insurance for </w:t>
      </w:r>
      <w:proofErr w:type="gramStart"/>
      <w:r>
        <w:rPr>
          <w:rFonts w:asciiTheme="minorHAnsi" w:hAnsiTheme="minorHAnsi" w:cstheme="minorHAnsi"/>
        </w:rPr>
        <w:t>all of</w:t>
      </w:r>
      <w:proofErr w:type="gramEnd"/>
      <w:r>
        <w:rPr>
          <w:rFonts w:asciiTheme="minorHAnsi" w:hAnsiTheme="minorHAnsi" w:cstheme="minorHAnsi"/>
        </w:rPr>
        <w:t xml:space="preserve"> the graduate </w:t>
      </w:r>
      <w:r>
        <w:rPr>
          <w:rFonts w:asciiTheme="minorHAnsi" w:hAnsiTheme="minorHAnsi" w:cstheme="minorHAnsi"/>
        </w:rPr>
        <w:lastRenderedPageBreak/>
        <w:t>assistants</w:t>
      </w:r>
      <w:r w:rsidR="00222765">
        <w:rPr>
          <w:rFonts w:asciiTheme="minorHAnsi" w:hAnsiTheme="minorHAnsi" w:cstheme="minorHAnsi"/>
        </w:rPr>
        <w:t>?  Are we anywhere close to having it for all of GAs or research supported students?</w:t>
      </w:r>
    </w:p>
    <w:p w14:paraId="2AACD16B" w14:textId="12F20F4E" w:rsidR="00222765" w:rsidRDefault="002835F7" w:rsidP="00304135">
      <w:pPr>
        <w:ind w:left="720"/>
        <w:rPr>
          <w:rFonts w:asciiTheme="minorHAnsi" w:hAnsiTheme="minorHAnsi" w:cstheme="minorHAnsi"/>
        </w:rPr>
      </w:pPr>
      <w:r>
        <w:rPr>
          <w:rFonts w:asciiTheme="minorHAnsi" w:hAnsiTheme="minorHAnsi" w:cstheme="minorHAnsi"/>
        </w:rPr>
        <w:t xml:space="preserve">Tollefsen – I think we’re almost there.  </w:t>
      </w:r>
      <w:r w:rsidR="00222765">
        <w:rPr>
          <w:rFonts w:asciiTheme="minorHAnsi" w:hAnsiTheme="minorHAnsi" w:cstheme="minorHAnsi"/>
        </w:rPr>
        <w:t>I’m p</w:t>
      </w:r>
      <w:r>
        <w:rPr>
          <w:rFonts w:asciiTheme="minorHAnsi" w:hAnsiTheme="minorHAnsi" w:cstheme="minorHAnsi"/>
        </w:rPr>
        <w:t>ushing hard</w:t>
      </w:r>
      <w:r w:rsidR="00C60198">
        <w:rPr>
          <w:rFonts w:asciiTheme="minorHAnsi" w:hAnsiTheme="minorHAnsi" w:cstheme="minorHAnsi"/>
        </w:rPr>
        <w:t xml:space="preserve">. </w:t>
      </w:r>
      <w:r w:rsidR="00222765">
        <w:rPr>
          <w:rFonts w:asciiTheme="minorHAnsi" w:hAnsiTheme="minorHAnsi" w:cstheme="minorHAnsi"/>
        </w:rPr>
        <w:t xml:space="preserve"> </w:t>
      </w:r>
      <w:r w:rsidR="00C60198">
        <w:rPr>
          <w:rFonts w:asciiTheme="minorHAnsi" w:hAnsiTheme="minorHAnsi" w:cstheme="minorHAnsi"/>
        </w:rPr>
        <w:t>H</w:t>
      </w:r>
      <w:r w:rsidR="00222765">
        <w:rPr>
          <w:rFonts w:asciiTheme="minorHAnsi" w:hAnsiTheme="minorHAnsi" w:cstheme="minorHAnsi"/>
        </w:rPr>
        <w:t>elp me push</w:t>
      </w:r>
      <w:r>
        <w:rPr>
          <w:rFonts w:asciiTheme="minorHAnsi" w:hAnsiTheme="minorHAnsi" w:cstheme="minorHAnsi"/>
        </w:rPr>
        <w:t xml:space="preserve">.  We have comprehensive health insurance that is going in place for international students, </w:t>
      </w:r>
      <w:r w:rsidR="00222765">
        <w:rPr>
          <w:rFonts w:asciiTheme="minorHAnsi" w:hAnsiTheme="minorHAnsi" w:cstheme="minorHAnsi"/>
        </w:rPr>
        <w:t xml:space="preserve">we have a comprehensive plan that is </w:t>
      </w:r>
      <w:r>
        <w:rPr>
          <w:rFonts w:asciiTheme="minorHAnsi" w:hAnsiTheme="minorHAnsi" w:cstheme="minorHAnsi"/>
        </w:rPr>
        <w:t xml:space="preserve">optional for </w:t>
      </w:r>
      <w:r w:rsidR="00222765">
        <w:rPr>
          <w:rFonts w:asciiTheme="minorHAnsi" w:hAnsiTheme="minorHAnsi" w:cstheme="minorHAnsi"/>
        </w:rPr>
        <w:t xml:space="preserve">our domestic </w:t>
      </w:r>
      <w:r>
        <w:rPr>
          <w:rFonts w:asciiTheme="minorHAnsi" w:hAnsiTheme="minorHAnsi" w:cstheme="minorHAnsi"/>
        </w:rPr>
        <w:t>grad</w:t>
      </w:r>
      <w:r w:rsidR="00222765">
        <w:rPr>
          <w:rFonts w:asciiTheme="minorHAnsi" w:hAnsiTheme="minorHAnsi" w:cstheme="minorHAnsi"/>
        </w:rPr>
        <w:t>uate</w:t>
      </w:r>
      <w:r>
        <w:rPr>
          <w:rFonts w:asciiTheme="minorHAnsi" w:hAnsiTheme="minorHAnsi" w:cstheme="minorHAnsi"/>
        </w:rPr>
        <w:t xml:space="preserve"> students</w:t>
      </w:r>
      <w:r w:rsidR="00222765">
        <w:rPr>
          <w:rFonts w:asciiTheme="minorHAnsi" w:hAnsiTheme="minorHAnsi" w:cstheme="minorHAnsi"/>
        </w:rPr>
        <w:t>.</w:t>
      </w:r>
      <w:r>
        <w:rPr>
          <w:rFonts w:asciiTheme="minorHAnsi" w:hAnsiTheme="minorHAnsi" w:cstheme="minorHAnsi"/>
        </w:rPr>
        <w:t xml:space="preserve"> </w:t>
      </w:r>
      <w:r w:rsidR="00222765">
        <w:rPr>
          <w:rFonts w:asciiTheme="minorHAnsi" w:hAnsiTheme="minorHAnsi" w:cstheme="minorHAnsi"/>
        </w:rPr>
        <w:t>W</w:t>
      </w:r>
      <w:r>
        <w:rPr>
          <w:rFonts w:asciiTheme="minorHAnsi" w:hAnsiTheme="minorHAnsi" w:cstheme="minorHAnsi"/>
        </w:rPr>
        <w:t xml:space="preserve">hat we need to do is find the subsidy funding.  That is a question for the deans.  Do they have the funding or not?  </w:t>
      </w:r>
      <w:r w:rsidR="00222765">
        <w:rPr>
          <w:rFonts w:asciiTheme="minorHAnsi" w:hAnsiTheme="minorHAnsi" w:cstheme="minorHAnsi"/>
        </w:rPr>
        <w:t xml:space="preserve">We </w:t>
      </w:r>
      <w:proofErr w:type="gramStart"/>
      <w:r w:rsidR="00222765">
        <w:rPr>
          <w:rFonts w:asciiTheme="minorHAnsi" w:hAnsiTheme="minorHAnsi" w:cstheme="minorHAnsi"/>
        </w:rPr>
        <w:t>have to</w:t>
      </w:r>
      <w:proofErr w:type="gramEnd"/>
      <w:r w:rsidR="00222765">
        <w:rPr>
          <w:rFonts w:asciiTheme="minorHAnsi" w:hAnsiTheme="minorHAnsi" w:cstheme="minorHAnsi"/>
        </w:rPr>
        <w:t xml:space="preserve"> settle on the amount.  </w:t>
      </w:r>
      <w:r>
        <w:rPr>
          <w:rFonts w:asciiTheme="minorHAnsi" w:hAnsiTheme="minorHAnsi" w:cstheme="minorHAnsi"/>
        </w:rPr>
        <w:t xml:space="preserve">60% is good, 75% would be better.  If the deans could find the money, we could implement it in the fall.  </w:t>
      </w:r>
      <w:r w:rsidR="00222765">
        <w:rPr>
          <w:rFonts w:asciiTheme="minorHAnsi" w:hAnsiTheme="minorHAnsi" w:cstheme="minorHAnsi"/>
        </w:rPr>
        <w:t>I think we’re c</w:t>
      </w:r>
      <w:r>
        <w:rPr>
          <w:rFonts w:asciiTheme="minorHAnsi" w:hAnsiTheme="minorHAnsi" w:cstheme="minorHAnsi"/>
        </w:rPr>
        <w:t xml:space="preserve">lose, but difficult decisions will have to be made.  </w:t>
      </w:r>
    </w:p>
    <w:p w14:paraId="43A584EA" w14:textId="5778FFA1" w:rsidR="00222765" w:rsidRDefault="00222765" w:rsidP="00304135">
      <w:pPr>
        <w:ind w:left="720"/>
        <w:rPr>
          <w:rFonts w:asciiTheme="minorHAnsi" w:hAnsiTheme="minorHAnsi" w:cstheme="minorHAnsi"/>
        </w:rPr>
      </w:pPr>
      <w:r>
        <w:rPr>
          <w:rFonts w:asciiTheme="minorHAnsi" w:hAnsiTheme="minorHAnsi" w:cstheme="minorHAnsi"/>
        </w:rPr>
        <w:t xml:space="preserve">William Alexander – </w:t>
      </w:r>
      <w:r w:rsidR="00C60198">
        <w:rPr>
          <w:rFonts w:asciiTheme="minorHAnsi" w:hAnsiTheme="minorHAnsi" w:cstheme="minorHAnsi"/>
        </w:rPr>
        <w:t>A</w:t>
      </w:r>
      <w:r>
        <w:rPr>
          <w:rFonts w:asciiTheme="minorHAnsi" w:hAnsiTheme="minorHAnsi" w:cstheme="minorHAnsi"/>
        </w:rPr>
        <w:t>nd that amount is something like $2300?</w:t>
      </w:r>
    </w:p>
    <w:p w14:paraId="2C78A9D7" w14:textId="77777777" w:rsidR="00222765" w:rsidRDefault="00222765" w:rsidP="00304135">
      <w:pPr>
        <w:ind w:left="720"/>
        <w:rPr>
          <w:rFonts w:asciiTheme="minorHAnsi" w:hAnsiTheme="minorHAnsi" w:cstheme="minorHAnsi"/>
        </w:rPr>
      </w:pPr>
      <w:r>
        <w:rPr>
          <w:rFonts w:asciiTheme="minorHAnsi" w:hAnsiTheme="minorHAnsi" w:cstheme="minorHAnsi"/>
        </w:rPr>
        <w:t xml:space="preserve">Tollefsen - </w:t>
      </w:r>
      <w:r w:rsidR="002835F7">
        <w:rPr>
          <w:rFonts w:asciiTheme="minorHAnsi" w:hAnsiTheme="minorHAnsi" w:cstheme="minorHAnsi"/>
        </w:rPr>
        <w:t xml:space="preserve">$2319 is the cost for students.  </w:t>
      </w:r>
    </w:p>
    <w:p w14:paraId="420AB9D5" w14:textId="77777777" w:rsidR="00222765" w:rsidRDefault="00222765" w:rsidP="00304135">
      <w:pPr>
        <w:ind w:left="720"/>
        <w:rPr>
          <w:rFonts w:asciiTheme="minorHAnsi" w:hAnsiTheme="minorHAnsi" w:cstheme="minorHAnsi"/>
        </w:rPr>
      </w:pPr>
      <w:r>
        <w:rPr>
          <w:rFonts w:asciiTheme="minorHAnsi" w:hAnsiTheme="minorHAnsi" w:cstheme="minorHAnsi"/>
        </w:rPr>
        <w:t xml:space="preserve">William Alexander – That is the amount we </w:t>
      </w:r>
      <w:proofErr w:type="gramStart"/>
      <w:r>
        <w:rPr>
          <w:rFonts w:asciiTheme="minorHAnsi" w:hAnsiTheme="minorHAnsi" w:cstheme="minorHAnsi"/>
        </w:rPr>
        <w:t>would</w:t>
      </w:r>
      <w:proofErr w:type="gramEnd"/>
      <w:r>
        <w:rPr>
          <w:rFonts w:asciiTheme="minorHAnsi" w:hAnsiTheme="minorHAnsi" w:cstheme="minorHAnsi"/>
        </w:rPr>
        <w:t xml:space="preserve"> need for each student if we fully fund it?</w:t>
      </w:r>
    </w:p>
    <w:p w14:paraId="5963202E" w14:textId="5CC1C1C3" w:rsidR="002835F7" w:rsidRDefault="00222765" w:rsidP="00304135">
      <w:pPr>
        <w:ind w:left="720"/>
        <w:rPr>
          <w:rFonts w:asciiTheme="minorHAnsi" w:hAnsiTheme="minorHAnsi" w:cstheme="minorHAnsi"/>
        </w:rPr>
      </w:pPr>
      <w:r>
        <w:rPr>
          <w:rFonts w:asciiTheme="minorHAnsi" w:hAnsiTheme="minorHAnsi" w:cstheme="minorHAnsi"/>
        </w:rPr>
        <w:t xml:space="preserve">Tollefsen – Yes, if we fully funded them.  Let’s be honest, there is stuff that we spend money on, and there is stuff that we should be spending money on.  That’s the difficult decisions that the deans are going to have to make when the money gets put back to them. </w:t>
      </w:r>
    </w:p>
    <w:p w14:paraId="1CF827D2" w14:textId="2CB602A1" w:rsidR="002835F7" w:rsidRDefault="002835F7" w:rsidP="00304135">
      <w:pPr>
        <w:ind w:left="720"/>
        <w:rPr>
          <w:rFonts w:asciiTheme="minorHAnsi" w:hAnsiTheme="minorHAnsi" w:cstheme="minorHAnsi"/>
        </w:rPr>
      </w:pPr>
      <w:r>
        <w:rPr>
          <w:rFonts w:asciiTheme="minorHAnsi" w:hAnsiTheme="minorHAnsi" w:cstheme="minorHAnsi"/>
        </w:rPr>
        <w:t xml:space="preserve">Provost </w:t>
      </w:r>
      <w:proofErr w:type="spellStart"/>
      <w:r w:rsidR="00222765">
        <w:rPr>
          <w:rFonts w:asciiTheme="minorHAnsi" w:hAnsiTheme="minorHAnsi" w:cstheme="minorHAnsi"/>
        </w:rPr>
        <w:t>Russaman</w:t>
      </w:r>
      <w:r w:rsidR="002B3335">
        <w:rPr>
          <w:rFonts w:asciiTheme="minorHAnsi" w:hAnsiTheme="minorHAnsi" w:cstheme="minorHAnsi"/>
        </w:rPr>
        <w:t>n</w:t>
      </w:r>
      <w:r w:rsidR="00222765">
        <w:rPr>
          <w:rFonts w:asciiTheme="minorHAnsi" w:hAnsiTheme="minorHAnsi" w:cstheme="minorHAnsi"/>
        </w:rPr>
        <w:t>o</w:t>
      </w:r>
      <w:proofErr w:type="spellEnd"/>
      <w:r w:rsidR="00222765">
        <w:rPr>
          <w:rFonts w:asciiTheme="minorHAnsi" w:hAnsiTheme="minorHAnsi" w:cstheme="minorHAnsi"/>
        </w:rPr>
        <w:t xml:space="preserve"> </w:t>
      </w:r>
      <w:r>
        <w:rPr>
          <w:rFonts w:asciiTheme="minorHAnsi" w:hAnsiTheme="minorHAnsi" w:cstheme="minorHAnsi"/>
        </w:rPr>
        <w:t xml:space="preserve">– </w:t>
      </w:r>
      <w:r w:rsidR="00C60198">
        <w:rPr>
          <w:rFonts w:asciiTheme="minorHAnsi" w:hAnsiTheme="minorHAnsi" w:cstheme="minorHAnsi"/>
        </w:rPr>
        <w:t>I j</w:t>
      </w:r>
      <w:r>
        <w:rPr>
          <w:rFonts w:asciiTheme="minorHAnsi" w:hAnsiTheme="minorHAnsi" w:cstheme="minorHAnsi"/>
        </w:rPr>
        <w:t xml:space="preserve">ust came from an institution that </w:t>
      </w:r>
      <w:r w:rsidR="00222765">
        <w:rPr>
          <w:rFonts w:asciiTheme="minorHAnsi" w:hAnsiTheme="minorHAnsi" w:cstheme="minorHAnsi"/>
        </w:rPr>
        <w:t xml:space="preserve">has a policy that </w:t>
      </w:r>
      <w:r>
        <w:rPr>
          <w:rFonts w:asciiTheme="minorHAnsi" w:hAnsiTheme="minorHAnsi" w:cstheme="minorHAnsi"/>
        </w:rPr>
        <w:t xml:space="preserve">requires </w:t>
      </w:r>
      <w:r w:rsidR="00222765">
        <w:rPr>
          <w:rFonts w:asciiTheme="minorHAnsi" w:hAnsiTheme="minorHAnsi" w:cstheme="minorHAnsi"/>
        </w:rPr>
        <w:t xml:space="preserve">that for </w:t>
      </w:r>
      <w:r>
        <w:rPr>
          <w:rFonts w:asciiTheme="minorHAnsi" w:hAnsiTheme="minorHAnsi" w:cstheme="minorHAnsi"/>
        </w:rPr>
        <w:t xml:space="preserve">all </w:t>
      </w:r>
      <w:r w:rsidR="00222765">
        <w:rPr>
          <w:rFonts w:asciiTheme="minorHAnsi" w:hAnsiTheme="minorHAnsi" w:cstheme="minorHAnsi"/>
        </w:rPr>
        <w:t xml:space="preserve">full time </w:t>
      </w:r>
      <w:r>
        <w:rPr>
          <w:rFonts w:asciiTheme="minorHAnsi" w:hAnsiTheme="minorHAnsi" w:cstheme="minorHAnsi"/>
        </w:rPr>
        <w:t>G</w:t>
      </w:r>
      <w:r w:rsidR="00222765">
        <w:rPr>
          <w:rFonts w:asciiTheme="minorHAnsi" w:hAnsiTheme="minorHAnsi" w:cstheme="minorHAnsi"/>
        </w:rPr>
        <w:t>A</w:t>
      </w:r>
      <w:r>
        <w:rPr>
          <w:rFonts w:asciiTheme="minorHAnsi" w:hAnsiTheme="minorHAnsi" w:cstheme="minorHAnsi"/>
        </w:rPr>
        <w:t>s or R</w:t>
      </w:r>
      <w:r w:rsidR="00222765">
        <w:rPr>
          <w:rFonts w:asciiTheme="minorHAnsi" w:hAnsiTheme="minorHAnsi" w:cstheme="minorHAnsi"/>
        </w:rPr>
        <w:t>A</w:t>
      </w:r>
      <w:r>
        <w:rPr>
          <w:rFonts w:asciiTheme="minorHAnsi" w:hAnsiTheme="minorHAnsi" w:cstheme="minorHAnsi"/>
        </w:rPr>
        <w:t xml:space="preserve">s the department </w:t>
      </w:r>
      <w:proofErr w:type="gramStart"/>
      <w:r>
        <w:rPr>
          <w:rFonts w:asciiTheme="minorHAnsi" w:hAnsiTheme="minorHAnsi" w:cstheme="minorHAnsi"/>
        </w:rPr>
        <w:t>has to</w:t>
      </w:r>
      <w:proofErr w:type="gramEnd"/>
      <w:r>
        <w:rPr>
          <w:rFonts w:asciiTheme="minorHAnsi" w:hAnsiTheme="minorHAnsi" w:cstheme="minorHAnsi"/>
        </w:rPr>
        <w:t xml:space="preserve"> cover 100% of a health care premium.  </w:t>
      </w:r>
      <w:r w:rsidR="00303F57">
        <w:rPr>
          <w:rFonts w:asciiTheme="minorHAnsi" w:hAnsiTheme="minorHAnsi" w:cstheme="minorHAnsi"/>
        </w:rPr>
        <w:t>There was a</w:t>
      </w:r>
      <w:r w:rsidR="00222765">
        <w:rPr>
          <w:rFonts w:asciiTheme="minorHAnsi" w:hAnsiTheme="minorHAnsi" w:cstheme="minorHAnsi"/>
        </w:rPr>
        <w:t>lso a requirement that e</w:t>
      </w:r>
      <w:r>
        <w:rPr>
          <w:rFonts w:asciiTheme="minorHAnsi" w:hAnsiTheme="minorHAnsi" w:cstheme="minorHAnsi"/>
        </w:rPr>
        <w:t xml:space="preserve">very external proposal with a </w:t>
      </w:r>
      <w:r w:rsidR="00C60198">
        <w:rPr>
          <w:rFonts w:asciiTheme="minorHAnsi" w:hAnsiTheme="minorHAnsi" w:cstheme="minorHAnsi"/>
        </w:rPr>
        <w:t>20-hour</w:t>
      </w:r>
      <w:r>
        <w:rPr>
          <w:rFonts w:asciiTheme="minorHAnsi" w:hAnsiTheme="minorHAnsi" w:cstheme="minorHAnsi"/>
        </w:rPr>
        <w:t xml:space="preserve"> assistantship had to fully fund that</w:t>
      </w:r>
      <w:r w:rsidR="00222765">
        <w:rPr>
          <w:rFonts w:asciiTheme="minorHAnsi" w:hAnsiTheme="minorHAnsi" w:cstheme="minorHAnsi"/>
        </w:rPr>
        <w:t xml:space="preserve"> health insurance</w:t>
      </w:r>
      <w:r>
        <w:rPr>
          <w:rFonts w:asciiTheme="minorHAnsi" w:hAnsiTheme="minorHAnsi" w:cstheme="minorHAnsi"/>
        </w:rPr>
        <w:t xml:space="preserve">.  </w:t>
      </w:r>
      <w:r w:rsidR="00222765">
        <w:rPr>
          <w:rFonts w:asciiTheme="minorHAnsi" w:hAnsiTheme="minorHAnsi" w:cstheme="minorHAnsi"/>
        </w:rPr>
        <w:t xml:space="preserve">That was under an RCM </w:t>
      </w:r>
      <w:r w:rsidR="00303F57">
        <w:rPr>
          <w:rFonts w:asciiTheme="minorHAnsi" w:hAnsiTheme="minorHAnsi" w:cstheme="minorHAnsi"/>
        </w:rPr>
        <w:t>environment</w:t>
      </w:r>
      <w:r w:rsidR="00222765">
        <w:rPr>
          <w:rFonts w:asciiTheme="minorHAnsi" w:hAnsiTheme="minorHAnsi" w:cstheme="minorHAnsi"/>
        </w:rPr>
        <w:t xml:space="preserve">, so 100% of that expense </w:t>
      </w:r>
      <w:r w:rsidR="00303F57">
        <w:rPr>
          <w:rFonts w:asciiTheme="minorHAnsi" w:hAnsiTheme="minorHAnsi" w:cstheme="minorHAnsi"/>
        </w:rPr>
        <w:t xml:space="preserve">was borne at the unit level.  </w:t>
      </w:r>
      <w:r>
        <w:rPr>
          <w:rFonts w:asciiTheme="minorHAnsi" w:hAnsiTheme="minorHAnsi" w:cstheme="minorHAnsi"/>
        </w:rPr>
        <w:t xml:space="preserve">That’s the environment I’m coming from and where I think we </w:t>
      </w:r>
      <w:r w:rsidR="00303F57">
        <w:rPr>
          <w:rFonts w:asciiTheme="minorHAnsi" w:hAnsiTheme="minorHAnsi" w:cstheme="minorHAnsi"/>
        </w:rPr>
        <w:t>should</w:t>
      </w:r>
      <w:r>
        <w:rPr>
          <w:rFonts w:asciiTheme="minorHAnsi" w:hAnsiTheme="minorHAnsi" w:cstheme="minorHAnsi"/>
        </w:rPr>
        <w:t xml:space="preserve"> go.</w:t>
      </w:r>
      <w:r w:rsidR="00303F57">
        <w:rPr>
          <w:rFonts w:asciiTheme="minorHAnsi" w:hAnsiTheme="minorHAnsi" w:cstheme="minorHAnsi"/>
        </w:rPr>
        <w:t xml:space="preserve">  It will be a </w:t>
      </w:r>
      <w:r w:rsidR="00C60198">
        <w:rPr>
          <w:rFonts w:asciiTheme="minorHAnsi" w:hAnsiTheme="minorHAnsi" w:cstheme="minorHAnsi"/>
        </w:rPr>
        <w:t>step-by-step</w:t>
      </w:r>
      <w:r w:rsidR="00303F57">
        <w:rPr>
          <w:rFonts w:asciiTheme="minorHAnsi" w:hAnsiTheme="minorHAnsi" w:cstheme="minorHAnsi"/>
        </w:rPr>
        <w:t xml:space="preserve"> process, and I want to thank Deb for her leadership in moving this forward.</w:t>
      </w:r>
    </w:p>
    <w:p w14:paraId="18F3C3F1" w14:textId="68D2BC8E" w:rsidR="002835F7" w:rsidRDefault="002835F7" w:rsidP="00304135">
      <w:pPr>
        <w:ind w:left="720"/>
        <w:rPr>
          <w:rFonts w:asciiTheme="minorHAnsi" w:hAnsiTheme="minorHAnsi" w:cstheme="minorHAnsi"/>
        </w:rPr>
      </w:pPr>
      <w:r>
        <w:rPr>
          <w:rFonts w:asciiTheme="minorHAnsi" w:hAnsiTheme="minorHAnsi" w:cstheme="minorHAnsi"/>
        </w:rPr>
        <w:t xml:space="preserve">David Gray – </w:t>
      </w:r>
      <w:r w:rsidR="00C60198">
        <w:rPr>
          <w:rFonts w:asciiTheme="minorHAnsi" w:hAnsiTheme="minorHAnsi" w:cstheme="minorHAnsi"/>
        </w:rPr>
        <w:t>W</w:t>
      </w:r>
      <w:r>
        <w:rPr>
          <w:rFonts w:asciiTheme="minorHAnsi" w:hAnsiTheme="minorHAnsi" w:cstheme="minorHAnsi"/>
        </w:rPr>
        <w:t xml:space="preserve">hat do you see as the major sources of money departments have </w:t>
      </w:r>
      <w:r w:rsidR="00303F57">
        <w:rPr>
          <w:rFonts w:asciiTheme="minorHAnsi" w:hAnsiTheme="minorHAnsi" w:cstheme="minorHAnsi"/>
        </w:rPr>
        <w:t xml:space="preserve">available </w:t>
      </w:r>
      <w:r>
        <w:rPr>
          <w:rFonts w:asciiTheme="minorHAnsi" w:hAnsiTheme="minorHAnsi" w:cstheme="minorHAnsi"/>
        </w:rPr>
        <w:t>for funding this?</w:t>
      </w:r>
    </w:p>
    <w:p w14:paraId="0B990F6D" w14:textId="4631A9C1" w:rsidR="002835F7" w:rsidRDefault="002835F7" w:rsidP="00304135">
      <w:pPr>
        <w:ind w:left="720"/>
        <w:rPr>
          <w:rFonts w:asciiTheme="minorHAnsi" w:hAnsiTheme="minorHAnsi" w:cstheme="minorHAnsi"/>
        </w:rPr>
      </w:pPr>
      <w:r>
        <w:rPr>
          <w:rFonts w:asciiTheme="minorHAnsi" w:hAnsiTheme="minorHAnsi" w:cstheme="minorHAnsi"/>
        </w:rPr>
        <w:t xml:space="preserve">Tollefsen – I wouldn’t know.  This should be </w:t>
      </w:r>
      <w:r w:rsidR="00303F57">
        <w:rPr>
          <w:rFonts w:asciiTheme="minorHAnsi" w:hAnsiTheme="minorHAnsi" w:cstheme="minorHAnsi"/>
        </w:rPr>
        <w:t xml:space="preserve">a college level decision.  Deans need to look at their budgets.  They should look at their budgets overall.  That’s a question for the deans. </w:t>
      </w:r>
    </w:p>
    <w:p w14:paraId="5B38DDA4" w14:textId="15FE2B2C" w:rsidR="00B63482" w:rsidRDefault="00B63482" w:rsidP="00B63482">
      <w:pPr>
        <w:rPr>
          <w:rFonts w:asciiTheme="minorHAnsi" w:hAnsiTheme="minorHAnsi" w:cstheme="minorHAnsi"/>
        </w:rPr>
      </w:pPr>
    </w:p>
    <w:p w14:paraId="0D1F4B59" w14:textId="77777777" w:rsidR="002835F7" w:rsidRDefault="00B63482" w:rsidP="00B63482">
      <w:pPr>
        <w:rPr>
          <w:rFonts w:asciiTheme="minorHAnsi" w:hAnsiTheme="minorHAnsi" w:cstheme="minorHAnsi"/>
        </w:rPr>
      </w:pPr>
      <w:r w:rsidRPr="00B63482">
        <w:rPr>
          <w:rFonts w:asciiTheme="minorHAnsi" w:hAnsiTheme="minorHAnsi" w:cstheme="minorHAnsi"/>
        </w:rPr>
        <w:t>Motion to Approve Faculty Representatives to University Committees -Alistair Windsor</w:t>
      </w:r>
    </w:p>
    <w:p w14:paraId="03B66446" w14:textId="779873B7" w:rsidR="002835F7" w:rsidRDefault="00304135" w:rsidP="00304135">
      <w:pPr>
        <w:ind w:left="720"/>
        <w:rPr>
          <w:rFonts w:asciiTheme="minorHAnsi" w:hAnsiTheme="minorHAnsi" w:cstheme="minorHAnsi"/>
        </w:rPr>
      </w:pPr>
      <w:r>
        <w:rPr>
          <w:rFonts w:asciiTheme="minorHAnsi" w:hAnsiTheme="minorHAnsi" w:cstheme="minorHAnsi"/>
        </w:rPr>
        <w:t>Alistair Windsor r</w:t>
      </w:r>
      <w:r w:rsidR="002835F7">
        <w:rPr>
          <w:rFonts w:asciiTheme="minorHAnsi" w:hAnsiTheme="minorHAnsi" w:cstheme="minorHAnsi"/>
        </w:rPr>
        <w:t>eads the motion</w:t>
      </w:r>
      <w:r w:rsidR="00C60198">
        <w:rPr>
          <w:rFonts w:asciiTheme="minorHAnsi" w:hAnsiTheme="minorHAnsi" w:cstheme="minorHAnsi"/>
        </w:rPr>
        <w:t>.</w:t>
      </w:r>
    </w:p>
    <w:p w14:paraId="7488C64B" w14:textId="5838CCA2" w:rsidR="00304135" w:rsidRPr="00304135" w:rsidRDefault="00304135" w:rsidP="00304135">
      <w:pPr>
        <w:ind w:left="720"/>
        <w:rPr>
          <w:rFonts w:asciiTheme="minorHAnsi" w:hAnsiTheme="minorHAnsi" w:cstheme="minorHAnsi"/>
          <w:color w:val="FF0000"/>
        </w:rPr>
      </w:pPr>
      <w:r w:rsidRPr="00304135">
        <w:rPr>
          <w:rFonts w:asciiTheme="minorHAnsi" w:hAnsiTheme="minorHAnsi" w:cstheme="minorHAnsi"/>
          <w:color w:val="FF0000"/>
        </w:rPr>
        <w:t xml:space="preserve">Call the question passes by a vote of 38 in favor, 0 against, 0 </w:t>
      </w:r>
      <w:proofErr w:type="gramStart"/>
      <w:r w:rsidRPr="00304135">
        <w:rPr>
          <w:rFonts w:asciiTheme="minorHAnsi" w:hAnsiTheme="minorHAnsi" w:cstheme="minorHAnsi"/>
          <w:color w:val="FF0000"/>
        </w:rPr>
        <w:t>abstain</w:t>
      </w:r>
      <w:proofErr w:type="gramEnd"/>
    </w:p>
    <w:p w14:paraId="38B40036" w14:textId="52079ACC" w:rsidR="00304135" w:rsidRPr="00304135" w:rsidRDefault="00304135" w:rsidP="00304135">
      <w:pPr>
        <w:ind w:left="720"/>
        <w:rPr>
          <w:rFonts w:asciiTheme="minorHAnsi" w:hAnsiTheme="minorHAnsi" w:cstheme="minorHAnsi"/>
          <w:color w:val="FF0000"/>
        </w:rPr>
      </w:pPr>
      <w:r w:rsidRPr="00304135">
        <w:rPr>
          <w:rFonts w:asciiTheme="minorHAnsi" w:hAnsiTheme="minorHAnsi" w:cstheme="minorHAnsi"/>
          <w:color w:val="FF0000"/>
        </w:rPr>
        <w:t xml:space="preserve">Motion is adopted by a vote of 38 in favor, 0 against, 0 </w:t>
      </w:r>
      <w:proofErr w:type="gramStart"/>
      <w:r w:rsidRPr="00304135">
        <w:rPr>
          <w:rFonts w:asciiTheme="minorHAnsi" w:hAnsiTheme="minorHAnsi" w:cstheme="minorHAnsi"/>
          <w:color w:val="FF0000"/>
        </w:rPr>
        <w:t>abstain</w:t>
      </w:r>
      <w:proofErr w:type="gramEnd"/>
    </w:p>
    <w:p w14:paraId="7C88C2A1" w14:textId="77777777" w:rsidR="00304135" w:rsidRDefault="00304135" w:rsidP="00B63482">
      <w:pPr>
        <w:rPr>
          <w:rFonts w:asciiTheme="minorHAnsi" w:hAnsiTheme="minorHAnsi" w:cstheme="minorHAnsi"/>
        </w:rPr>
      </w:pPr>
    </w:p>
    <w:p w14:paraId="11BDCF35" w14:textId="77777777" w:rsidR="00304135" w:rsidRDefault="00304135" w:rsidP="00304135">
      <w:pPr>
        <w:rPr>
          <w:rFonts w:asciiTheme="minorHAnsi" w:hAnsiTheme="minorHAnsi" w:cstheme="minorHAnsi"/>
        </w:rPr>
      </w:pPr>
      <w:r w:rsidRPr="00B63482">
        <w:rPr>
          <w:rFonts w:asciiTheme="minorHAnsi" w:hAnsiTheme="minorHAnsi" w:cstheme="minorHAnsi"/>
        </w:rPr>
        <w:t xml:space="preserve">Motion to Appoint Faculty Representatives to the Faculty Appeals Committee - Alistair Windsor </w:t>
      </w:r>
    </w:p>
    <w:p w14:paraId="39C2ECB6" w14:textId="714688EA" w:rsidR="00304135" w:rsidRDefault="00304135" w:rsidP="008D2625">
      <w:pPr>
        <w:ind w:left="720"/>
        <w:rPr>
          <w:rFonts w:asciiTheme="minorHAnsi" w:hAnsiTheme="minorHAnsi" w:cstheme="minorHAnsi"/>
        </w:rPr>
      </w:pPr>
      <w:r>
        <w:rPr>
          <w:rFonts w:asciiTheme="minorHAnsi" w:hAnsiTheme="minorHAnsi" w:cstheme="minorHAnsi"/>
        </w:rPr>
        <w:t xml:space="preserve">Alistair Windsor reads the </w:t>
      </w:r>
      <w:proofErr w:type="gramStart"/>
      <w:r>
        <w:rPr>
          <w:rFonts w:asciiTheme="minorHAnsi" w:hAnsiTheme="minorHAnsi" w:cstheme="minorHAnsi"/>
        </w:rPr>
        <w:t>motion</w:t>
      </w:r>
      <w:proofErr w:type="gramEnd"/>
    </w:p>
    <w:p w14:paraId="198EF625" w14:textId="77777777" w:rsidR="00304135" w:rsidRDefault="00304135" w:rsidP="008D2625">
      <w:pPr>
        <w:ind w:left="720"/>
        <w:rPr>
          <w:rFonts w:asciiTheme="minorHAnsi" w:hAnsiTheme="minorHAnsi" w:cstheme="minorHAnsi"/>
        </w:rPr>
      </w:pPr>
      <w:r>
        <w:rPr>
          <w:rFonts w:asciiTheme="minorHAnsi" w:hAnsiTheme="minorHAnsi" w:cstheme="minorHAnsi"/>
        </w:rPr>
        <w:t xml:space="preserve">Discussion of the motion?  </w:t>
      </w:r>
    </w:p>
    <w:p w14:paraId="05FFCE66" w14:textId="77E09CE1" w:rsidR="00304135" w:rsidRDefault="00304135" w:rsidP="008D2625">
      <w:pPr>
        <w:ind w:left="720"/>
        <w:rPr>
          <w:rFonts w:asciiTheme="minorHAnsi" w:hAnsiTheme="minorHAnsi" w:cstheme="minorHAnsi"/>
        </w:rPr>
      </w:pPr>
      <w:r>
        <w:rPr>
          <w:rFonts w:asciiTheme="minorHAnsi" w:hAnsiTheme="minorHAnsi" w:cstheme="minorHAnsi"/>
        </w:rPr>
        <w:t xml:space="preserve">Edith </w:t>
      </w:r>
      <w:proofErr w:type="spellStart"/>
      <w:r w:rsidRPr="00DA1D1B">
        <w:rPr>
          <w:rFonts w:ascii="Calibri" w:hAnsi="Calibri" w:cs="Calibri"/>
          <w:bCs/>
          <w:szCs w:val="24"/>
        </w:rPr>
        <w:t>Gnanadnass</w:t>
      </w:r>
      <w:proofErr w:type="spellEnd"/>
      <w:r w:rsidRPr="00DA1D1B">
        <w:rPr>
          <w:rFonts w:ascii="Calibri" w:hAnsi="Calibri" w:cs="Calibri"/>
          <w:bCs/>
          <w:szCs w:val="24"/>
        </w:rPr>
        <w:t xml:space="preserve"> </w:t>
      </w:r>
      <w:r>
        <w:rPr>
          <w:rFonts w:asciiTheme="minorHAnsi" w:hAnsiTheme="minorHAnsi" w:cstheme="minorHAnsi"/>
        </w:rPr>
        <w:t>- what is the rank of the nominees?</w:t>
      </w:r>
    </w:p>
    <w:p w14:paraId="419DCF15" w14:textId="103EC2EA" w:rsidR="00304135" w:rsidRDefault="00304135" w:rsidP="008D2625">
      <w:pPr>
        <w:ind w:left="720"/>
        <w:rPr>
          <w:rFonts w:asciiTheme="minorHAnsi" w:hAnsiTheme="minorHAnsi" w:cstheme="minorHAnsi"/>
        </w:rPr>
      </w:pPr>
      <w:r>
        <w:rPr>
          <w:rFonts w:asciiTheme="minorHAnsi" w:hAnsiTheme="minorHAnsi" w:cstheme="minorHAnsi"/>
        </w:rPr>
        <w:t xml:space="preserve">Alistair Windsor – Off the top of my head I can’t tell you.  I can tell you it doesn’t matter as we currently have 10 </w:t>
      </w:r>
      <w:r w:rsidR="008D2625">
        <w:rPr>
          <w:rFonts w:asciiTheme="minorHAnsi" w:hAnsiTheme="minorHAnsi" w:cstheme="minorHAnsi"/>
        </w:rPr>
        <w:t xml:space="preserve">professors </w:t>
      </w:r>
      <w:r>
        <w:rPr>
          <w:rFonts w:asciiTheme="minorHAnsi" w:hAnsiTheme="minorHAnsi" w:cstheme="minorHAnsi"/>
        </w:rPr>
        <w:t>serving</w:t>
      </w:r>
      <w:r w:rsidR="008D2625">
        <w:rPr>
          <w:rFonts w:asciiTheme="minorHAnsi" w:hAnsiTheme="minorHAnsi" w:cstheme="minorHAnsi"/>
        </w:rPr>
        <w:t>.  I have that information, just not in front of me.</w:t>
      </w:r>
    </w:p>
    <w:p w14:paraId="4491E467" w14:textId="77777777" w:rsidR="008D2625" w:rsidRPr="00304135" w:rsidRDefault="008D2625" w:rsidP="008D2625">
      <w:pPr>
        <w:ind w:left="720"/>
        <w:rPr>
          <w:rFonts w:asciiTheme="minorHAnsi" w:hAnsiTheme="minorHAnsi" w:cstheme="minorHAnsi"/>
          <w:color w:val="FF0000"/>
        </w:rPr>
      </w:pPr>
      <w:r w:rsidRPr="00304135">
        <w:rPr>
          <w:rFonts w:asciiTheme="minorHAnsi" w:hAnsiTheme="minorHAnsi" w:cstheme="minorHAnsi"/>
          <w:color w:val="FF0000"/>
        </w:rPr>
        <w:lastRenderedPageBreak/>
        <w:t xml:space="preserve">Call the question passes by a vote of 38 in favor, 0 against, 0 </w:t>
      </w:r>
      <w:proofErr w:type="gramStart"/>
      <w:r w:rsidRPr="00304135">
        <w:rPr>
          <w:rFonts w:asciiTheme="minorHAnsi" w:hAnsiTheme="minorHAnsi" w:cstheme="minorHAnsi"/>
          <w:color w:val="FF0000"/>
        </w:rPr>
        <w:t>abstain</w:t>
      </w:r>
      <w:proofErr w:type="gramEnd"/>
    </w:p>
    <w:p w14:paraId="2BF41744" w14:textId="695B4E2E" w:rsidR="008D2625" w:rsidRPr="00304135" w:rsidRDefault="008D2625" w:rsidP="008D2625">
      <w:pPr>
        <w:ind w:left="720"/>
        <w:rPr>
          <w:rFonts w:asciiTheme="minorHAnsi" w:hAnsiTheme="minorHAnsi" w:cstheme="minorHAnsi"/>
          <w:color w:val="FF0000"/>
        </w:rPr>
      </w:pPr>
      <w:r w:rsidRPr="00304135">
        <w:rPr>
          <w:rFonts w:asciiTheme="minorHAnsi" w:hAnsiTheme="minorHAnsi" w:cstheme="minorHAnsi"/>
          <w:color w:val="FF0000"/>
        </w:rPr>
        <w:t xml:space="preserve">Motion is adopted by a vote of 38 in favor, 0 against, </w:t>
      </w:r>
      <w:r>
        <w:rPr>
          <w:rFonts w:asciiTheme="minorHAnsi" w:hAnsiTheme="minorHAnsi" w:cstheme="minorHAnsi"/>
          <w:color w:val="FF0000"/>
        </w:rPr>
        <w:t>1</w:t>
      </w:r>
      <w:r w:rsidRPr="00304135">
        <w:rPr>
          <w:rFonts w:asciiTheme="minorHAnsi" w:hAnsiTheme="minorHAnsi" w:cstheme="minorHAnsi"/>
          <w:color w:val="FF0000"/>
        </w:rPr>
        <w:t xml:space="preserve"> </w:t>
      </w:r>
      <w:proofErr w:type="gramStart"/>
      <w:r w:rsidRPr="00304135">
        <w:rPr>
          <w:rFonts w:asciiTheme="minorHAnsi" w:hAnsiTheme="minorHAnsi" w:cstheme="minorHAnsi"/>
          <w:color w:val="FF0000"/>
        </w:rPr>
        <w:t>abstain</w:t>
      </w:r>
      <w:proofErr w:type="gramEnd"/>
    </w:p>
    <w:p w14:paraId="4E2D48FE" w14:textId="77777777" w:rsidR="008D2625" w:rsidRDefault="008D2625" w:rsidP="008D2625">
      <w:pPr>
        <w:rPr>
          <w:rFonts w:asciiTheme="minorHAnsi" w:hAnsiTheme="minorHAnsi" w:cstheme="minorHAnsi"/>
        </w:rPr>
      </w:pPr>
    </w:p>
    <w:p w14:paraId="2FCBD8D0" w14:textId="77777777" w:rsidR="008D2625" w:rsidRDefault="008D2625" w:rsidP="008D2625">
      <w:pPr>
        <w:rPr>
          <w:rFonts w:asciiTheme="minorHAnsi" w:hAnsiTheme="minorHAnsi" w:cstheme="minorHAnsi"/>
        </w:rPr>
      </w:pPr>
      <w:r w:rsidRPr="00B63482">
        <w:rPr>
          <w:rFonts w:asciiTheme="minorHAnsi" w:hAnsiTheme="minorHAnsi" w:cstheme="minorHAnsi"/>
        </w:rPr>
        <w:t>Ombudsperson Update - Alistair Windsor</w:t>
      </w:r>
    </w:p>
    <w:p w14:paraId="3A495DDB" w14:textId="08F392A8" w:rsidR="008D2625" w:rsidRDefault="008D2625" w:rsidP="008D2625">
      <w:pPr>
        <w:ind w:left="720"/>
        <w:rPr>
          <w:rFonts w:asciiTheme="minorHAnsi" w:hAnsiTheme="minorHAnsi" w:cstheme="minorHAnsi"/>
        </w:rPr>
      </w:pPr>
      <w:r>
        <w:rPr>
          <w:rFonts w:asciiTheme="minorHAnsi" w:hAnsiTheme="minorHAnsi" w:cstheme="minorHAnsi"/>
        </w:rPr>
        <w:t>We need to nominate 3 people for the committee, must be faculty but that is the sole restriction.</w:t>
      </w:r>
    </w:p>
    <w:p w14:paraId="747A4534" w14:textId="77777777" w:rsidR="00304135" w:rsidRDefault="00304135" w:rsidP="00B63482">
      <w:pPr>
        <w:rPr>
          <w:rFonts w:asciiTheme="minorHAnsi" w:hAnsiTheme="minorHAnsi" w:cstheme="minorHAnsi"/>
        </w:rPr>
      </w:pPr>
    </w:p>
    <w:p w14:paraId="636F0401" w14:textId="77777777" w:rsidR="008D2625" w:rsidRDefault="008D2625" w:rsidP="008D2625">
      <w:pPr>
        <w:rPr>
          <w:rFonts w:asciiTheme="minorHAnsi" w:hAnsiTheme="minorHAnsi" w:cstheme="minorHAnsi"/>
        </w:rPr>
      </w:pPr>
      <w:r w:rsidRPr="00B63482">
        <w:rPr>
          <w:rFonts w:asciiTheme="minorHAnsi" w:hAnsiTheme="minorHAnsi" w:cstheme="minorHAnsi"/>
        </w:rPr>
        <w:t>Faculty Trustee- Jeff Marchetta</w:t>
      </w:r>
    </w:p>
    <w:p w14:paraId="34F9977F" w14:textId="220932B7" w:rsidR="008D2625" w:rsidRDefault="008D2625" w:rsidP="00770BAD">
      <w:pPr>
        <w:ind w:left="720"/>
        <w:rPr>
          <w:rFonts w:asciiTheme="minorHAnsi" w:hAnsiTheme="minorHAnsi" w:cstheme="minorHAnsi"/>
        </w:rPr>
      </w:pPr>
      <w:r>
        <w:rPr>
          <w:rFonts w:asciiTheme="minorHAnsi" w:hAnsiTheme="minorHAnsi" w:cstheme="minorHAnsi"/>
        </w:rPr>
        <w:t>Solicited questions about or for the board</w:t>
      </w:r>
      <w:r w:rsidR="00770BAD">
        <w:rPr>
          <w:rFonts w:asciiTheme="minorHAnsi" w:hAnsiTheme="minorHAnsi" w:cstheme="minorHAnsi"/>
        </w:rPr>
        <w:t>.</w:t>
      </w:r>
      <w:r>
        <w:rPr>
          <w:rFonts w:asciiTheme="minorHAnsi" w:hAnsiTheme="minorHAnsi" w:cstheme="minorHAnsi"/>
        </w:rPr>
        <w:t xml:space="preserve">  No questions.</w:t>
      </w:r>
      <w:r w:rsidRPr="00B63482">
        <w:rPr>
          <w:rFonts w:asciiTheme="minorHAnsi" w:hAnsiTheme="minorHAnsi" w:cstheme="minorHAnsi"/>
        </w:rPr>
        <w:br/>
      </w:r>
    </w:p>
    <w:p w14:paraId="20A3EAB6" w14:textId="77777777" w:rsidR="00770BAD" w:rsidRDefault="00770BAD" w:rsidP="00770BAD">
      <w:pPr>
        <w:rPr>
          <w:rFonts w:asciiTheme="minorHAnsi" w:hAnsiTheme="minorHAnsi" w:cstheme="minorHAnsi"/>
        </w:rPr>
      </w:pPr>
      <w:r w:rsidRPr="00B63482">
        <w:rPr>
          <w:rFonts w:asciiTheme="minorHAnsi" w:hAnsiTheme="minorHAnsi" w:cstheme="minorHAnsi"/>
        </w:rPr>
        <w:t xml:space="preserve">Ombudsperson- Sara Bridges </w:t>
      </w:r>
    </w:p>
    <w:p w14:paraId="4B7015E4" w14:textId="1D6C1C24" w:rsidR="00770BAD" w:rsidRDefault="00770BAD" w:rsidP="00770BAD">
      <w:pPr>
        <w:ind w:left="720"/>
        <w:rPr>
          <w:rFonts w:asciiTheme="minorHAnsi" w:hAnsiTheme="minorHAnsi" w:cstheme="minorHAnsi"/>
        </w:rPr>
      </w:pPr>
      <w:r>
        <w:rPr>
          <w:rFonts w:asciiTheme="minorHAnsi" w:hAnsiTheme="minorHAnsi" w:cstheme="minorHAnsi"/>
        </w:rPr>
        <w:t xml:space="preserve">Was recently asked if she can see chairs, deans, etc. and the answer is yes.  </w:t>
      </w:r>
    </w:p>
    <w:p w14:paraId="02C6C3DE" w14:textId="77777777" w:rsidR="00770BAD" w:rsidRPr="00B63482" w:rsidRDefault="00770BAD" w:rsidP="00770BAD">
      <w:pPr>
        <w:ind w:left="720"/>
        <w:rPr>
          <w:rFonts w:asciiTheme="minorHAnsi" w:hAnsiTheme="minorHAnsi" w:cstheme="minorHAnsi"/>
        </w:rPr>
      </w:pPr>
    </w:p>
    <w:p w14:paraId="70C29525" w14:textId="687B9E6E" w:rsidR="00770BAD" w:rsidRDefault="00770BAD" w:rsidP="00B63482">
      <w:pPr>
        <w:rPr>
          <w:rFonts w:asciiTheme="minorHAnsi" w:hAnsiTheme="minorHAnsi" w:cstheme="minorHAnsi"/>
        </w:rPr>
      </w:pPr>
      <w:r>
        <w:rPr>
          <w:rFonts w:asciiTheme="minorHAnsi" w:hAnsiTheme="minorHAnsi" w:cstheme="minorHAnsi"/>
        </w:rPr>
        <w:t>President Owens-Mosby solicited any other business from the floor.</w:t>
      </w:r>
    </w:p>
    <w:p w14:paraId="350E2226" w14:textId="64D11DD3" w:rsidR="00770BAD" w:rsidRDefault="00770BAD" w:rsidP="003B6057">
      <w:pPr>
        <w:ind w:left="720"/>
        <w:rPr>
          <w:rFonts w:asciiTheme="minorHAnsi" w:hAnsiTheme="minorHAnsi" w:cstheme="minorHAnsi"/>
        </w:rPr>
      </w:pPr>
      <w:r>
        <w:rPr>
          <w:rFonts w:asciiTheme="minorHAnsi" w:hAnsiTheme="minorHAnsi" w:cstheme="minorHAnsi"/>
        </w:rPr>
        <w:t>Alistair Windsor pointed</w:t>
      </w:r>
      <w:r w:rsidR="00B432E2">
        <w:rPr>
          <w:rFonts w:asciiTheme="minorHAnsi" w:hAnsiTheme="minorHAnsi" w:cstheme="minorHAnsi"/>
        </w:rPr>
        <w:t xml:space="preserve"> out a mistake in the motion passed earlier to approve representatives to university committees.  Graduate grade appeals </w:t>
      </w:r>
      <w:proofErr w:type="gramStart"/>
      <w:r w:rsidR="00B432E2">
        <w:rPr>
          <w:rFonts w:asciiTheme="minorHAnsi" w:hAnsiTheme="minorHAnsi" w:cstheme="minorHAnsi"/>
        </w:rPr>
        <w:t>is</w:t>
      </w:r>
      <w:proofErr w:type="gramEnd"/>
      <w:r w:rsidR="00B432E2">
        <w:rPr>
          <w:rFonts w:asciiTheme="minorHAnsi" w:hAnsiTheme="minorHAnsi" w:cstheme="minorHAnsi"/>
        </w:rPr>
        <w:t xml:space="preserve"> listed twice, one should say undergraduate appeals.  </w:t>
      </w:r>
      <w:proofErr w:type="spellStart"/>
      <w:r w:rsidR="00B432E2">
        <w:rPr>
          <w:rFonts w:asciiTheme="minorHAnsi" w:hAnsiTheme="minorHAnsi" w:cstheme="minorHAnsi"/>
        </w:rPr>
        <w:t>Culeta</w:t>
      </w:r>
      <w:proofErr w:type="spellEnd"/>
      <w:r w:rsidR="00B432E2">
        <w:rPr>
          <w:rFonts w:asciiTheme="minorHAnsi" w:hAnsiTheme="minorHAnsi" w:cstheme="minorHAnsi"/>
        </w:rPr>
        <w:t xml:space="preserve"> Byars and Ben Smith are nominated to serve on the undergraduate grade appeals committee.</w:t>
      </w:r>
    </w:p>
    <w:p w14:paraId="042B5602" w14:textId="3652BD20" w:rsidR="00B432E2" w:rsidRDefault="00B432E2" w:rsidP="003B6057">
      <w:pPr>
        <w:ind w:left="720"/>
        <w:rPr>
          <w:rFonts w:asciiTheme="minorHAnsi" w:hAnsiTheme="minorHAnsi" w:cstheme="minorHAnsi"/>
        </w:rPr>
      </w:pPr>
      <w:r>
        <w:rPr>
          <w:rFonts w:asciiTheme="minorHAnsi" w:hAnsiTheme="minorHAnsi" w:cstheme="minorHAnsi"/>
        </w:rPr>
        <w:t>Alistair Windsor calls for a motion to reconsider the original motion, Francis Fabian seconded.</w:t>
      </w:r>
    </w:p>
    <w:p w14:paraId="4F59C1B8" w14:textId="260022AD" w:rsidR="00B432E2" w:rsidRDefault="00B432E2" w:rsidP="003B6057">
      <w:pPr>
        <w:ind w:left="720"/>
        <w:rPr>
          <w:rFonts w:asciiTheme="minorHAnsi" w:hAnsiTheme="minorHAnsi" w:cstheme="minorHAnsi"/>
        </w:rPr>
      </w:pPr>
      <w:r>
        <w:rPr>
          <w:rFonts w:asciiTheme="minorHAnsi" w:hAnsiTheme="minorHAnsi" w:cstheme="minorHAnsi"/>
        </w:rPr>
        <w:t>Call to question.</w:t>
      </w:r>
    </w:p>
    <w:p w14:paraId="051845A9" w14:textId="5DED50D0" w:rsidR="00B432E2" w:rsidRDefault="00B432E2" w:rsidP="003B6057">
      <w:pPr>
        <w:ind w:left="720"/>
        <w:rPr>
          <w:rFonts w:asciiTheme="minorHAnsi" w:hAnsiTheme="minorHAnsi" w:cstheme="minorHAnsi"/>
        </w:rPr>
      </w:pPr>
      <w:r>
        <w:rPr>
          <w:rFonts w:asciiTheme="minorHAnsi" w:hAnsiTheme="minorHAnsi" w:cstheme="minorHAnsi"/>
        </w:rPr>
        <w:t>Verbal vote – unanimous vote yes.</w:t>
      </w:r>
    </w:p>
    <w:p w14:paraId="69427163" w14:textId="2D554144" w:rsidR="003B6057" w:rsidRDefault="003B6057" w:rsidP="003B6057">
      <w:pPr>
        <w:ind w:left="720"/>
        <w:rPr>
          <w:rFonts w:asciiTheme="minorHAnsi" w:hAnsiTheme="minorHAnsi" w:cstheme="minorHAnsi"/>
        </w:rPr>
      </w:pPr>
      <w:r>
        <w:rPr>
          <w:rFonts w:asciiTheme="minorHAnsi" w:hAnsiTheme="minorHAnsi" w:cstheme="minorHAnsi"/>
        </w:rPr>
        <w:t xml:space="preserve">Motion to amend and </w:t>
      </w:r>
      <w:proofErr w:type="gramStart"/>
      <w:r>
        <w:rPr>
          <w:rFonts w:asciiTheme="minorHAnsi" w:hAnsiTheme="minorHAnsi" w:cstheme="minorHAnsi"/>
        </w:rPr>
        <w:t>seconded</w:t>
      </w:r>
      <w:proofErr w:type="gramEnd"/>
    </w:p>
    <w:p w14:paraId="1A77EC25" w14:textId="11062E7A" w:rsidR="003B6057" w:rsidRDefault="003B6057" w:rsidP="003B6057">
      <w:pPr>
        <w:ind w:left="720"/>
        <w:rPr>
          <w:rFonts w:asciiTheme="minorHAnsi" w:hAnsiTheme="minorHAnsi" w:cstheme="minorHAnsi"/>
        </w:rPr>
      </w:pPr>
      <w:r>
        <w:rPr>
          <w:rFonts w:asciiTheme="minorHAnsi" w:hAnsiTheme="minorHAnsi" w:cstheme="minorHAnsi"/>
        </w:rPr>
        <w:t>Call to question and seconded</w:t>
      </w:r>
    </w:p>
    <w:p w14:paraId="3AF5E8DE" w14:textId="77777777" w:rsidR="003B6057" w:rsidRPr="00304135" w:rsidRDefault="003B6057" w:rsidP="003B6057">
      <w:pPr>
        <w:ind w:left="720"/>
        <w:rPr>
          <w:rFonts w:asciiTheme="minorHAnsi" w:hAnsiTheme="minorHAnsi" w:cstheme="minorHAnsi"/>
          <w:color w:val="FF0000"/>
        </w:rPr>
      </w:pPr>
      <w:r w:rsidRPr="00304135">
        <w:rPr>
          <w:rFonts w:asciiTheme="minorHAnsi" w:hAnsiTheme="minorHAnsi" w:cstheme="minorHAnsi"/>
          <w:color w:val="FF0000"/>
        </w:rPr>
        <w:t xml:space="preserve">Call the question passes by a vote of 38 in favor, 0 against, 0 </w:t>
      </w:r>
      <w:proofErr w:type="gramStart"/>
      <w:r w:rsidRPr="00304135">
        <w:rPr>
          <w:rFonts w:asciiTheme="minorHAnsi" w:hAnsiTheme="minorHAnsi" w:cstheme="minorHAnsi"/>
          <w:color w:val="FF0000"/>
        </w:rPr>
        <w:t>abstain</w:t>
      </w:r>
      <w:proofErr w:type="gramEnd"/>
    </w:p>
    <w:p w14:paraId="41C95BBC" w14:textId="77777777" w:rsidR="003B6057" w:rsidRPr="00304135" w:rsidRDefault="003B6057" w:rsidP="003B6057">
      <w:pPr>
        <w:ind w:left="720"/>
        <w:rPr>
          <w:rFonts w:asciiTheme="minorHAnsi" w:hAnsiTheme="minorHAnsi" w:cstheme="minorHAnsi"/>
          <w:color w:val="FF0000"/>
        </w:rPr>
      </w:pPr>
      <w:r w:rsidRPr="00304135">
        <w:rPr>
          <w:rFonts w:asciiTheme="minorHAnsi" w:hAnsiTheme="minorHAnsi" w:cstheme="minorHAnsi"/>
          <w:color w:val="FF0000"/>
        </w:rPr>
        <w:t xml:space="preserve">Motion is adopted by a vote of 38 in favor, 0 against, 0 </w:t>
      </w:r>
      <w:proofErr w:type="gramStart"/>
      <w:r w:rsidRPr="00304135">
        <w:rPr>
          <w:rFonts w:asciiTheme="minorHAnsi" w:hAnsiTheme="minorHAnsi" w:cstheme="minorHAnsi"/>
          <w:color w:val="FF0000"/>
        </w:rPr>
        <w:t>abstain</w:t>
      </w:r>
      <w:proofErr w:type="gramEnd"/>
    </w:p>
    <w:p w14:paraId="4E2CC477" w14:textId="77777777" w:rsidR="003B6057" w:rsidRDefault="003B6057" w:rsidP="00B63482">
      <w:pPr>
        <w:rPr>
          <w:rFonts w:asciiTheme="minorHAnsi" w:hAnsiTheme="minorHAnsi" w:cstheme="minorHAnsi"/>
        </w:rPr>
      </w:pPr>
    </w:p>
    <w:p w14:paraId="0D7445E2" w14:textId="77777777" w:rsidR="00770BAD" w:rsidRDefault="00770BAD" w:rsidP="00B63482">
      <w:pPr>
        <w:rPr>
          <w:rFonts w:asciiTheme="minorHAnsi" w:hAnsiTheme="minorHAnsi" w:cstheme="minorHAnsi"/>
        </w:rPr>
      </w:pPr>
    </w:p>
    <w:p w14:paraId="1FBAFD15" w14:textId="53E6DEF7" w:rsidR="0032093A" w:rsidRPr="002F5186" w:rsidRDefault="004B0AC8" w:rsidP="0032093A">
      <w:pPr>
        <w:rPr>
          <w:rFonts w:asciiTheme="minorHAnsi" w:hAnsiTheme="minorHAnsi" w:cstheme="minorHAnsi"/>
          <w:b/>
          <w:bCs/>
          <w:szCs w:val="24"/>
        </w:rPr>
      </w:pPr>
      <w:r>
        <w:rPr>
          <w:rFonts w:asciiTheme="minorHAnsi" w:hAnsiTheme="minorHAnsi" w:cstheme="minorHAnsi"/>
          <w:b/>
          <w:bCs/>
          <w:szCs w:val="24"/>
        </w:rPr>
        <w:t>0</w:t>
      </w:r>
      <w:r w:rsidR="001D7ADE">
        <w:rPr>
          <w:rFonts w:asciiTheme="minorHAnsi" w:hAnsiTheme="minorHAnsi" w:cstheme="minorHAnsi"/>
          <w:b/>
          <w:bCs/>
          <w:szCs w:val="24"/>
        </w:rPr>
        <w:t>9.26</w:t>
      </w:r>
      <w:r>
        <w:rPr>
          <w:rFonts w:asciiTheme="minorHAnsi" w:hAnsiTheme="minorHAnsi" w:cstheme="minorHAnsi"/>
          <w:b/>
          <w:bCs/>
          <w:szCs w:val="24"/>
        </w:rPr>
        <w:t>.23</w:t>
      </w:r>
      <w:r w:rsidR="0032093A" w:rsidRPr="002F5186">
        <w:rPr>
          <w:rFonts w:asciiTheme="minorHAnsi" w:hAnsiTheme="minorHAnsi" w:cstheme="minorHAnsi"/>
          <w:b/>
          <w:bCs/>
          <w:szCs w:val="24"/>
        </w:rPr>
        <w:t>.0</w:t>
      </w:r>
      <w:r w:rsidR="00007AAF">
        <w:rPr>
          <w:rFonts w:asciiTheme="minorHAnsi" w:hAnsiTheme="minorHAnsi" w:cstheme="minorHAnsi"/>
          <w:b/>
          <w:bCs/>
          <w:szCs w:val="24"/>
        </w:rPr>
        <w:t>7</w:t>
      </w:r>
      <w:r w:rsidR="0032093A" w:rsidRPr="002F5186">
        <w:rPr>
          <w:rFonts w:asciiTheme="minorHAnsi" w:hAnsiTheme="minorHAnsi" w:cstheme="minorHAnsi"/>
          <w:b/>
          <w:bCs/>
          <w:szCs w:val="24"/>
        </w:rPr>
        <w:tab/>
      </w:r>
      <w:r w:rsidR="0032093A">
        <w:rPr>
          <w:rFonts w:asciiTheme="minorHAnsi" w:hAnsiTheme="minorHAnsi" w:cstheme="minorHAnsi"/>
          <w:b/>
          <w:bCs/>
          <w:szCs w:val="24"/>
        </w:rPr>
        <w:t>ANNOUNCEMENTS</w:t>
      </w:r>
    </w:p>
    <w:p w14:paraId="255276D8" w14:textId="77777777" w:rsidR="003742E9" w:rsidRDefault="003742E9" w:rsidP="008831B7">
      <w:pPr>
        <w:rPr>
          <w:rFonts w:asciiTheme="minorHAnsi" w:hAnsiTheme="minorHAnsi" w:cstheme="minorHAnsi"/>
          <w:szCs w:val="24"/>
        </w:rPr>
      </w:pPr>
    </w:p>
    <w:p w14:paraId="2F572A0A" w14:textId="42589227" w:rsidR="00073FEF" w:rsidRPr="002F5186" w:rsidRDefault="004B0AC8" w:rsidP="00073FEF">
      <w:pPr>
        <w:rPr>
          <w:rFonts w:asciiTheme="minorHAnsi" w:hAnsiTheme="minorHAnsi" w:cstheme="minorHAnsi"/>
          <w:b/>
          <w:bCs/>
          <w:szCs w:val="24"/>
        </w:rPr>
      </w:pPr>
      <w:r>
        <w:rPr>
          <w:rFonts w:asciiTheme="minorHAnsi" w:hAnsiTheme="minorHAnsi" w:cstheme="minorHAnsi"/>
          <w:b/>
          <w:bCs/>
          <w:szCs w:val="24"/>
        </w:rPr>
        <w:t>0</w:t>
      </w:r>
      <w:r w:rsidR="001D7ADE">
        <w:rPr>
          <w:rFonts w:asciiTheme="minorHAnsi" w:hAnsiTheme="minorHAnsi" w:cstheme="minorHAnsi"/>
          <w:b/>
          <w:bCs/>
          <w:szCs w:val="24"/>
        </w:rPr>
        <w:t>9</w:t>
      </w:r>
      <w:r>
        <w:rPr>
          <w:rFonts w:asciiTheme="minorHAnsi" w:hAnsiTheme="minorHAnsi" w:cstheme="minorHAnsi"/>
          <w:b/>
          <w:bCs/>
          <w:szCs w:val="24"/>
        </w:rPr>
        <w:t>.2</w:t>
      </w:r>
      <w:r w:rsidR="001D7ADE">
        <w:rPr>
          <w:rFonts w:asciiTheme="minorHAnsi" w:hAnsiTheme="minorHAnsi" w:cstheme="minorHAnsi"/>
          <w:b/>
          <w:bCs/>
          <w:szCs w:val="24"/>
        </w:rPr>
        <w:t>6</w:t>
      </w:r>
      <w:r>
        <w:rPr>
          <w:rFonts w:asciiTheme="minorHAnsi" w:hAnsiTheme="minorHAnsi" w:cstheme="minorHAnsi"/>
          <w:b/>
          <w:bCs/>
          <w:szCs w:val="24"/>
        </w:rPr>
        <w:t>.23</w:t>
      </w:r>
      <w:r w:rsidR="00A00382" w:rsidRPr="002F5186">
        <w:rPr>
          <w:rFonts w:asciiTheme="minorHAnsi" w:hAnsiTheme="minorHAnsi" w:cstheme="minorHAnsi"/>
          <w:b/>
          <w:bCs/>
          <w:szCs w:val="24"/>
        </w:rPr>
        <w:t>.</w:t>
      </w:r>
      <w:r w:rsidR="00CD6D34">
        <w:rPr>
          <w:rFonts w:asciiTheme="minorHAnsi" w:hAnsiTheme="minorHAnsi" w:cstheme="minorHAnsi"/>
          <w:b/>
          <w:bCs/>
          <w:szCs w:val="24"/>
        </w:rPr>
        <w:t>0</w:t>
      </w:r>
      <w:r w:rsidR="00007AAF">
        <w:rPr>
          <w:rFonts w:asciiTheme="minorHAnsi" w:hAnsiTheme="minorHAnsi" w:cstheme="minorHAnsi"/>
          <w:b/>
          <w:bCs/>
          <w:szCs w:val="24"/>
        </w:rPr>
        <w:t>8</w:t>
      </w:r>
      <w:r w:rsidR="00073FEF" w:rsidRPr="002F5186">
        <w:rPr>
          <w:rFonts w:asciiTheme="minorHAnsi" w:hAnsiTheme="minorHAnsi" w:cstheme="minorHAnsi"/>
          <w:b/>
          <w:bCs/>
          <w:szCs w:val="24"/>
        </w:rPr>
        <w:tab/>
        <w:t>ADJOURN</w:t>
      </w:r>
    </w:p>
    <w:p w14:paraId="2F150E37" w14:textId="1B8962F3" w:rsidR="000D7544" w:rsidRDefault="000D3748" w:rsidP="005816DE">
      <w:pPr>
        <w:rPr>
          <w:rFonts w:asciiTheme="minorHAnsi" w:hAnsiTheme="minorHAnsi" w:cstheme="minorHAnsi"/>
          <w:szCs w:val="24"/>
        </w:rPr>
      </w:pPr>
      <w:r>
        <w:rPr>
          <w:rFonts w:asciiTheme="minorHAnsi" w:hAnsiTheme="minorHAnsi" w:cstheme="minorHAnsi"/>
          <w:szCs w:val="24"/>
        </w:rPr>
        <w:t>T</w:t>
      </w:r>
      <w:r w:rsidR="00073FEF" w:rsidRPr="008107BE">
        <w:rPr>
          <w:rFonts w:asciiTheme="minorHAnsi" w:hAnsiTheme="minorHAnsi" w:cstheme="minorHAnsi"/>
          <w:szCs w:val="24"/>
        </w:rPr>
        <w:t>he meeting adjourned at</w:t>
      </w:r>
      <w:r w:rsidR="00073FEF">
        <w:rPr>
          <w:rFonts w:asciiTheme="minorHAnsi" w:hAnsiTheme="minorHAnsi" w:cstheme="minorHAnsi"/>
          <w:szCs w:val="24"/>
        </w:rPr>
        <w:t xml:space="preserve"> </w:t>
      </w:r>
      <w:r w:rsidR="0087597B">
        <w:rPr>
          <w:rFonts w:asciiTheme="minorHAnsi" w:hAnsiTheme="minorHAnsi" w:cstheme="minorHAnsi"/>
          <w:szCs w:val="24"/>
        </w:rPr>
        <w:t>4:08</w:t>
      </w:r>
      <w:r w:rsidR="00861D6A">
        <w:rPr>
          <w:rFonts w:asciiTheme="minorHAnsi" w:hAnsiTheme="minorHAnsi" w:cstheme="minorHAnsi"/>
          <w:szCs w:val="24"/>
        </w:rPr>
        <w:t xml:space="preserve"> </w:t>
      </w:r>
      <w:r w:rsidR="00073FEF">
        <w:rPr>
          <w:rFonts w:asciiTheme="minorHAnsi" w:hAnsiTheme="minorHAnsi" w:cstheme="minorHAnsi"/>
          <w:szCs w:val="24"/>
        </w:rPr>
        <w:t>pm.</w:t>
      </w:r>
    </w:p>
    <w:p w14:paraId="32C13AEB" w14:textId="39FE2622" w:rsidR="00D71145" w:rsidRDefault="00D71145" w:rsidP="005816DE">
      <w:pPr>
        <w:rPr>
          <w:rFonts w:asciiTheme="minorHAnsi" w:hAnsiTheme="minorHAnsi" w:cstheme="minorHAnsi"/>
          <w:szCs w:val="24"/>
        </w:rPr>
      </w:pPr>
    </w:p>
    <w:p w14:paraId="63CD63DC" w14:textId="77777777" w:rsidR="008402BD" w:rsidRDefault="008402BD" w:rsidP="00D17F09">
      <w:pPr>
        <w:pStyle w:val="NormalWeb"/>
        <w:shd w:val="clear" w:color="auto" w:fill="FFFFFF"/>
        <w:rPr>
          <w:rFonts w:asciiTheme="minorHAnsi" w:hAnsiTheme="minorHAnsi" w:cstheme="minorHAnsi"/>
          <w:b/>
          <w:bCs/>
          <w:color w:val="1E2328"/>
        </w:rPr>
      </w:pPr>
    </w:p>
    <w:p w14:paraId="27DA7CB7" w14:textId="77777777" w:rsidR="008402BD" w:rsidRDefault="008402BD" w:rsidP="00D17F09">
      <w:pPr>
        <w:pStyle w:val="NormalWeb"/>
        <w:shd w:val="clear" w:color="auto" w:fill="FFFFFF"/>
        <w:rPr>
          <w:rFonts w:asciiTheme="minorHAnsi" w:hAnsiTheme="minorHAnsi" w:cstheme="minorHAnsi"/>
          <w:b/>
          <w:bCs/>
          <w:color w:val="1E2328"/>
        </w:rPr>
      </w:pPr>
    </w:p>
    <w:p w14:paraId="0C2BDC00" w14:textId="77777777" w:rsidR="008402BD" w:rsidRDefault="008402BD" w:rsidP="002E679D">
      <w:pPr>
        <w:spacing w:before="100" w:beforeAutospacing="1" w:after="100" w:afterAutospacing="1"/>
        <w:rPr>
          <w:rFonts w:ascii="Calibri" w:hAnsi="Calibri" w:cs="Calibri"/>
          <w:b/>
          <w:bCs/>
          <w:i/>
          <w:iCs/>
        </w:rPr>
      </w:pPr>
      <w:r>
        <w:rPr>
          <w:rFonts w:ascii="Calibri" w:hAnsi="Calibri" w:cs="Calibri"/>
          <w:b/>
          <w:bCs/>
          <w:i/>
          <w:iCs/>
        </w:rPr>
        <w:lastRenderedPageBreak/>
        <w:t>Motion 2023.16.9</w:t>
      </w:r>
    </w:p>
    <w:p w14:paraId="09A396B6" w14:textId="77777777" w:rsidR="008402BD" w:rsidRPr="002E679D" w:rsidRDefault="008402BD" w:rsidP="002E679D">
      <w:pPr>
        <w:spacing w:before="100" w:beforeAutospacing="1" w:after="100" w:afterAutospacing="1"/>
      </w:pPr>
      <w:r w:rsidRPr="002E679D">
        <w:rPr>
          <w:rFonts w:ascii="Calibri" w:hAnsi="Calibri" w:cs="Calibri"/>
          <w:b/>
          <w:bCs/>
          <w:i/>
          <w:iCs/>
        </w:rPr>
        <w:t xml:space="preserve">Motion to Appoint Faculty Representatives to University Committees, Committee on Committees, </w:t>
      </w:r>
      <w:r>
        <w:rPr>
          <w:rFonts w:ascii="Calibri" w:hAnsi="Calibri" w:cs="Calibri"/>
          <w:b/>
          <w:bCs/>
          <w:i/>
          <w:iCs/>
        </w:rPr>
        <w:t>Alistair Windsor</w:t>
      </w:r>
      <w:r w:rsidRPr="002E679D">
        <w:rPr>
          <w:rFonts w:ascii="Calibri" w:hAnsi="Calibri" w:cs="Calibri"/>
          <w:b/>
          <w:bCs/>
          <w:i/>
          <w:iCs/>
        </w:rPr>
        <w:t xml:space="preserve"> </w:t>
      </w:r>
    </w:p>
    <w:p w14:paraId="63D98C1F" w14:textId="77777777" w:rsidR="008402BD" w:rsidRPr="002E679D" w:rsidRDefault="008402BD" w:rsidP="002E679D">
      <w:pPr>
        <w:spacing w:before="100" w:beforeAutospacing="1" w:after="100" w:afterAutospacing="1"/>
      </w:pPr>
      <w:r w:rsidRPr="002E679D">
        <w:rPr>
          <w:rFonts w:ascii="Calibri" w:hAnsi="Calibri" w:cs="Calibri"/>
        </w:rPr>
        <w:t xml:space="preserve">Whereas: </w:t>
      </w:r>
    </w:p>
    <w:p w14:paraId="2BE17075" w14:textId="77777777" w:rsidR="008402BD" w:rsidRPr="002E679D" w:rsidRDefault="008402BD" w:rsidP="002E679D">
      <w:pPr>
        <w:spacing w:before="100" w:beforeAutospacing="1" w:after="100" w:afterAutospacing="1"/>
      </w:pPr>
      <w:r w:rsidRPr="002E679D">
        <w:rPr>
          <w:rFonts w:ascii="Calibri" w:hAnsi="Calibri" w:cs="Calibri"/>
        </w:rPr>
        <w:t xml:space="preserve">The Faculty Senate is responsible for appointments to various university committees. The Committee on Committees is responsible for making nominations to the Faculty Senate for faculty appointments to university committees. </w:t>
      </w:r>
    </w:p>
    <w:p w14:paraId="02A40143" w14:textId="77777777" w:rsidR="008402BD" w:rsidRPr="002E679D" w:rsidRDefault="008402BD" w:rsidP="002E679D">
      <w:pPr>
        <w:spacing w:before="100" w:beforeAutospacing="1" w:after="100" w:afterAutospacing="1"/>
      </w:pPr>
      <w:r w:rsidRPr="002E679D">
        <w:rPr>
          <w:rFonts w:ascii="Calibri" w:hAnsi="Calibri" w:cs="Calibri"/>
        </w:rPr>
        <w:t xml:space="preserve">Be it resolved that, </w:t>
      </w:r>
    </w:p>
    <w:p w14:paraId="68D12920" w14:textId="77777777" w:rsidR="008402BD" w:rsidRPr="002E679D" w:rsidRDefault="008402BD" w:rsidP="002E679D">
      <w:pPr>
        <w:spacing w:before="100" w:beforeAutospacing="1" w:after="100" w:afterAutospacing="1"/>
      </w:pPr>
      <w:r w:rsidRPr="002E679D">
        <w:rPr>
          <w:rFonts w:ascii="Calibri" w:hAnsi="Calibri" w:cs="Calibri"/>
        </w:rPr>
        <w:t xml:space="preserve">The Faculty Senate appoints the following faculty members nominated by the Committee on Committees to the following University Committees: </w:t>
      </w:r>
    </w:p>
    <w:p w14:paraId="3B239CE6" w14:textId="77777777" w:rsidR="008402BD" w:rsidRPr="002E679D" w:rsidRDefault="008402BD" w:rsidP="000C680C">
      <w:pPr>
        <w:spacing w:line="480" w:lineRule="auto"/>
      </w:pPr>
      <w:r w:rsidRPr="002E679D">
        <w:rPr>
          <w:rFonts w:ascii="Calibri" w:hAnsi="Calibri" w:cs="Calibri"/>
          <w:b/>
          <w:bCs/>
        </w:rPr>
        <w:t xml:space="preserve">Office of the President </w:t>
      </w:r>
    </w:p>
    <w:p w14:paraId="60470017" w14:textId="77777777" w:rsidR="008402BD" w:rsidRDefault="008402BD" w:rsidP="000C680C">
      <w:pPr>
        <w:spacing w:line="480" w:lineRule="auto"/>
        <w:rPr>
          <w:rFonts w:ascii="Calibri" w:hAnsi="Calibri" w:cs="Calibri"/>
        </w:rPr>
      </w:pPr>
      <w:r>
        <w:rPr>
          <w:rFonts w:ascii="Calibri" w:hAnsi="Calibri" w:cs="Calibri"/>
        </w:rPr>
        <w:t>Policy Review Board</w:t>
      </w:r>
    </w:p>
    <w:p w14:paraId="1EDB58B6" w14:textId="77777777" w:rsidR="008402BD" w:rsidRDefault="008402BD" w:rsidP="000C680C">
      <w:pPr>
        <w:spacing w:line="480" w:lineRule="auto"/>
        <w:rPr>
          <w:rFonts w:ascii="Calibri" w:hAnsi="Calibri" w:cs="Calibri"/>
        </w:rPr>
      </w:pPr>
      <w:r>
        <w:rPr>
          <w:rFonts w:ascii="Calibri" w:hAnsi="Calibri" w:cs="Calibri"/>
        </w:rPr>
        <w:tab/>
      </w:r>
      <w:r w:rsidRPr="00B42F08">
        <w:rPr>
          <w:rFonts w:ascii="Calibri" w:hAnsi="Calibri" w:cs="Calibri"/>
        </w:rPr>
        <w:t>DeAnna Owens-Mosby</w:t>
      </w:r>
    </w:p>
    <w:p w14:paraId="5FE6F63D" w14:textId="77777777" w:rsidR="008402BD" w:rsidRDefault="008402BD" w:rsidP="000C680C">
      <w:pPr>
        <w:spacing w:line="480" w:lineRule="auto"/>
        <w:rPr>
          <w:rFonts w:ascii="Calibri" w:hAnsi="Calibri" w:cs="Calibri"/>
          <w:b/>
          <w:bCs/>
        </w:rPr>
      </w:pPr>
      <w:r w:rsidRPr="002E679D">
        <w:rPr>
          <w:rFonts w:ascii="Calibri" w:hAnsi="Calibri" w:cs="Calibri"/>
          <w:b/>
          <w:bCs/>
        </w:rPr>
        <w:t xml:space="preserve">Office of the Provost </w:t>
      </w:r>
    </w:p>
    <w:p w14:paraId="3A815DDF" w14:textId="77777777" w:rsidR="008402BD" w:rsidRDefault="008402BD" w:rsidP="000C680C">
      <w:pPr>
        <w:spacing w:line="480" w:lineRule="auto"/>
        <w:rPr>
          <w:rFonts w:ascii="Calibri" w:hAnsi="Calibri" w:cs="Calibri"/>
        </w:rPr>
      </w:pPr>
      <w:r>
        <w:rPr>
          <w:rFonts w:ascii="Calibri" w:hAnsi="Calibri" w:cs="Calibri"/>
        </w:rPr>
        <w:t>Honorary Degree Committee</w:t>
      </w:r>
    </w:p>
    <w:p w14:paraId="0FFB1A71" w14:textId="77777777" w:rsidR="008402BD" w:rsidRDefault="008402BD" w:rsidP="000C680C">
      <w:pPr>
        <w:spacing w:line="480" w:lineRule="auto"/>
        <w:rPr>
          <w:rFonts w:ascii="Calibri" w:hAnsi="Calibri" w:cs="Calibri"/>
        </w:rPr>
      </w:pPr>
      <w:r>
        <w:rPr>
          <w:rFonts w:ascii="Calibri" w:hAnsi="Calibri" w:cs="Calibri"/>
        </w:rPr>
        <w:tab/>
      </w:r>
      <w:r w:rsidRPr="00B42F08">
        <w:rPr>
          <w:rFonts w:ascii="Calibri" w:hAnsi="Calibri" w:cs="Calibri"/>
        </w:rPr>
        <w:t>Jaqueline Bowen Buford</w:t>
      </w:r>
    </w:p>
    <w:p w14:paraId="2F322024" w14:textId="77777777" w:rsidR="008402BD" w:rsidRPr="00B42F08" w:rsidRDefault="008402BD" w:rsidP="000C680C">
      <w:pPr>
        <w:spacing w:line="480" w:lineRule="auto"/>
        <w:rPr>
          <w:rFonts w:ascii="Calibri" w:hAnsi="Calibri" w:cs="Calibri"/>
          <w:color w:val="000000"/>
        </w:rPr>
      </w:pPr>
      <w:bookmarkStart w:id="0" w:name="OLE_LINK1"/>
      <w:bookmarkStart w:id="1" w:name="OLE_LINK2"/>
      <w:r w:rsidRPr="00B42F08">
        <w:rPr>
          <w:rFonts w:ascii="Calibri" w:hAnsi="Calibri" w:cs="Calibri"/>
          <w:color w:val="000000"/>
        </w:rPr>
        <w:t>Graduate Grade Appeals Committee</w:t>
      </w:r>
    </w:p>
    <w:bookmarkEnd w:id="0"/>
    <w:bookmarkEnd w:id="1"/>
    <w:p w14:paraId="3107DCAC" w14:textId="77777777" w:rsidR="008402BD" w:rsidRDefault="008402BD" w:rsidP="005E125A">
      <w:pPr>
        <w:spacing w:line="480" w:lineRule="auto"/>
        <w:ind w:left="720"/>
        <w:contextualSpacing/>
        <w:rPr>
          <w:rFonts w:ascii="Calibri" w:hAnsi="Calibri" w:cs="Calibri"/>
        </w:rPr>
      </w:pPr>
      <w:r w:rsidRPr="00B42F08">
        <w:rPr>
          <w:rFonts w:ascii="Calibri" w:hAnsi="Calibri" w:cs="Calibri"/>
        </w:rPr>
        <w:t>Stephen Karr</w:t>
      </w:r>
      <w:r>
        <w:rPr>
          <w:rFonts w:ascii="Calibri" w:hAnsi="Calibri" w:cs="Calibri"/>
        </w:rPr>
        <w:br/>
      </w:r>
      <w:r w:rsidRPr="00B42F08">
        <w:rPr>
          <w:rFonts w:ascii="Calibri" w:hAnsi="Calibri" w:cs="Calibri"/>
        </w:rPr>
        <w:t>Chrisann Schiro-Geist </w:t>
      </w:r>
    </w:p>
    <w:p w14:paraId="15A972ED" w14:textId="77777777" w:rsidR="008402BD" w:rsidRPr="005E125A" w:rsidRDefault="008402BD" w:rsidP="005E125A">
      <w:pPr>
        <w:spacing w:line="480" w:lineRule="auto"/>
        <w:contextualSpacing/>
        <w:rPr>
          <w:rFonts w:ascii="Calibri" w:hAnsi="Calibri" w:cs="Calibri"/>
        </w:rPr>
      </w:pPr>
      <w:r>
        <w:rPr>
          <w:rFonts w:ascii="Calibri" w:hAnsi="Calibri" w:cs="Calibri"/>
        </w:rPr>
        <w:t>Underg</w:t>
      </w:r>
      <w:r w:rsidRPr="00B42F08">
        <w:rPr>
          <w:rFonts w:ascii="Calibri" w:hAnsi="Calibri" w:cs="Calibri"/>
          <w:color w:val="000000"/>
        </w:rPr>
        <w:t>raduate Grade Appeals Committee</w:t>
      </w:r>
    </w:p>
    <w:p w14:paraId="20AAA9AB" w14:textId="77777777" w:rsidR="008402BD" w:rsidRDefault="008402BD" w:rsidP="000C680C">
      <w:pPr>
        <w:spacing w:line="480" w:lineRule="auto"/>
        <w:ind w:left="720"/>
        <w:rPr>
          <w:rFonts w:ascii="Calibri" w:hAnsi="Calibri" w:cs="Calibri"/>
        </w:rPr>
      </w:pPr>
      <w:proofErr w:type="spellStart"/>
      <w:r w:rsidRPr="00B42F08">
        <w:rPr>
          <w:rFonts w:ascii="Calibri" w:hAnsi="Calibri" w:cs="Calibri"/>
        </w:rPr>
        <w:t>Culeta</w:t>
      </w:r>
      <w:proofErr w:type="spellEnd"/>
      <w:r w:rsidRPr="00B42F08">
        <w:rPr>
          <w:rFonts w:ascii="Calibri" w:hAnsi="Calibri" w:cs="Calibri"/>
        </w:rPr>
        <w:t xml:space="preserve"> Byars</w:t>
      </w:r>
      <w:r>
        <w:rPr>
          <w:rFonts w:ascii="Calibri" w:hAnsi="Calibri" w:cs="Calibri"/>
        </w:rPr>
        <w:br/>
      </w:r>
      <w:bookmarkStart w:id="2" w:name="OLE_LINK3"/>
      <w:bookmarkStart w:id="3" w:name="OLE_LINK4"/>
      <w:bookmarkStart w:id="4" w:name="OLE_LINK5"/>
      <w:r>
        <w:rPr>
          <w:rFonts w:ascii="Calibri" w:hAnsi="Calibri" w:cs="Calibri"/>
        </w:rPr>
        <w:t>Ben Smith</w:t>
      </w:r>
    </w:p>
    <w:bookmarkEnd w:id="2"/>
    <w:bookmarkEnd w:id="3"/>
    <w:bookmarkEnd w:id="4"/>
    <w:p w14:paraId="4E3BC81B" w14:textId="77777777" w:rsidR="008402BD" w:rsidRDefault="008402BD" w:rsidP="000C680C">
      <w:pPr>
        <w:spacing w:line="480" w:lineRule="auto"/>
        <w:rPr>
          <w:rFonts w:ascii="Calibri" w:hAnsi="Calibri" w:cs="Calibri"/>
        </w:rPr>
      </w:pPr>
      <w:r>
        <w:rPr>
          <w:rFonts w:ascii="Calibri" w:hAnsi="Calibri" w:cs="Calibri"/>
        </w:rPr>
        <w:t>University Undergraduate Council</w:t>
      </w:r>
    </w:p>
    <w:p w14:paraId="66789C7B" w14:textId="77777777" w:rsidR="008402BD" w:rsidRDefault="008402BD" w:rsidP="000C680C">
      <w:pPr>
        <w:spacing w:line="480" w:lineRule="auto"/>
        <w:ind w:firstLine="720"/>
        <w:rPr>
          <w:rFonts w:ascii="Calibri" w:hAnsi="Calibri" w:cs="Calibri"/>
          <w:color w:val="000000"/>
        </w:rPr>
      </w:pPr>
      <w:r>
        <w:rPr>
          <w:rFonts w:ascii="Calibri" w:hAnsi="Calibri" w:cs="Calibri"/>
          <w:color w:val="000000"/>
        </w:rPr>
        <w:t>Eli Andrew Jones</w:t>
      </w:r>
    </w:p>
    <w:p w14:paraId="3C18115F" w14:textId="77777777" w:rsidR="008402BD" w:rsidRDefault="008402BD" w:rsidP="000C680C">
      <w:pPr>
        <w:spacing w:line="480" w:lineRule="auto"/>
        <w:rPr>
          <w:rFonts w:ascii="Calibri" w:hAnsi="Calibri" w:cs="Calibri"/>
          <w:color w:val="000000"/>
        </w:rPr>
      </w:pPr>
      <w:r>
        <w:rPr>
          <w:rFonts w:ascii="Calibri" w:hAnsi="Calibri" w:cs="Calibri"/>
          <w:color w:val="000000"/>
        </w:rPr>
        <w:t>University Council for Graduate Studies</w:t>
      </w:r>
    </w:p>
    <w:p w14:paraId="025F3891" w14:textId="77777777" w:rsidR="008402BD" w:rsidRPr="000C680C" w:rsidRDefault="008402BD" w:rsidP="000C680C">
      <w:pPr>
        <w:spacing w:line="480" w:lineRule="auto"/>
        <w:ind w:left="720"/>
        <w:rPr>
          <w:rFonts w:ascii="Calibri" w:hAnsi="Calibri" w:cs="Calibri"/>
        </w:rPr>
      </w:pPr>
      <w:r w:rsidRPr="00B42F08">
        <w:rPr>
          <w:rFonts w:ascii="Calibri" w:hAnsi="Calibri" w:cs="Calibri"/>
        </w:rPr>
        <w:lastRenderedPageBreak/>
        <w:t>Reba Umberger</w:t>
      </w:r>
    </w:p>
    <w:p w14:paraId="1A09B7FE" w14:textId="77777777" w:rsidR="008402BD" w:rsidRDefault="008402BD" w:rsidP="000C680C">
      <w:pPr>
        <w:keepNext/>
        <w:spacing w:line="480" w:lineRule="auto"/>
        <w:rPr>
          <w:rFonts w:ascii="Calibri" w:hAnsi="Calibri" w:cs="Calibri"/>
          <w:b/>
          <w:bCs/>
          <w:color w:val="000000"/>
        </w:rPr>
      </w:pPr>
      <w:r w:rsidRPr="00B42F08">
        <w:rPr>
          <w:rFonts w:ascii="Calibri" w:hAnsi="Calibri" w:cs="Calibri"/>
          <w:b/>
          <w:bCs/>
          <w:color w:val="000000"/>
        </w:rPr>
        <w:t>Division of Business &amp; Finance</w:t>
      </w:r>
    </w:p>
    <w:p w14:paraId="01E4504A" w14:textId="77777777" w:rsidR="008402BD" w:rsidRPr="000C680C" w:rsidRDefault="008402BD" w:rsidP="000C680C">
      <w:pPr>
        <w:spacing w:line="480" w:lineRule="auto"/>
        <w:rPr>
          <w:rFonts w:ascii="Calibri" w:hAnsi="Calibri" w:cs="Calibri"/>
          <w:color w:val="000000"/>
        </w:rPr>
      </w:pPr>
      <w:r>
        <w:rPr>
          <w:rFonts w:ascii="Calibri" w:hAnsi="Calibri" w:cs="Calibri"/>
          <w:color w:val="000000"/>
        </w:rPr>
        <w:t>Facilities &amp; Service Committee</w:t>
      </w:r>
    </w:p>
    <w:p w14:paraId="2EE8D62A" w14:textId="77777777" w:rsidR="008402BD" w:rsidRDefault="008402BD" w:rsidP="000C680C">
      <w:pPr>
        <w:spacing w:line="480" w:lineRule="auto"/>
        <w:rPr>
          <w:rFonts w:ascii="Calibri" w:hAnsi="Calibri" w:cs="Calibri"/>
          <w:color w:val="000000"/>
        </w:rPr>
      </w:pPr>
      <w:r>
        <w:rPr>
          <w:rFonts w:ascii="Calibri" w:hAnsi="Calibri" w:cs="Calibri"/>
          <w:b/>
          <w:bCs/>
          <w:color w:val="000000"/>
          <w:sz w:val="26"/>
          <w:szCs w:val="26"/>
        </w:rPr>
        <w:tab/>
      </w:r>
      <w:r>
        <w:rPr>
          <w:rFonts w:ascii="Calibri" w:hAnsi="Calibri" w:cs="Calibri"/>
          <w:color w:val="000000"/>
        </w:rPr>
        <w:t>Leah Windsor</w:t>
      </w:r>
    </w:p>
    <w:p w14:paraId="356CD457" w14:textId="77777777" w:rsidR="008402BD" w:rsidRDefault="008402BD" w:rsidP="000C680C">
      <w:pPr>
        <w:spacing w:line="480" w:lineRule="auto"/>
        <w:rPr>
          <w:rFonts w:ascii="Calibri" w:hAnsi="Calibri" w:cs="Calibri"/>
          <w:color w:val="000000"/>
          <w:sz w:val="26"/>
          <w:szCs w:val="26"/>
        </w:rPr>
      </w:pPr>
      <w:r>
        <w:rPr>
          <w:rFonts w:ascii="Calibri" w:hAnsi="Calibri" w:cs="Calibri"/>
          <w:b/>
          <w:bCs/>
          <w:color w:val="000000"/>
          <w:sz w:val="26"/>
          <w:szCs w:val="26"/>
        </w:rPr>
        <w:tab/>
      </w:r>
      <w:r w:rsidRPr="00B42F08">
        <w:rPr>
          <w:rFonts w:ascii="Calibri" w:hAnsi="Calibri" w:cs="Calibri"/>
          <w:color w:val="000000"/>
          <w:sz w:val="26"/>
          <w:szCs w:val="26"/>
        </w:rPr>
        <w:t>Robert J Seals</w:t>
      </w:r>
    </w:p>
    <w:p w14:paraId="2B1AD83C" w14:textId="77777777" w:rsidR="008402BD" w:rsidRPr="000C680C" w:rsidRDefault="008402BD" w:rsidP="000C680C">
      <w:pPr>
        <w:spacing w:line="480" w:lineRule="auto"/>
        <w:rPr>
          <w:rFonts w:ascii="Calibri" w:hAnsi="Calibri" w:cs="Calibri"/>
        </w:rPr>
      </w:pPr>
      <w:r>
        <w:rPr>
          <w:rFonts w:ascii="Calibri" w:hAnsi="Calibri" w:cs="Calibri"/>
        </w:rPr>
        <w:t>Faculty Sick Leave Bank Committee</w:t>
      </w:r>
    </w:p>
    <w:p w14:paraId="3FE64C57" w14:textId="77777777" w:rsidR="008402BD" w:rsidRPr="00B42F08" w:rsidRDefault="008402BD" w:rsidP="000C680C">
      <w:pPr>
        <w:spacing w:line="480" w:lineRule="auto"/>
        <w:ind w:firstLine="720"/>
        <w:rPr>
          <w:rFonts w:ascii="Calibri" w:hAnsi="Calibri" w:cs="Calibri"/>
          <w:color w:val="000000"/>
          <w:sz w:val="26"/>
          <w:szCs w:val="26"/>
        </w:rPr>
      </w:pPr>
      <w:r w:rsidRPr="00B42F08">
        <w:rPr>
          <w:rFonts w:ascii="Calibri" w:hAnsi="Calibri" w:cs="Calibri"/>
          <w:color w:val="000000"/>
          <w:sz w:val="26"/>
          <w:szCs w:val="26"/>
        </w:rPr>
        <w:t>Sanjay Mishra</w:t>
      </w:r>
    </w:p>
    <w:p w14:paraId="010B7795" w14:textId="77777777" w:rsidR="008402BD" w:rsidRPr="00B42F08" w:rsidRDefault="008402BD" w:rsidP="000C680C">
      <w:pPr>
        <w:spacing w:line="480" w:lineRule="auto"/>
        <w:ind w:firstLine="720"/>
        <w:rPr>
          <w:rFonts w:ascii="Calibri" w:hAnsi="Calibri" w:cs="Calibri"/>
          <w:color w:val="000000"/>
          <w:sz w:val="26"/>
          <w:szCs w:val="26"/>
        </w:rPr>
      </w:pPr>
      <w:r w:rsidRPr="00B42F08">
        <w:rPr>
          <w:rFonts w:ascii="Calibri" w:hAnsi="Calibri" w:cs="Calibri"/>
          <w:color w:val="000000"/>
          <w:sz w:val="26"/>
          <w:szCs w:val="26"/>
        </w:rPr>
        <w:t>Gladius Lewis</w:t>
      </w:r>
    </w:p>
    <w:p w14:paraId="2FF737AB" w14:textId="77777777" w:rsidR="008402BD" w:rsidRDefault="008402BD" w:rsidP="000C680C">
      <w:pPr>
        <w:spacing w:before="100" w:beforeAutospacing="1" w:after="100" w:afterAutospacing="1" w:line="480" w:lineRule="auto"/>
        <w:rPr>
          <w:rFonts w:ascii="Calibri" w:hAnsi="Calibri" w:cs="Calibri"/>
          <w:b/>
          <w:bCs/>
        </w:rPr>
      </w:pPr>
      <w:r w:rsidRPr="00B42F08">
        <w:rPr>
          <w:rFonts w:ascii="Calibri" w:hAnsi="Calibri" w:cs="Calibri"/>
          <w:b/>
          <w:bCs/>
        </w:rPr>
        <w:t>Information Technology Division</w:t>
      </w:r>
    </w:p>
    <w:p w14:paraId="3A1F58DD" w14:textId="77777777" w:rsidR="008402BD" w:rsidRDefault="008402BD" w:rsidP="000C680C">
      <w:pPr>
        <w:spacing w:line="480" w:lineRule="auto"/>
        <w:rPr>
          <w:rFonts w:ascii="Calibri" w:hAnsi="Calibri" w:cs="Calibri"/>
          <w:color w:val="000000"/>
        </w:rPr>
      </w:pPr>
      <w:r>
        <w:rPr>
          <w:rFonts w:ascii="Calibri" w:hAnsi="Calibri" w:cs="Calibri"/>
          <w:color w:val="000000"/>
        </w:rPr>
        <w:t>Information Security Advisory Committee</w:t>
      </w:r>
    </w:p>
    <w:p w14:paraId="5FA0EF09" w14:textId="77777777" w:rsidR="008402BD" w:rsidRDefault="008402BD" w:rsidP="000C680C">
      <w:pPr>
        <w:spacing w:before="100" w:beforeAutospacing="1" w:after="100" w:afterAutospacing="1" w:line="480" w:lineRule="auto"/>
        <w:rPr>
          <w:rFonts w:ascii="Calibri" w:hAnsi="Calibri" w:cs="Calibri"/>
        </w:rPr>
      </w:pPr>
      <w:r>
        <w:rPr>
          <w:rFonts w:ascii="Calibri" w:hAnsi="Calibri" w:cs="Calibri"/>
          <w:b/>
          <w:bCs/>
        </w:rPr>
        <w:tab/>
      </w:r>
      <w:r w:rsidRPr="000C680C">
        <w:rPr>
          <w:rFonts w:ascii="Calibri" w:hAnsi="Calibri" w:cs="Calibri"/>
        </w:rPr>
        <w:t>Leah Windsor</w:t>
      </w:r>
    </w:p>
    <w:p w14:paraId="3BFF1F36" w14:textId="77777777" w:rsidR="008402BD" w:rsidRDefault="008402BD" w:rsidP="000C680C">
      <w:pPr>
        <w:spacing w:line="480" w:lineRule="auto"/>
        <w:rPr>
          <w:rFonts w:ascii="Calibri" w:hAnsi="Calibri" w:cs="Calibri"/>
          <w:color w:val="000000"/>
        </w:rPr>
      </w:pPr>
      <w:r>
        <w:rPr>
          <w:rFonts w:ascii="Calibri" w:hAnsi="Calibri" w:cs="Calibri"/>
          <w:color w:val="000000"/>
        </w:rPr>
        <w:t>Teaching &amp; Learning Advisory Committee</w:t>
      </w:r>
    </w:p>
    <w:p w14:paraId="455D2685" w14:textId="77777777" w:rsidR="008402BD" w:rsidRDefault="008402BD" w:rsidP="000C680C">
      <w:pPr>
        <w:spacing w:before="100" w:beforeAutospacing="1" w:after="100" w:afterAutospacing="1" w:line="480" w:lineRule="auto"/>
        <w:rPr>
          <w:rFonts w:ascii="Calibri" w:hAnsi="Calibri" w:cs="Calibri"/>
        </w:rPr>
      </w:pPr>
      <w:r>
        <w:rPr>
          <w:rFonts w:ascii="Calibri" w:hAnsi="Calibri" w:cs="Calibri"/>
        </w:rPr>
        <w:tab/>
        <w:t>Scott Vann</w:t>
      </w:r>
    </w:p>
    <w:p w14:paraId="219B963C" w14:textId="77777777" w:rsidR="008402BD" w:rsidRDefault="008402BD" w:rsidP="000C680C">
      <w:pPr>
        <w:spacing w:before="100" w:beforeAutospacing="1" w:after="100" w:afterAutospacing="1" w:line="480" w:lineRule="auto"/>
        <w:rPr>
          <w:rFonts w:ascii="Calibri" w:hAnsi="Calibri" w:cs="Calibri"/>
        </w:rPr>
      </w:pPr>
      <w:r w:rsidRPr="000C680C">
        <w:rPr>
          <w:rFonts w:ascii="Calibri" w:hAnsi="Calibri" w:cs="Calibri"/>
        </w:rPr>
        <w:t>Enterprise Systems Advisory Committee</w:t>
      </w:r>
    </w:p>
    <w:p w14:paraId="68DF2E12" w14:textId="77777777" w:rsidR="008402BD" w:rsidRPr="000C680C" w:rsidRDefault="008402BD" w:rsidP="000C680C">
      <w:pPr>
        <w:spacing w:before="100" w:beforeAutospacing="1" w:after="100" w:afterAutospacing="1" w:line="480" w:lineRule="auto"/>
        <w:rPr>
          <w:rFonts w:ascii="Calibri" w:hAnsi="Calibri" w:cs="Calibri"/>
        </w:rPr>
      </w:pPr>
      <w:r>
        <w:rPr>
          <w:rFonts w:ascii="Calibri" w:hAnsi="Calibri" w:cs="Calibri"/>
        </w:rPr>
        <w:tab/>
      </w:r>
      <w:proofErr w:type="spellStart"/>
      <w:r>
        <w:rPr>
          <w:rFonts w:ascii="Calibri" w:hAnsi="Calibri" w:cs="Calibri"/>
        </w:rPr>
        <w:t>Sandeford</w:t>
      </w:r>
      <w:proofErr w:type="spellEnd"/>
      <w:r>
        <w:rPr>
          <w:rFonts w:ascii="Calibri" w:hAnsi="Calibri" w:cs="Calibri"/>
        </w:rPr>
        <w:t xml:space="preserve"> Schaeffer</w:t>
      </w:r>
    </w:p>
    <w:p w14:paraId="54F7642B" w14:textId="77777777" w:rsidR="008402BD" w:rsidRPr="00686BD7" w:rsidRDefault="008402BD" w:rsidP="00686BD7">
      <w:pPr>
        <w:keepNext/>
        <w:spacing w:before="100" w:beforeAutospacing="1" w:after="100" w:afterAutospacing="1"/>
        <w:rPr>
          <w:rFonts w:ascii="Calibri" w:hAnsi="Calibri" w:cs="Calibri"/>
          <w:b/>
          <w:bCs/>
        </w:rPr>
      </w:pPr>
      <w:r w:rsidRPr="002E679D">
        <w:rPr>
          <w:rFonts w:ascii="Calibri" w:hAnsi="Calibri" w:cs="Calibri"/>
          <w:b/>
          <w:bCs/>
        </w:rPr>
        <w:t xml:space="preserve">Division of Research &amp; Innovation </w:t>
      </w:r>
    </w:p>
    <w:p w14:paraId="31CABA96" w14:textId="77777777" w:rsidR="008402BD" w:rsidRDefault="008402BD" w:rsidP="00686BD7">
      <w:pPr>
        <w:keepNext/>
        <w:spacing w:before="100" w:beforeAutospacing="1" w:after="100" w:afterAutospacing="1"/>
        <w:rPr>
          <w:rFonts w:ascii="Calibri" w:hAnsi="Calibri" w:cs="Calibri"/>
        </w:rPr>
      </w:pPr>
      <w:r w:rsidRPr="00686BD7">
        <w:rPr>
          <w:rFonts w:ascii="Calibri" w:hAnsi="Calibri" w:cs="Calibri"/>
        </w:rPr>
        <w:t>Univer</w:t>
      </w:r>
      <w:r>
        <w:rPr>
          <w:rFonts w:ascii="Calibri" w:hAnsi="Calibri" w:cs="Calibri"/>
        </w:rPr>
        <w:t>sity of Memphis Research Council</w:t>
      </w:r>
    </w:p>
    <w:p w14:paraId="4964D4B9" w14:textId="77777777" w:rsidR="008402BD" w:rsidRPr="00686BD7" w:rsidRDefault="008402BD" w:rsidP="00686BD7">
      <w:pPr>
        <w:spacing w:before="100" w:beforeAutospacing="1" w:after="100" w:afterAutospacing="1"/>
        <w:rPr>
          <w:rFonts w:ascii="Calibri" w:hAnsi="Calibri" w:cs="Calibri"/>
        </w:rPr>
      </w:pPr>
      <w:r>
        <w:rPr>
          <w:rFonts w:ascii="Calibri" w:hAnsi="Calibri" w:cs="Calibri"/>
        </w:rPr>
        <w:tab/>
      </w:r>
      <w:r w:rsidRPr="00686BD7">
        <w:rPr>
          <w:rFonts w:ascii="Calibri" w:hAnsi="Calibri" w:cs="Calibri"/>
        </w:rPr>
        <w:t>Deborah Moncrieff, Chair</w:t>
      </w:r>
    </w:p>
    <w:p w14:paraId="3C419AF1" w14:textId="77777777" w:rsidR="008402BD" w:rsidRPr="00686BD7" w:rsidRDefault="008402BD" w:rsidP="00686BD7">
      <w:pPr>
        <w:spacing w:before="100" w:beforeAutospacing="1" w:after="100" w:afterAutospacing="1"/>
        <w:ind w:firstLine="720"/>
        <w:rPr>
          <w:rFonts w:ascii="Calibri" w:hAnsi="Calibri" w:cs="Calibri"/>
        </w:rPr>
      </w:pPr>
      <w:r w:rsidRPr="00686BD7">
        <w:rPr>
          <w:rFonts w:ascii="Calibri" w:hAnsi="Calibri" w:cs="Calibri"/>
        </w:rPr>
        <w:t>William Alexandar</w:t>
      </w:r>
    </w:p>
    <w:p w14:paraId="3BE1F24F" w14:textId="77777777" w:rsidR="008402BD" w:rsidRPr="00686BD7" w:rsidRDefault="008402BD" w:rsidP="00686BD7">
      <w:pPr>
        <w:spacing w:before="100" w:beforeAutospacing="1" w:after="100" w:afterAutospacing="1"/>
        <w:ind w:firstLine="720"/>
        <w:rPr>
          <w:rFonts w:ascii="Calibri" w:hAnsi="Calibri" w:cs="Calibri"/>
        </w:rPr>
      </w:pPr>
      <w:r w:rsidRPr="00686BD7">
        <w:rPr>
          <w:rFonts w:ascii="Calibri" w:hAnsi="Calibri" w:cs="Calibri"/>
        </w:rPr>
        <w:lastRenderedPageBreak/>
        <w:t>Reza Banai</w:t>
      </w:r>
    </w:p>
    <w:p w14:paraId="6619839C" w14:textId="77777777" w:rsidR="008402BD" w:rsidRPr="00686BD7" w:rsidRDefault="008402BD" w:rsidP="00686BD7">
      <w:pPr>
        <w:spacing w:before="100" w:beforeAutospacing="1" w:after="100" w:afterAutospacing="1"/>
        <w:ind w:firstLine="720"/>
        <w:rPr>
          <w:rFonts w:ascii="Calibri" w:hAnsi="Calibri" w:cs="Calibri"/>
        </w:rPr>
      </w:pPr>
      <w:r w:rsidRPr="00686BD7">
        <w:rPr>
          <w:rFonts w:ascii="Calibri" w:hAnsi="Calibri" w:cs="Calibri"/>
        </w:rPr>
        <w:t xml:space="preserve">Tim </w:t>
      </w:r>
      <w:proofErr w:type="spellStart"/>
      <w:r w:rsidRPr="00686BD7">
        <w:rPr>
          <w:rFonts w:ascii="Calibri" w:hAnsi="Calibri" w:cs="Calibri"/>
        </w:rPr>
        <w:t>Mccurdy</w:t>
      </w:r>
      <w:proofErr w:type="spellEnd"/>
    </w:p>
    <w:p w14:paraId="7BDAD960" w14:textId="77777777" w:rsidR="008402BD" w:rsidRPr="00686BD7" w:rsidRDefault="008402BD" w:rsidP="00686BD7">
      <w:pPr>
        <w:spacing w:before="100" w:beforeAutospacing="1" w:after="100" w:afterAutospacing="1"/>
        <w:ind w:firstLine="720"/>
        <w:rPr>
          <w:rFonts w:ascii="Calibri" w:hAnsi="Calibri" w:cs="Calibri"/>
        </w:rPr>
      </w:pPr>
      <w:r w:rsidRPr="00686BD7">
        <w:rPr>
          <w:rFonts w:ascii="Calibri" w:hAnsi="Calibri" w:cs="Calibri"/>
        </w:rPr>
        <w:t>Jessica Jennings</w:t>
      </w:r>
    </w:p>
    <w:p w14:paraId="15D232AF" w14:textId="77777777" w:rsidR="008402BD" w:rsidRPr="00686BD7" w:rsidRDefault="008402BD" w:rsidP="00686BD7">
      <w:pPr>
        <w:spacing w:before="100" w:beforeAutospacing="1" w:after="100" w:afterAutospacing="1"/>
        <w:ind w:firstLine="720"/>
        <w:rPr>
          <w:rFonts w:ascii="Calibri" w:hAnsi="Calibri" w:cs="Calibri"/>
        </w:rPr>
      </w:pPr>
      <w:r w:rsidRPr="00686BD7">
        <w:rPr>
          <w:rFonts w:ascii="Calibri" w:hAnsi="Calibri" w:cs="Calibri"/>
        </w:rPr>
        <w:t>Eddie Jacobs</w:t>
      </w:r>
    </w:p>
    <w:p w14:paraId="3BEF3253" w14:textId="77777777" w:rsidR="008402BD" w:rsidRPr="002E679D" w:rsidRDefault="008402BD" w:rsidP="002E679D">
      <w:pPr>
        <w:spacing w:before="100" w:beforeAutospacing="1" w:after="100" w:afterAutospacing="1"/>
        <w:rPr>
          <w:rFonts w:asciiTheme="minorHAnsi" w:hAnsiTheme="minorHAnsi" w:cstheme="minorHAnsi"/>
        </w:rPr>
      </w:pPr>
      <w:r w:rsidRPr="002E679D">
        <w:rPr>
          <w:rFonts w:asciiTheme="minorHAnsi" w:hAnsiTheme="minorHAnsi" w:cstheme="minorHAnsi"/>
        </w:rPr>
        <w:t xml:space="preserve">Recipients: Faculty Senate </w:t>
      </w:r>
    </w:p>
    <w:p w14:paraId="626A7051" w14:textId="77777777" w:rsidR="008402BD" w:rsidRDefault="008402BD"/>
    <w:p w14:paraId="1813E0AA" w14:textId="77777777" w:rsidR="008402BD" w:rsidRDefault="008402BD">
      <w:pPr>
        <w:suppressAutoHyphens w:val="0"/>
        <w:spacing w:before="0" w:line="240" w:lineRule="auto"/>
        <w:rPr>
          <w:rFonts w:cstheme="minorHAnsi"/>
          <w:color w:val="212529"/>
        </w:rPr>
      </w:pPr>
      <w:r>
        <w:rPr>
          <w:rFonts w:cstheme="minorHAnsi"/>
          <w:color w:val="212529"/>
        </w:rPr>
        <w:br w:type="page"/>
      </w:r>
    </w:p>
    <w:p w14:paraId="6771351C" w14:textId="77777777" w:rsidR="008402BD" w:rsidRDefault="008402BD" w:rsidP="00EA6503">
      <w:pPr>
        <w:pStyle w:val="NormalWeb"/>
        <w:shd w:val="clear" w:color="auto" w:fill="FFFFFF"/>
        <w:rPr>
          <w:rFonts w:ascii="Calibri" w:hAnsi="Calibri" w:cs="Calibri"/>
          <w:b/>
          <w:bCs/>
          <w:color w:val="1E2328"/>
        </w:rPr>
      </w:pPr>
      <w:bookmarkStart w:id="5" w:name="OLE_LINK8"/>
      <w:bookmarkStart w:id="6" w:name="OLE_LINK9"/>
      <w:r>
        <w:rPr>
          <w:rFonts w:ascii="Calibri" w:hAnsi="Calibri" w:cs="Calibri"/>
          <w:b/>
          <w:bCs/>
          <w:color w:val="1E2328"/>
        </w:rPr>
        <w:lastRenderedPageBreak/>
        <w:t xml:space="preserve">M2023.26.9 Motion to Appoint Faculty Representatives to the Faculty Appeals Committee Originator: Committee on Committees </w:t>
      </w:r>
    </w:p>
    <w:p w14:paraId="7D0F7445" w14:textId="77777777" w:rsidR="008402BD" w:rsidRDefault="008402BD" w:rsidP="0091462F">
      <w:pPr>
        <w:pStyle w:val="NormalWeb"/>
      </w:pPr>
      <w:r>
        <w:rPr>
          <w:rFonts w:ascii="Calibri" w:hAnsi="Calibri" w:cs="Calibri"/>
        </w:rPr>
        <w:t xml:space="preserve">Whereas: </w:t>
      </w:r>
    </w:p>
    <w:p w14:paraId="54EC79FE" w14:textId="77777777" w:rsidR="008402BD" w:rsidRDefault="008402BD" w:rsidP="0091462F">
      <w:pPr>
        <w:pStyle w:val="NormalWeb"/>
      </w:pPr>
      <w:r>
        <w:rPr>
          <w:rFonts w:ascii="Calibri" w:hAnsi="Calibri" w:cs="Calibri"/>
        </w:rPr>
        <w:t xml:space="preserve">The 2023 faculty handbook indicates the following regarding the faculty appeals committee composition: </w:t>
      </w:r>
    </w:p>
    <w:p w14:paraId="0F10FA17" w14:textId="77777777" w:rsidR="008402BD" w:rsidRDefault="008402BD" w:rsidP="00EA6503">
      <w:pPr>
        <w:pStyle w:val="NormalWeb"/>
        <w:ind w:left="720"/>
      </w:pPr>
      <w:r>
        <w:rPr>
          <w:rFonts w:ascii="Calibri" w:hAnsi="Calibri" w:cs="Calibri"/>
        </w:rPr>
        <w:t xml:space="preserve">The Faculty Appeals Committee is comprised of nineteen (19) full-time, tenured faculty members appointed to staggered three-year terms. Faculty cannot serve on the Faculty Appeals Committee if they hold an administrative appointment which exceeds 50%. At least ten (10) of the members must hold the rank of professor. Ten (10) of the members will be appointed by the Faculty Senate and nine (9) will be appointed by the president. The president will select the chair of the Faculty Appeals Committee from amongst the ten members appointed by the Faculty Senate. The chair must hold the rank of professor. The composition of the committee should reflect diversity in terms of race, gender, and academic unit. Membership is for three years with staggered terms to ensure conformity and continuity in the committee function. </w:t>
      </w:r>
    </w:p>
    <w:p w14:paraId="1956FEA7" w14:textId="77777777" w:rsidR="008402BD" w:rsidRDefault="008402BD" w:rsidP="0091462F">
      <w:pPr>
        <w:pStyle w:val="NormalWeb"/>
      </w:pPr>
      <w:r>
        <w:rPr>
          <w:rFonts w:ascii="Calibri" w:hAnsi="Calibri" w:cs="Calibri"/>
        </w:rPr>
        <w:t xml:space="preserve">Whereas: </w:t>
      </w:r>
    </w:p>
    <w:p w14:paraId="39740C48" w14:textId="77777777" w:rsidR="008402BD" w:rsidRDefault="008402BD" w:rsidP="0091462F">
      <w:pPr>
        <w:pStyle w:val="NormalWeb"/>
      </w:pPr>
      <w:bookmarkStart w:id="7" w:name="OLE_LINK10"/>
      <w:bookmarkStart w:id="8" w:name="OLE_LINK11"/>
      <w:r>
        <w:rPr>
          <w:rFonts w:ascii="Calibri" w:hAnsi="Calibri" w:cs="Calibri"/>
        </w:rPr>
        <w:t xml:space="preserve">The Committee on Committees is responsible for making nominations </w:t>
      </w:r>
      <w:bookmarkEnd w:id="7"/>
      <w:bookmarkEnd w:id="8"/>
      <w:r>
        <w:rPr>
          <w:rFonts w:ascii="Calibri" w:hAnsi="Calibri" w:cs="Calibri"/>
        </w:rPr>
        <w:t>to the Faculty Senate for faculty appointments to Senate and university committees</w:t>
      </w:r>
      <w:bookmarkEnd w:id="5"/>
      <w:bookmarkEnd w:id="6"/>
      <w:r>
        <w:rPr>
          <w:rFonts w:ascii="Calibri" w:hAnsi="Calibri" w:cs="Calibri"/>
        </w:rPr>
        <w:t xml:space="preserve">. </w:t>
      </w:r>
    </w:p>
    <w:p w14:paraId="3408082A" w14:textId="77777777" w:rsidR="008402BD" w:rsidRDefault="008402BD" w:rsidP="0091462F">
      <w:pPr>
        <w:pStyle w:val="NormalWeb"/>
      </w:pPr>
      <w:r>
        <w:rPr>
          <w:rFonts w:ascii="Calibri" w:hAnsi="Calibri" w:cs="Calibri"/>
        </w:rPr>
        <w:t xml:space="preserve">Whereas: </w:t>
      </w:r>
    </w:p>
    <w:p w14:paraId="332DFD37" w14:textId="77777777" w:rsidR="008402BD" w:rsidRDefault="008402BD" w:rsidP="0091462F">
      <w:pPr>
        <w:pStyle w:val="NormalWeb"/>
      </w:pPr>
      <w:r>
        <w:rPr>
          <w:rFonts w:ascii="Calibri" w:hAnsi="Calibri" w:cs="Calibri"/>
        </w:rPr>
        <w:t xml:space="preserve">The Committee on Committees nominates the following faculty members to serve on the Faculty Appeals Committee as described in the 2023 Faculty Handbook. </w:t>
      </w:r>
    </w:p>
    <w:p w14:paraId="0657E52D" w14:textId="77777777" w:rsidR="008402BD" w:rsidRDefault="008402BD" w:rsidP="0091462F">
      <w:pPr>
        <w:pStyle w:val="NormalWeb"/>
      </w:pPr>
      <w:r>
        <w:rPr>
          <w:rFonts w:ascii="Calibri" w:hAnsi="Calibri" w:cs="Calibri"/>
          <w:b/>
          <w:bCs/>
        </w:rPr>
        <w:t xml:space="preserve">COC’s nominations of the Faculty Senate </w:t>
      </w:r>
    </w:p>
    <w:p w14:paraId="74FF99AE" w14:textId="77777777" w:rsidR="008402BD" w:rsidRPr="00D95A5C" w:rsidRDefault="008402BD" w:rsidP="00EA6503">
      <w:pPr>
        <w:pStyle w:val="NormalWeb"/>
        <w:ind w:left="720"/>
        <w:rPr>
          <w:rFonts w:ascii="Calibri" w:hAnsi="Calibri" w:cs="Calibri"/>
        </w:rPr>
      </w:pPr>
      <w:r w:rsidRPr="00D95A5C">
        <w:rPr>
          <w:rFonts w:ascii="Calibri" w:hAnsi="Calibri" w:cs="Calibri"/>
        </w:rPr>
        <w:t>Sage Graham, English, College of Arts and Sciences</w:t>
      </w:r>
    </w:p>
    <w:p w14:paraId="0CB79A1B" w14:textId="77777777" w:rsidR="008402BD" w:rsidRPr="00D95A5C" w:rsidRDefault="008402BD" w:rsidP="00EA6503">
      <w:pPr>
        <w:pStyle w:val="NormalWeb"/>
        <w:ind w:left="720"/>
        <w:rPr>
          <w:rFonts w:ascii="Calibri" w:hAnsi="Calibri" w:cs="Calibri"/>
        </w:rPr>
      </w:pPr>
      <w:r w:rsidRPr="00D95A5C">
        <w:rPr>
          <w:rFonts w:ascii="Calibri" w:hAnsi="Calibri" w:cs="Calibri"/>
        </w:rPr>
        <w:t>Jeff Byford, Instruction, Curriculum and Leadership, College of Education</w:t>
      </w:r>
    </w:p>
    <w:p w14:paraId="7A9FB4E1" w14:textId="77777777" w:rsidR="008402BD" w:rsidRPr="00D95A5C" w:rsidRDefault="008402BD" w:rsidP="00EA6503">
      <w:pPr>
        <w:pStyle w:val="NormalWeb"/>
        <w:ind w:left="720"/>
        <w:rPr>
          <w:rFonts w:ascii="Calibri" w:hAnsi="Calibri" w:cs="Calibri"/>
        </w:rPr>
      </w:pPr>
      <w:r w:rsidRPr="00D95A5C">
        <w:rPr>
          <w:rFonts w:ascii="Calibri" w:hAnsi="Calibri" w:cs="Calibri"/>
        </w:rPr>
        <w:t>Stephen Watts, Criminology and Criminal Justice, College of Arts and Sciences</w:t>
      </w:r>
    </w:p>
    <w:p w14:paraId="5BEB08FB" w14:textId="77777777" w:rsidR="008402BD" w:rsidRDefault="008402BD" w:rsidP="0091462F">
      <w:pPr>
        <w:pStyle w:val="NormalWeb"/>
        <w:rPr>
          <w:rFonts w:ascii="Calibri" w:hAnsi="Calibri" w:cs="Calibri"/>
        </w:rPr>
      </w:pPr>
      <w:r w:rsidRPr="00CB6515">
        <w:rPr>
          <w:rFonts w:ascii="Calibri" w:hAnsi="Calibri" w:cs="Calibri"/>
        </w:rPr>
        <w:t>Be it resolved that,</w:t>
      </w:r>
    </w:p>
    <w:p w14:paraId="62C47F17" w14:textId="77777777" w:rsidR="008402BD" w:rsidRDefault="008402BD" w:rsidP="0091462F">
      <w:pPr>
        <w:pStyle w:val="NormalWeb"/>
      </w:pPr>
      <w:r w:rsidRPr="00D95A5C">
        <w:rPr>
          <w:rFonts w:ascii="Calibri" w:hAnsi="Calibri" w:cs="Calibri"/>
        </w:rPr>
        <w:t>The Faculty Senate</w:t>
      </w:r>
      <w:r>
        <w:rPr>
          <w:rFonts w:ascii="Calibri" w:hAnsi="Calibri" w:cs="Calibri"/>
        </w:rPr>
        <w:t xml:space="preserve"> approves the recommendations of the Committee on Committees and their prospective term limits as stipulated by the 2023 Faculty Handbook. </w:t>
      </w:r>
    </w:p>
    <w:p w14:paraId="274C8380" w14:textId="77777777" w:rsidR="008402BD" w:rsidRDefault="008402BD" w:rsidP="00CB6515">
      <w:pPr>
        <w:pStyle w:val="NormalWeb"/>
      </w:pPr>
      <w:r>
        <w:rPr>
          <w:rFonts w:ascii="Calibri" w:hAnsi="Calibri" w:cs="Calibri"/>
        </w:rPr>
        <w:t xml:space="preserve">Recipients: Faculty Senate </w:t>
      </w:r>
    </w:p>
    <w:p w14:paraId="5AB6F51D" w14:textId="2863CF49" w:rsidR="008402BD" w:rsidRDefault="008402BD" w:rsidP="00D17F09">
      <w:pPr>
        <w:spacing w:after="100" w:afterAutospacing="1"/>
        <w:rPr>
          <w:rFonts w:cstheme="minorHAnsi"/>
          <w:color w:val="212529"/>
        </w:rPr>
      </w:pPr>
      <w:r w:rsidRPr="00D17F09">
        <w:rPr>
          <w:rFonts w:cstheme="minorHAnsi"/>
          <w:color w:val="212529"/>
        </w:rPr>
        <w:t> </w:t>
      </w:r>
    </w:p>
    <w:p w14:paraId="7707BE9C" w14:textId="77777777" w:rsidR="008402BD" w:rsidRDefault="008402BD">
      <w:pPr>
        <w:suppressAutoHyphens w:val="0"/>
        <w:spacing w:before="0" w:line="240" w:lineRule="auto"/>
        <w:rPr>
          <w:rFonts w:cstheme="minorHAnsi"/>
          <w:color w:val="212529"/>
        </w:rPr>
      </w:pPr>
      <w:r>
        <w:rPr>
          <w:rFonts w:cstheme="minorHAnsi"/>
          <w:color w:val="212529"/>
        </w:rPr>
        <w:br w:type="page"/>
      </w:r>
    </w:p>
    <w:p w14:paraId="2F8CA429" w14:textId="556A9D34" w:rsidR="00144F47" w:rsidRPr="00EA7D62" w:rsidRDefault="00144F47" w:rsidP="00EA7D62">
      <w:pPr>
        <w:pStyle w:val="Heading1"/>
        <w:rPr>
          <w:rFonts w:ascii="Times New Roman" w:hAnsi="Times New Roman" w:cs="Times New Roman"/>
        </w:rPr>
      </w:pPr>
      <w:r w:rsidRPr="00EA7D62">
        <w:rPr>
          <w:rFonts w:ascii="Times New Roman" w:hAnsi="Times New Roman" w:cs="Times New Roman"/>
        </w:rPr>
        <w:lastRenderedPageBreak/>
        <w:t xml:space="preserve">A </w:t>
      </w:r>
      <w:r w:rsidR="008402BD">
        <w:rPr>
          <w:rFonts w:ascii="Times New Roman" w:hAnsi="Times New Roman" w:cs="Times New Roman"/>
        </w:rPr>
        <w:t>Progress</w:t>
      </w:r>
      <w:r>
        <w:rPr>
          <w:rFonts w:ascii="Times New Roman" w:hAnsi="Times New Roman" w:cs="Times New Roman"/>
        </w:rPr>
        <w:t xml:space="preserve"> </w:t>
      </w:r>
      <w:r w:rsidRPr="00EA7D62">
        <w:rPr>
          <w:rFonts w:ascii="Times New Roman" w:hAnsi="Times New Roman" w:cs="Times New Roman"/>
        </w:rPr>
        <w:t>Report to the Faculty Senate</w:t>
      </w:r>
    </w:p>
    <w:p w14:paraId="418275BD" w14:textId="77777777" w:rsidR="00144F47" w:rsidRPr="00EA7D62" w:rsidRDefault="00144F47" w:rsidP="00EA7D62">
      <w:pPr>
        <w:spacing w:after="240" w:line="240" w:lineRule="auto"/>
        <w:rPr>
          <w:b/>
          <w:bCs/>
          <w:szCs w:val="24"/>
        </w:rPr>
      </w:pPr>
      <w:r w:rsidRPr="00EA7D62">
        <w:rPr>
          <w:b/>
          <w:bCs/>
          <w:szCs w:val="24"/>
        </w:rPr>
        <w:t>Originator: Budget and Finance Committee</w:t>
      </w:r>
    </w:p>
    <w:p w14:paraId="44EB9A05" w14:textId="77777777" w:rsidR="00144F47" w:rsidRPr="00EA7D62" w:rsidRDefault="00144F47" w:rsidP="00EA7D62">
      <w:pPr>
        <w:spacing w:after="240" w:line="240" w:lineRule="auto"/>
        <w:rPr>
          <w:b/>
          <w:bCs/>
          <w:szCs w:val="24"/>
        </w:rPr>
      </w:pPr>
      <w:r w:rsidRPr="00EA7D62">
        <w:rPr>
          <w:b/>
          <w:bCs/>
          <w:szCs w:val="24"/>
        </w:rPr>
        <w:t>Subject: A List of Peer Institutions</w:t>
      </w:r>
    </w:p>
    <w:p w14:paraId="1D807ACD" w14:textId="77777777" w:rsidR="00144F47" w:rsidRPr="00EA7D62" w:rsidRDefault="00144F47" w:rsidP="00144F47">
      <w:pPr>
        <w:pStyle w:val="Heading2"/>
        <w:keepNext w:val="0"/>
        <w:keepLines w:val="0"/>
        <w:numPr>
          <w:ilvl w:val="0"/>
          <w:numId w:val="36"/>
        </w:numPr>
        <w:suppressAutoHyphens w:val="0"/>
        <w:spacing w:before="0" w:after="240" w:line="240" w:lineRule="auto"/>
        <w:ind w:left="360"/>
      </w:pPr>
      <w:r w:rsidRPr="00EA7D62">
        <w:t>Introduction</w:t>
      </w:r>
    </w:p>
    <w:p w14:paraId="64F3BACD" w14:textId="01C92095" w:rsidR="00144F47" w:rsidRPr="00EA7D62" w:rsidRDefault="00144F47" w:rsidP="00C37364">
      <w:pPr>
        <w:rPr>
          <w:rStyle w:val="contentpasted0"/>
          <w:color w:val="000000"/>
          <w:szCs w:val="24"/>
          <w:bdr w:val="none" w:sz="0" w:space="0" w:color="auto" w:frame="1"/>
        </w:rPr>
      </w:pPr>
      <w:r w:rsidRPr="00EA7D62">
        <w:rPr>
          <w:szCs w:val="24"/>
        </w:rPr>
        <w:t xml:space="preserve">The sustainability of the human capital (staff, faculty, and administrators) at The University of Memphis is crucial to the continuous growth and improvement, </w:t>
      </w:r>
      <w:r w:rsidR="008402BD" w:rsidRPr="00EA7D62">
        <w:rPr>
          <w:szCs w:val="24"/>
        </w:rPr>
        <w:t>maintenance</w:t>
      </w:r>
      <w:r w:rsidRPr="00EA7D62">
        <w:rPr>
          <w:szCs w:val="24"/>
        </w:rPr>
        <w:t xml:space="preserve"> of R1 status, and the proper implementation of the SRI/RCM model. Maintaining a high quality and enthusiastic faculty requires a sense of fairness relative to compensation levels in two respects: first, the absolute compensation levels in comparison to peer institutions and second, internally, in relation to salary compression/inversion. This requires a proper resource allocation and a robust and effective study of faculty salary comparison and inversion/compression at the University of Memphis, which addresses compensation issues and their </w:t>
      </w:r>
      <w:r w:rsidRPr="00EA7D62">
        <w:rPr>
          <w:rStyle w:val="contentpasted0"/>
          <w:color w:val="000000"/>
          <w:szCs w:val="24"/>
          <w:bdr w:val="none" w:sz="0" w:space="0" w:color="auto" w:frame="1"/>
        </w:rPr>
        <w:t>consequences on faculty hiring, retention, and promotion. The intent of the study is to provide policy recommendations to </w:t>
      </w:r>
      <w:proofErr w:type="gramStart"/>
      <w:r w:rsidRPr="00EA7D62">
        <w:rPr>
          <w:rStyle w:val="contentpasted0"/>
          <w:color w:val="000000"/>
          <w:szCs w:val="24"/>
          <w:bdr w:val="none" w:sz="0" w:space="0" w:color="auto" w:frame="1"/>
        </w:rPr>
        <w:t>University</w:t>
      </w:r>
      <w:proofErr w:type="gramEnd"/>
      <w:r w:rsidRPr="00EA7D62">
        <w:rPr>
          <w:rStyle w:val="contentpasted0"/>
          <w:color w:val="000000"/>
          <w:szCs w:val="24"/>
          <w:bdr w:val="none" w:sz="0" w:space="0" w:color="auto" w:frame="1"/>
        </w:rPr>
        <w:t xml:space="preserve"> </w:t>
      </w:r>
      <w:r w:rsidR="008402BD" w:rsidRPr="00EA7D62">
        <w:rPr>
          <w:rStyle w:val="contentpasted0"/>
          <w:color w:val="000000"/>
          <w:szCs w:val="24"/>
          <w:bdr w:val="none" w:sz="0" w:space="0" w:color="auto" w:frame="1"/>
        </w:rPr>
        <w:t>administrators regarding</w:t>
      </w:r>
      <w:r w:rsidRPr="00EA7D62">
        <w:rPr>
          <w:rStyle w:val="contentpasted0"/>
          <w:color w:val="000000"/>
          <w:szCs w:val="24"/>
          <w:bdr w:val="none" w:sz="0" w:space="0" w:color="auto" w:frame="1"/>
        </w:rPr>
        <w:t xml:space="preserve"> the current status of faculty salaries. </w:t>
      </w:r>
    </w:p>
    <w:p w14:paraId="75522A61" w14:textId="66EF81B4" w:rsidR="00144F47" w:rsidRPr="00EA7D62" w:rsidRDefault="00144F47" w:rsidP="00D937EC">
      <w:pPr>
        <w:spacing w:after="240" w:line="240" w:lineRule="auto"/>
        <w:jc w:val="both"/>
        <w:rPr>
          <w:rStyle w:val="contentpasted0"/>
          <w:color w:val="000000"/>
          <w:szCs w:val="24"/>
          <w:bdr w:val="none" w:sz="0" w:space="0" w:color="auto" w:frame="1"/>
        </w:rPr>
      </w:pPr>
      <w:r w:rsidRPr="00EA7D62">
        <w:rPr>
          <w:rStyle w:val="contentpasted0"/>
          <w:color w:val="000000"/>
          <w:szCs w:val="24"/>
          <w:bdr w:val="none" w:sz="0" w:space="0" w:color="auto" w:frame="1"/>
        </w:rPr>
        <w:t xml:space="preserve"> Now that the University of Memphis has achieved R1 status there is a perception within the faculty that a salary gap exists in comparison to R1 peer institutions.  In addition, there is concern about the difference in salaries within the faculty regardless of the differences in rank, experience, </w:t>
      </w:r>
      <w:proofErr w:type="gramStart"/>
      <w:r w:rsidRPr="00EA7D62">
        <w:rPr>
          <w:rStyle w:val="contentpasted0"/>
          <w:color w:val="000000"/>
          <w:szCs w:val="24"/>
          <w:bdr w:val="none" w:sz="0" w:space="0" w:color="auto" w:frame="1"/>
        </w:rPr>
        <w:t>seniority</w:t>
      </w:r>
      <w:proofErr w:type="gramEnd"/>
      <w:r w:rsidRPr="00EA7D62">
        <w:rPr>
          <w:rStyle w:val="contentpasted0"/>
          <w:color w:val="000000"/>
          <w:szCs w:val="24"/>
          <w:bdr w:val="none" w:sz="0" w:space="0" w:color="auto" w:frame="1"/>
        </w:rPr>
        <w:t xml:space="preserve"> or </w:t>
      </w:r>
      <w:r w:rsidR="008402BD" w:rsidRPr="00EA7D62">
        <w:rPr>
          <w:rStyle w:val="contentpasted0"/>
          <w:color w:val="000000"/>
          <w:szCs w:val="24"/>
          <w:bdr w:val="none" w:sz="0" w:space="0" w:color="auto" w:frame="1"/>
        </w:rPr>
        <w:t>publications. The</w:t>
      </w:r>
      <w:r w:rsidRPr="00EA7D62">
        <w:rPr>
          <w:rStyle w:val="contentpasted0"/>
          <w:color w:val="000000"/>
          <w:szCs w:val="24"/>
          <w:bdr w:val="none" w:sz="0" w:space="0" w:color="auto" w:frame="1"/>
        </w:rPr>
        <w:t xml:space="preserve"> benchmark for faculty salary levels and compression study is identifying a proper peer institutions list. Peer institutions are academic institutions that are selected to be used for comparative analysis of faculty salaries and the benchmarking of other institutional attributes. Peers usually have common attributes such as the level of resources, student headcount, strategic plans, and institutional goals. The continuous update of a university’s list of peer and aspirational institutions is necessary to reflect the change in attributes of the institution over time.</w:t>
      </w:r>
    </w:p>
    <w:p w14:paraId="6C30B842" w14:textId="77777777" w:rsidR="00144F47" w:rsidRPr="00EA7D62" w:rsidRDefault="00144F47" w:rsidP="00D937EC">
      <w:pPr>
        <w:spacing w:after="240" w:line="240" w:lineRule="auto"/>
        <w:jc w:val="lowKashida"/>
        <w:rPr>
          <w:rStyle w:val="contentpasted0"/>
          <w:color w:val="000000"/>
          <w:szCs w:val="24"/>
          <w:bdr w:val="none" w:sz="0" w:space="0" w:color="auto" w:frame="1"/>
        </w:rPr>
      </w:pPr>
      <w:r w:rsidRPr="00EA7D62">
        <w:rPr>
          <w:rStyle w:val="contentpasted0"/>
          <w:color w:val="000000"/>
          <w:szCs w:val="24"/>
          <w:bdr w:val="none" w:sz="0" w:space="0" w:color="auto" w:frame="1"/>
        </w:rPr>
        <w:t>Thus, the Budget and Finance Committee (BFC) of the Faculty Senate was charged to do the following, among others, for the 2022/2023 and 2023/24 academic years:</w:t>
      </w:r>
    </w:p>
    <w:p w14:paraId="2419A0E8" w14:textId="77777777" w:rsidR="00144F47" w:rsidRPr="00EA7D62" w:rsidRDefault="00144F47" w:rsidP="00144F47">
      <w:pPr>
        <w:pStyle w:val="ListParagraph"/>
        <w:numPr>
          <w:ilvl w:val="0"/>
          <w:numId w:val="37"/>
        </w:numPr>
        <w:spacing w:after="0" w:line="240" w:lineRule="auto"/>
        <w:contextualSpacing w:val="0"/>
        <w:jc w:val="lowKashida"/>
      </w:pPr>
      <w:r w:rsidRPr="00EA7D62">
        <w:t xml:space="preserve">“Develop a list with senior administration, Director of OIR, and associate vice provost for strategic analytics of R1 peer institutions and distribute the approved list of results to senators for approval </w:t>
      </w:r>
      <w:proofErr w:type="gramStart"/>
      <w:r w:rsidRPr="00EA7D62">
        <w:t>in order to</w:t>
      </w:r>
      <w:proofErr w:type="gramEnd"/>
      <w:r w:rsidRPr="00EA7D62">
        <w:t xml:space="preserve"> perform a salary analysis for the current term.</w:t>
      </w:r>
    </w:p>
    <w:p w14:paraId="063EB189" w14:textId="77777777" w:rsidR="00144F47" w:rsidRPr="00EA7D62" w:rsidRDefault="00144F47" w:rsidP="00144F47">
      <w:pPr>
        <w:pStyle w:val="ListParagraph"/>
        <w:numPr>
          <w:ilvl w:val="0"/>
          <w:numId w:val="37"/>
        </w:numPr>
        <w:spacing w:after="0" w:line="240" w:lineRule="auto"/>
        <w:contextualSpacing w:val="0"/>
        <w:jc w:val="lowKashida"/>
      </w:pPr>
      <w:r w:rsidRPr="00EA7D62">
        <w:t>Perform a comprehensive salary comparison with peer institutions (update peer institutions to be consistent with R1 status).</w:t>
      </w:r>
    </w:p>
    <w:p w14:paraId="2E2D92A9" w14:textId="77777777" w:rsidR="00144F47" w:rsidRPr="00EA7D62" w:rsidRDefault="00144F47" w:rsidP="00144F47">
      <w:pPr>
        <w:pStyle w:val="ListParagraph"/>
        <w:numPr>
          <w:ilvl w:val="0"/>
          <w:numId w:val="37"/>
        </w:numPr>
        <w:spacing w:after="240" w:line="240" w:lineRule="auto"/>
        <w:contextualSpacing w:val="0"/>
        <w:jc w:val="lowKashida"/>
      </w:pPr>
      <w:r w:rsidRPr="00EA7D62">
        <w:t>Perform a salary comparison by rank between faculty in every department and access compression/inversion.”</w:t>
      </w:r>
    </w:p>
    <w:p w14:paraId="25603896" w14:textId="77777777" w:rsidR="00144F47" w:rsidRPr="00EA7D62" w:rsidRDefault="00144F47">
      <w:pPr>
        <w:rPr>
          <w:szCs w:val="24"/>
        </w:rPr>
      </w:pPr>
      <w:r w:rsidRPr="00EA7D62">
        <w:rPr>
          <w:szCs w:val="24"/>
        </w:rPr>
        <w:br w:type="page"/>
      </w:r>
    </w:p>
    <w:p w14:paraId="77678823" w14:textId="77777777" w:rsidR="00144F47" w:rsidRPr="00EA7D62" w:rsidRDefault="00144F47" w:rsidP="00144F47">
      <w:pPr>
        <w:pStyle w:val="Heading2"/>
        <w:keepNext w:val="0"/>
        <w:keepLines w:val="0"/>
        <w:numPr>
          <w:ilvl w:val="0"/>
          <w:numId w:val="36"/>
        </w:numPr>
        <w:suppressAutoHyphens w:val="0"/>
        <w:spacing w:before="0" w:after="240" w:line="240" w:lineRule="auto"/>
        <w:ind w:left="360"/>
      </w:pPr>
      <w:bookmarkStart w:id="9" w:name="_Hlk145303846"/>
      <w:r w:rsidRPr="00EA7D62">
        <w:lastRenderedPageBreak/>
        <w:t>The BFC Work in the 2022-2023 Academic Year</w:t>
      </w:r>
    </w:p>
    <w:bookmarkEnd w:id="9"/>
    <w:p w14:paraId="59DEA904" w14:textId="77777777" w:rsidR="00144F47" w:rsidRPr="00EA7D62" w:rsidRDefault="00144F47" w:rsidP="00EA7D62">
      <w:pPr>
        <w:spacing w:after="240" w:line="240" w:lineRule="auto"/>
        <w:rPr>
          <w:b/>
          <w:bCs/>
          <w:szCs w:val="24"/>
        </w:rPr>
      </w:pPr>
      <w:r w:rsidRPr="00EA7D62">
        <w:rPr>
          <w:szCs w:val="24"/>
        </w:rPr>
        <w:t>To effectively fulfill the above charges and responsibilities, the BFC in the 2022-2023 academic prepared and presented a motion entitled “</w:t>
      </w:r>
      <w:r w:rsidRPr="00EA7D62">
        <w:rPr>
          <w:b/>
          <w:bCs/>
          <w:szCs w:val="24"/>
        </w:rPr>
        <w:t xml:space="preserve">Motion to Recommend Approval of New List of Peer and Aspiration Institutions” </w:t>
      </w:r>
      <w:r w:rsidRPr="00EA7D62">
        <w:rPr>
          <w:szCs w:val="24"/>
        </w:rPr>
        <w:t>to the FS in its 2/28/2023 meeting (Please see the attached Appendix A). This motion failed by a vote of 3 for, 26 against, and 3 abstentions. Parliamentarian Marchetta moved to refer the items in the failed motion back to the BFC to work with the provost’s office in preparing an acceptable list of peer institutions. There was not enough time for the BFC to prepare a new list in the 2022-2023 academic year, and thus was deferred to the 2023-2024 academic year. The BFC did not perform a complete and comprehensive analysis of faculty salary comparison and compression in the 2022-2023 academic year. However, a verbal report of the preliminary faculty salary comparison was given by the chair of the subcommittee of BFC in the April 2023 meeting of the FS, which suggests that in comparison with the OIR peer institutions list: (1) the University of Memphis ranked 8th out of 9, for overall full-time faculty salaries across all ranks; (2) at the level of Assistant Professor ranked 5th out of 9th.: (3) at the level of Associate Professor ranked 7th out of 9th.; and (4) at the level of full Professor the average ranked 6th out of 9th. The chair of the faculty salary compression subcommittee of the BFC gave a verbal report in the April 2023 meeting of the FS indicating that there is no evidence of between and within Rank Salary Compression for faculty on average at the University of Memphis. In contrast, compression issues were identified at the college level between rank faculty.</w:t>
      </w:r>
    </w:p>
    <w:p w14:paraId="4E06D37F" w14:textId="77777777" w:rsidR="00144F47" w:rsidRPr="00EA7D62" w:rsidRDefault="00144F47" w:rsidP="00144F47">
      <w:pPr>
        <w:pStyle w:val="Heading2"/>
        <w:keepNext w:val="0"/>
        <w:keepLines w:val="0"/>
        <w:numPr>
          <w:ilvl w:val="0"/>
          <w:numId w:val="36"/>
        </w:numPr>
        <w:suppressAutoHyphens w:val="0"/>
        <w:spacing w:before="0" w:after="240" w:line="240" w:lineRule="auto"/>
        <w:ind w:left="360"/>
      </w:pPr>
      <w:r w:rsidRPr="00EA7D62">
        <w:t>The BFC Work in the 2022-2023 Academic Year</w:t>
      </w:r>
    </w:p>
    <w:p w14:paraId="76EC8F31" w14:textId="77777777" w:rsidR="00144F47" w:rsidRPr="00EA7D62" w:rsidRDefault="00144F47" w:rsidP="00D937EC">
      <w:pPr>
        <w:spacing w:after="240" w:line="240" w:lineRule="auto"/>
        <w:jc w:val="both"/>
        <w:rPr>
          <w:szCs w:val="24"/>
        </w:rPr>
      </w:pPr>
      <w:r w:rsidRPr="00EA7D62">
        <w:rPr>
          <w:szCs w:val="24"/>
        </w:rPr>
        <w:t xml:space="preserve">The president of the </w:t>
      </w:r>
      <w:proofErr w:type="gramStart"/>
      <w:r w:rsidRPr="00EA7D62">
        <w:rPr>
          <w:szCs w:val="24"/>
        </w:rPr>
        <w:t>FS(</w:t>
      </w:r>
      <w:proofErr w:type="gramEnd"/>
      <w:r w:rsidRPr="00EA7D62">
        <w:rPr>
          <w:szCs w:val="24"/>
        </w:rPr>
        <w:t xml:space="preserve">DeAnna Owens) and the chair of the BFC (Zabi Rezaee) met with Bridgette Decent of the OIR on September 7, 2023, to discuss how the list of peer institutions was initiated, processed, and approved. The Attached Appendix B summarizes the methodology used in the Fall 2022 Peer Selection process in conjunction with the launch of the strategic plan development. In summary, as a part of the strategic planning process in August 2022, it was determined that the institution’s peers and aspirants list needed to be updated. As such, a statistical analysis looked at all higher education institutions that met the criteria of National, Public, Large, Carnegie R1/R2, and 4-year institutions (excluding HBCUs and 13 highly residential institutions). This analysis yielded 132 institutions. OIR performed a cluster analysis using 42 data points to determine those institutions most </w:t>
      </w:r>
      <w:proofErr w:type="gramStart"/>
      <w:r w:rsidRPr="00EA7D62">
        <w:rPr>
          <w:szCs w:val="24"/>
        </w:rPr>
        <w:t>similar to</w:t>
      </w:r>
      <w:proofErr w:type="gramEnd"/>
      <w:r w:rsidRPr="00EA7D62">
        <w:rPr>
          <w:szCs w:val="24"/>
        </w:rPr>
        <w:t xml:space="preserve"> the University of Memphis, thus creating a base peer list, to which the President and strategic planning consultant added a few other hand-selected institutions. The cluster analysis also yielded a pool of institutions that scored significantly higher on the medians of the 42 data points, and this pool was used as the base of the aspirants, with a few hand-selected institutions added.”</w:t>
      </w:r>
    </w:p>
    <w:p w14:paraId="6C3E45C1" w14:textId="77777777" w:rsidR="00144F47" w:rsidRPr="00EA7D62" w:rsidRDefault="00144F47" w:rsidP="00144F47">
      <w:pPr>
        <w:pStyle w:val="Heading2"/>
        <w:keepNext w:val="0"/>
        <w:keepLines w:val="0"/>
        <w:numPr>
          <w:ilvl w:val="0"/>
          <w:numId w:val="36"/>
        </w:numPr>
        <w:suppressAutoHyphens w:val="0"/>
        <w:spacing w:before="0" w:after="240" w:line="240" w:lineRule="auto"/>
        <w:ind w:left="360"/>
      </w:pPr>
      <w:r w:rsidRPr="00EA7D62">
        <w:t>Moving Forward</w:t>
      </w:r>
    </w:p>
    <w:p w14:paraId="2C07002A" w14:textId="77777777" w:rsidR="00144F47" w:rsidRDefault="00144F47" w:rsidP="00EA7D62">
      <w:pPr>
        <w:spacing w:after="240" w:line="240" w:lineRule="auto"/>
        <w:jc w:val="both"/>
        <w:rPr>
          <w:szCs w:val="24"/>
        </w:rPr>
      </w:pPr>
      <w:r w:rsidRPr="00EA7D62">
        <w:rPr>
          <w:szCs w:val="24"/>
        </w:rPr>
        <w:t xml:space="preserve">The Institutional peer list posted on the OIR website is intended for the development of the strategic plan for the University of Memphis and is thus designed to serve at the institutional level and not the departmental level. It is not feasible for the OIR or the FS to prepare a unit-level peer institutions list. However, if it is viable and desirable, each department can prepare its list of potential peers. The BFC encourage all colleges and academic affair units to tailor the institutional level peers to their departmental/unit-level peer institutions for the purpose of determining research, teaching, and service expectations and related resource allocation. </w:t>
      </w:r>
      <w:r>
        <w:rPr>
          <w:szCs w:val="24"/>
        </w:rPr>
        <w:t xml:space="preserve">The BFC met on September 13, 2023 to review </w:t>
      </w:r>
      <w:r w:rsidRPr="00EA7D62">
        <w:rPr>
          <w:szCs w:val="24"/>
        </w:rPr>
        <w:t xml:space="preserve">the selected institutional level peers that are available on the OIR website: </w:t>
      </w:r>
      <w:hyperlink r:id="rId12" w:history="1">
        <w:r w:rsidRPr="00EA7D62">
          <w:rPr>
            <w:rStyle w:val="Hyperlink"/>
            <w:szCs w:val="24"/>
          </w:rPr>
          <w:t>https://www.memphis.edu/oir/about/peer.php</w:t>
        </w:r>
      </w:hyperlink>
      <w:r>
        <w:rPr>
          <w:rStyle w:val="Hyperlink"/>
          <w:szCs w:val="24"/>
        </w:rPr>
        <w:t xml:space="preserve"> to determine whether it can be used </w:t>
      </w:r>
      <w:r w:rsidRPr="00EA7D62">
        <w:rPr>
          <w:szCs w:val="24"/>
        </w:rPr>
        <w:t>as a benchmark in performing analyses of the faculty salary comparison in the fall of 2023.</w:t>
      </w:r>
      <w:r>
        <w:rPr>
          <w:szCs w:val="24"/>
        </w:rPr>
        <w:t xml:space="preserve"> The BFC discussed many important issues and challenges related to the OIR institutional peer list including how the list was initiated, processed, </w:t>
      </w:r>
      <w:proofErr w:type="gramStart"/>
      <w:r>
        <w:rPr>
          <w:szCs w:val="24"/>
        </w:rPr>
        <w:t>prepared</w:t>
      </w:r>
      <w:proofErr w:type="gramEnd"/>
      <w:r>
        <w:rPr>
          <w:szCs w:val="24"/>
        </w:rPr>
        <w:t xml:space="preserve"> and approved. and decided that the BFC </w:t>
      </w:r>
      <w:r w:rsidRPr="0023484D">
        <w:rPr>
          <w:szCs w:val="24"/>
        </w:rPr>
        <w:t xml:space="preserve">should have input, </w:t>
      </w:r>
      <w:proofErr w:type="gramStart"/>
      <w:r w:rsidRPr="0023484D">
        <w:rPr>
          <w:szCs w:val="24"/>
        </w:rPr>
        <w:t>oversee</w:t>
      </w:r>
      <w:proofErr w:type="gramEnd"/>
      <w:r w:rsidRPr="0023484D">
        <w:rPr>
          <w:szCs w:val="24"/>
        </w:rPr>
        <w:t xml:space="preserve"> </w:t>
      </w:r>
      <w:r w:rsidRPr="0023484D">
        <w:rPr>
          <w:szCs w:val="24"/>
        </w:rPr>
        <w:lastRenderedPageBreak/>
        <w:t>and influence the process of developing the UoM’s institutional Peer list.</w:t>
      </w:r>
      <w:r>
        <w:rPr>
          <w:szCs w:val="24"/>
        </w:rPr>
        <w:t xml:space="preserve"> The BFC suggests the </w:t>
      </w:r>
      <w:proofErr w:type="gramStart"/>
      <w:r>
        <w:rPr>
          <w:szCs w:val="24"/>
        </w:rPr>
        <w:t>following;</w:t>
      </w:r>
      <w:proofErr w:type="gramEnd"/>
    </w:p>
    <w:p w14:paraId="239E1943" w14:textId="77777777" w:rsidR="00144F47" w:rsidRDefault="00144F47" w:rsidP="00144F47">
      <w:pPr>
        <w:pStyle w:val="ListParagraph"/>
        <w:numPr>
          <w:ilvl w:val="0"/>
          <w:numId w:val="40"/>
        </w:numPr>
        <w:spacing w:after="240" w:line="240" w:lineRule="auto"/>
        <w:jc w:val="both"/>
      </w:pPr>
      <w:r>
        <w:t xml:space="preserve">Reorganization of the 52 variables/factors used in the preparation of the OIR peer list (please see </w:t>
      </w:r>
      <w:proofErr w:type="spellStart"/>
      <w:r>
        <w:t>Appendic</w:t>
      </w:r>
      <w:proofErr w:type="spellEnd"/>
      <w:r>
        <w:t xml:space="preserve"> D.</w:t>
      </w:r>
    </w:p>
    <w:p w14:paraId="033BD631" w14:textId="12D91EC4" w:rsidR="00144F47" w:rsidRDefault="00144F47" w:rsidP="00144F47">
      <w:pPr>
        <w:pStyle w:val="ListParagraph"/>
        <w:numPr>
          <w:ilvl w:val="0"/>
          <w:numId w:val="40"/>
        </w:numPr>
        <w:spacing w:after="240" w:line="240" w:lineRule="auto"/>
        <w:jc w:val="both"/>
      </w:pPr>
      <w:r>
        <w:t xml:space="preserve">The use </w:t>
      </w:r>
      <w:r w:rsidR="008402BD">
        <w:t xml:space="preserve">of </w:t>
      </w:r>
      <w:r w:rsidR="008402BD" w:rsidRPr="001B6623">
        <w:t>multicollinearity</w:t>
      </w:r>
      <w:r w:rsidRPr="009A456F">
        <w:t xml:space="preserve"> </w:t>
      </w:r>
      <w:proofErr w:type="gramStart"/>
      <w:r w:rsidRPr="009A456F">
        <w:t>and  factor</w:t>
      </w:r>
      <w:proofErr w:type="gramEnd"/>
      <w:r w:rsidRPr="009A456F">
        <w:t xml:space="preserve"> analysis to reduce data dimensions</w:t>
      </w:r>
      <w:r>
        <w:t xml:space="preserve"> to 42 data </w:t>
      </w:r>
      <w:proofErr w:type="spellStart"/>
      <w:r>
        <w:t>poits</w:t>
      </w:r>
      <w:proofErr w:type="spellEnd"/>
      <w:r>
        <w:t xml:space="preserve">. </w:t>
      </w:r>
    </w:p>
    <w:p w14:paraId="2994C7C8" w14:textId="354E9047" w:rsidR="00144F47" w:rsidRDefault="00144F47" w:rsidP="00144F47">
      <w:pPr>
        <w:pStyle w:val="ListParagraph"/>
        <w:numPr>
          <w:ilvl w:val="0"/>
          <w:numId w:val="40"/>
        </w:numPr>
        <w:spacing w:after="240" w:line="240" w:lineRule="auto"/>
        <w:jc w:val="both"/>
      </w:pPr>
      <w:r>
        <w:t xml:space="preserve">The use of factor analysis to identify </w:t>
      </w:r>
      <w:r w:rsidR="008402BD">
        <w:t>factors as</w:t>
      </w:r>
      <w:r w:rsidRPr="009368A9">
        <w:t xml:space="preserve"> independent variables for the cluster analysis or the original variables after dropping the ones that did not load in any factor</w:t>
      </w:r>
      <w:r>
        <w:t>.</w:t>
      </w:r>
    </w:p>
    <w:p w14:paraId="4BC0FD0E" w14:textId="77777777" w:rsidR="00144F47" w:rsidRPr="00D31C69" w:rsidRDefault="00144F47" w:rsidP="00144F47">
      <w:pPr>
        <w:pStyle w:val="ListParagraph"/>
        <w:numPr>
          <w:ilvl w:val="0"/>
          <w:numId w:val="40"/>
        </w:numPr>
        <w:spacing w:after="240" w:line="240" w:lineRule="auto"/>
        <w:jc w:val="both"/>
      </w:pPr>
      <w:r>
        <w:t xml:space="preserve">Identification of </w:t>
      </w:r>
      <w:r w:rsidRPr="008C7E95">
        <w:t>the original pool of institutes on which the cluster analysis was done</w:t>
      </w:r>
      <w:r>
        <w:t xml:space="preserve"> for the comparative analyses of state information including </w:t>
      </w:r>
      <w:r w:rsidRPr="00E80CF3">
        <w:t>as mean income of the state, or percent of persons with college degree in the state</w:t>
      </w:r>
      <w:r>
        <w:t>.</w:t>
      </w:r>
    </w:p>
    <w:p w14:paraId="45B8D1CF" w14:textId="3671DD1B" w:rsidR="00144F47" w:rsidRPr="00EA7D62" w:rsidRDefault="00144F47" w:rsidP="00EA7D62">
      <w:pPr>
        <w:spacing w:after="240" w:line="240" w:lineRule="auto"/>
        <w:jc w:val="both"/>
        <w:rPr>
          <w:szCs w:val="24"/>
        </w:rPr>
      </w:pPr>
      <w:r w:rsidRPr="00EA7D62">
        <w:rPr>
          <w:szCs w:val="24"/>
        </w:rPr>
        <w:t xml:space="preserve">The BFC of the FS is planning to </w:t>
      </w:r>
      <w:r>
        <w:rPr>
          <w:szCs w:val="24"/>
        </w:rPr>
        <w:t xml:space="preserve">work with the OIR in the next month to reexamine the institutional peer </w:t>
      </w:r>
      <w:r w:rsidR="008402BD">
        <w:rPr>
          <w:szCs w:val="24"/>
        </w:rPr>
        <w:t>list and</w:t>
      </w:r>
      <w:r>
        <w:rPr>
          <w:szCs w:val="24"/>
        </w:rPr>
        <w:t xml:space="preserve"> submit a refined list to the FS for voting in October meeting </w:t>
      </w:r>
      <w:proofErr w:type="gramStart"/>
      <w:r>
        <w:rPr>
          <w:szCs w:val="24"/>
        </w:rPr>
        <w:t>of  the</w:t>
      </w:r>
      <w:proofErr w:type="gramEnd"/>
      <w:r>
        <w:rPr>
          <w:szCs w:val="24"/>
        </w:rPr>
        <w:t xml:space="preserve"> FS. B</w:t>
      </w:r>
      <w:r w:rsidRPr="00EA7D62">
        <w:rPr>
          <w:szCs w:val="24"/>
        </w:rPr>
        <w:t xml:space="preserve">elow </w:t>
      </w:r>
      <w:r>
        <w:rPr>
          <w:szCs w:val="24"/>
        </w:rPr>
        <w:t xml:space="preserve">is the </w:t>
      </w:r>
      <w:r w:rsidRPr="00EA7D62">
        <w:rPr>
          <w:szCs w:val="24"/>
        </w:rPr>
        <w:t>list of current peers and aspirational peers</w:t>
      </w:r>
      <w:r>
        <w:rPr>
          <w:szCs w:val="24"/>
        </w:rPr>
        <w:t>.</w:t>
      </w:r>
      <w:r w:rsidRPr="00EA7D62">
        <w:rPr>
          <w:szCs w:val="24"/>
        </w:rPr>
        <w:t xml:space="preserve"> </w:t>
      </w:r>
    </w:p>
    <w:p w14:paraId="5E55D63A" w14:textId="77777777" w:rsidR="00144F47" w:rsidRPr="00EA7D62" w:rsidRDefault="00144F47" w:rsidP="00EA7D62">
      <w:pPr>
        <w:pStyle w:val="Heading1"/>
        <w:rPr>
          <w:rFonts w:ascii="Times New Roman" w:hAnsi="Times New Roman" w:cs="Times New Roman"/>
        </w:rPr>
      </w:pPr>
      <w:r w:rsidRPr="00EA7D62">
        <w:rPr>
          <w:rFonts w:ascii="Times New Roman" w:hAnsi="Times New Roman" w:cs="Times New Roman"/>
        </w:rPr>
        <w:t>List of Peer Institutions</w:t>
      </w:r>
    </w:p>
    <w:tbl>
      <w:tblPr>
        <w:tblW w:w="9767" w:type="dxa"/>
        <w:tblBorders>
          <w:top w:val="single" w:sz="4" w:space="0" w:color="auto"/>
          <w:left w:val="single" w:sz="4" w:space="0" w:color="auto"/>
          <w:bottom w:val="single" w:sz="4" w:space="0" w:color="auto"/>
          <w:right w:val="single" w:sz="4" w:space="0" w:color="auto"/>
          <w:insideH w:val="single" w:sz="6" w:space="0" w:color="DEE2E6"/>
        </w:tblBorders>
        <w:shd w:val="clear" w:color="auto" w:fill="FFFFFF"/>
        <w:tblCellMar>
          <w:top w:w="15" w:type="dxa"/>
          <w:left w:w="15" w:type="dxa"/>
          <w:bottom w:w="15" w:type="dxa"/>
          <w:right w:w="15" w:type="dxa"/>
        </w:tblCellMar>
        <w:tblLook w:val="04A0" w:firstRow="1" w:lastRow="0" w:firstColumn="1" w:lastColumn="0" w:noHBand="0" w:noVBand="1"/>
      </w:tblPr>
      <w:tblGrid>
        <w:gridCol w:w="4395"/>
        <w:gridCol w:w="977"/>
        <w:gridCol w:w="4395"/>
      </w:tblGrid>
      <w:tr w:rsidR="00144F47" w:rsidRPr="00EA7D62" w14:paraId="252A530C" w14:textId="77777777" w:rsidTr="00EA7D62">
        <w:tc>
          <w:tcPr>
            <w:tcW w:w="4395" w:type="dxa"/>
            <w:shd w:val="clear" w:color="auto" w:fill="D0CECE" w:themeFill="background2" w:themeFillShade="E6"/>
            <w:hideMark/>
          </w:tcPr>
          <w:p w14:paraId="1E085BB8" w14:textId="77777777" w:rsidR="00144F47" w:rsidRPr="00EA7D62" w:rsidRDefault="00144F47" w:rsidP="00EA7D62">
            <w:pPr>
              <w:spacing w:after="240" w:line="240" w:lineRule="auto"/>
              <w:jc w:val="center"/>
              <w:outlineLvl w:val="1"/>
              <w:rPr>
                <w:b/>
                <w:bCs/>
                <w:color w:val="000000" w:themeColor="text1"/>
                <w:spacing w:val="12"/>
                <w:szCs w:val="24"/>
              </w:rPr>
            </w:pPr>
            <w:r w:rsidRPr="00EA7D62">
              <w:rPr>
                <w:b/>
                <w:bCs/>
                <w:color w:val="000000" w:themeColor="text1"/>
                <w:spacing w:val="12"/>
                <w:szCs w:val="24"/>
              </w:rPr>
              <w:t>Aspirational Peers</w:t>
            </w:r>
          </w:p>
        </w:tc>
        <w:tc>
          <w:tcPr>
            <w:tcW w:w="977" w:type="dxa"/>
            <w:shd w:val="clear" w:color="auto" w:fill="D0CECE" w:themeFill="background2" w:themeFillShade="E6"/>
            <w:hideMark/>
          </w:tcPr>
          <w:p w14:paraId="41B363DB" w14:textId="77777777" w:rsidR="00144F47" w:rsidRPr="00EA7D62" w:rsidRDefault="00144F47" w:rsidP="00EA7D62">
            <w:pPr>
              <w:spacing w:after="240" w:line="240" w:lineRule="auto"/>
              <w:rPr>
                <w:color w:val="000000" w:themeColor="text1"/>
                <w:szCs w:val="24"/>
              </w:rPr>
            </w:pPr>
            <w:r w:rsidRPr="00EA7D62">
              <w:rPr>
                <w:color w:val="000000" w:themeColor="text1"/>
                <w:szCs w:val="24"/>
              </w:rPr>
              <w:t> </w:t>
            </w:r>
          </w:p>
        </w:tc>
        <w:tc>
          <w:tcPr>
            <w:tcW w:w="4395" w:type="dxa"/>
            <w:shd w:val="clear" w:color="auto" w:fill="D0CECE" w:themeFill="background2" w:themeFillShade="E6"/>
            <w:hideMark/>
          </w:tcPr>
          <w:p w14:paraId="1A0AA360" w14:textId="77777777" w:rsidR="00144F47" w:rsidRPr="00EA7D62" w:rsidRDefault="00144F47" w:rsidP="00EA7D62">
            <w:pPr>
              <w:spacing w:after="240" w:line="240" w:lineRule="auto"/>
              <w:jc w:val="center"/>
              <w:outlineLvl w:val="1"/>
              <w:rPr>
                <w:b/>
                <w:bCs/>
                <w:color w:val="000000" w:themeColor="text1"/>
                <w:spacing w:val="12"/>
                <w:szCs w:val="24"/>
              </w:rPr>
            </w:pPr>
            <w:r w:rsidRPr="00EA7D62">
              <w:rPr>
                <w:b/>
                <w:bCs/>
                <w:color w:val="000000" w:themeColor="text1"/>
                <w:spacing w:val="12"/>
                <w:szCs w:val="24"/>
              </w:rPr>
              <w:t> Current Peers</w:t>
            </w:r>
          </w:p>
        </w:tc>
      </w:tr>
      <w:tr w:rsidR="00144F47" w:rsidRPr="00EA7D62" w14:paraId="3CFC9B38" w14:textId="77777777" w:rsidTr="00EA7D62">
        <w:tc>
          <w:tcPr>
            <w:tcW w:w="0" w:type="auto"/>
            <w:shd w:val="clear" w:color="auto" w:fill="FFFFFF"/>
            <w:hideMark/>
          </w:tcPr>
          <w:p w14:paraId="63C0BD89" w14:textId="77777777" w:rsidR="00144F47" w:rsidRPr="00EA7D62" w:rsidRDefault="00144F47" w:rsidP="00EA7D62">
            <w:pPr>
              <w:spacing w:after="240" w:line="240" w:lineRule="auto"/>
              <w:rPr>
                <w:color w:val="212529"/>
                <w:szCs w:val="24"/>
              </w:rPr>
            </w:pPr>
            <w:hyperlink r:id="rId13" w:tgtFrame="_blank" w:history="1">
              <w:r w:rsidRPr="00EA7D62">
                <w:rPr>
                  <w:b/>
                  <w:bCs/>
                  <w:color w:val="236FA1"/>
                  <w:szCs w:val="24"/>
                </w:rPr>
                <w:t>Colorado State University</w:t>
              </w:r>
            </w:hyperlink>
          </w:p>
        </w:tc>
        <w:tc>
          <w:tcPr>
            <w:tcW w:w="0" w:type="auto"/>
            <w:shd w:val="clear" w:color="auto" w:fill="FFFFFF"/>
            <w:hideMark/>
          </w:tcPr>
          <w:p w14:paraId="74342A3A" w14:textId="77777777" w:rsidR="00144F47" w:rsidRPr="00EA7D62" w:rsidRDefault="00144F47" w:rsidP="00EA7D62">
            <w:pPr>
              <w:spacing w:after="240" w:line="240" w:lineRule="auto"/>
              <w:rPr>
                <w:color w:val="212529"/>
                <w:szCs w:val="24"/>
              </w:rPr>
            </w:pPr>
            <w:r w:rsidRPr="00EA7D62">
              <w:rPr>
                <w:color w:val="212529"/>
                <w:szCs w:val="24"/>
              </w:rPr>
              <w:t> </w:t>
            </w:r>
          </w:p>
        </w:tc>
        <w:tc>
          <w:tcPr>
            <w:tcW w:w="0" w:type="auto"/>
            <w:shd w:val="clear" w:color="auto" w:fill="FFFFFF"/>
            <w:hideMark/>
          </w:tcPr>
          <w:p w14:paraId="1044DDC5" w14:textId="77777777" w:rsidR="00144F47" w:rsidRPr="00EA7D62" w:rsidRDefault="00144F47" w:rsidP="00EA7D62">
            <w:pPr>
              <w:spacing w:after="240" w:line="240" w:lineRule="auto"/>
              <w:rPr>
                <w:color w:val="212529"/>
                <w:szCs w:val="24"/>
              </w:rPr>
            </w:pPr>
            <w:hyperlink r:id="rId14" w:tgtFrame="_blank" w:history="1">
              <w:r w:rsidRPr="00EA7D62">
                <w:rPr>
                  <w:b/>
                  <w:bCs/>
                  <w:color w:val="236FA1"/>
                  <w:szCs w:val="24"/>
                </w:rPr>
                <w:t>Boise State University</w:t>
              </w:r>
            </w:hyperlink>
          </w:p>
        </w:tc>
      </w:tr>
      <w:tr w:rsidR="00144F47" w:rsidRPr="00EA7D62" w14:paraId="04C792AA" w14:textId="77777777" w:rsidTr="00EA7D62">
        <w:tc>
          <w:tcPr>
            <w:tcW w:w="0" w:type="auto"/>
            <w:shd w:val="clear" w:color="auto" w:fill="FFFFFF"/>
            <w:hideMark/>
          </w:tcPr>
          <w:p w14:paraId="41DB8637" w14:textId="77777777" w:rsidR="00144F47" w:rsidRPr="00EA7D62" w:rsidRDefault="00144F47" w:rsidP="00EA7D62">
            <w:pPr>
              <w:spacing w:after="240" w:line="240" w:lineRule="auto"/>
              <w:rPr>
                <w:color w:val="212529"/>
                <w:szCs w:val="24"/>
              </w:rPr>
            </w:pPr>
            <w:hyperlink r:id="rId15" w:tgtFrame="_blank" w:history="1">
              <w:r w:rsidRPr="00EA7D62">
                <w:rPr>
                  <w:b/>
                  <w:bCs/>
                  <w:color w:val="236FA1"/>
                  <w:szCs w:val="24"/>
                </w:rPr>
                <w:t>Kansas State University</w:t>
              </w:r>
            </w:hyperlink>
          </w:p>
        </w:tc>
        <w:tc>
          <w:tcPr>
            <w:tcW w:w="0" w:type="auto"/>
            <w:shd w:val="clear" w:color="auto" w:fill="FFFFFF"/>
            <w:hideMark/>
          </w:tcPr>
          <w:p w14:paraId="1DB8C1C7" w14:textId="77777777" w:rsidR="00144F47" w:rsidRPr="00EA7D62" w:rsidRDefault="00144F47" w:rsidP="00EA7D62">
            <w:pPr>
              <w:spacing w:after="240" w:line="240" w:lineRule="auto"/>
              <w:rPr>
                <w:color w:val="212529"/>
                <w:szCs w:val="24"/>
              </w:rPr>
            </w:pPr>
            <w:r w:rsidRPr="00EA7D62">
              <w:rPr>
                <w:color w:val="212529"/>
                <w:szCs w:val="24"/>
              </w:rPr>
              <w:t> </w:t>
            </w:r>
          </w:p>
        </w:tc>
        <w:tc>
          <w:tcPr>
            <w:tcW w:w="0" w:type="auto"/>
            <w:shd w:val="clear" w:color="auto" w:fill="FFFFFF"/>
            <w:hideMark/>
          </w:tcPr>
          <w:p w14:paraId="53EEA1F2" w14:textId="77777777" w:rsidR="00144F47" w:rsidRPr="00EA7D62" w:rsidRDefault="00144F47" w:rsidP="00EA7D62">
            <w:pPr>
              <w:spacing w:after="240" w:line="240" w:lineRule="auto"/>
              <w:rPr>
                <w:color w:val="212529"/>
                <w:szCs w:val="24"/>
              </w:rPr>
            </w:pPr>
            <w:hyperlink r:id="rId16" w:tgtFrame="_blank" w:history="1">
              <w:r w:rsidRPr="00EA7D62">
                <w:rPr>
                  <w:b/>
                  <w:bCs/>
                  <w:color w:val="236FA1"/>
                  <w:szCs w:val="24"/>
                </w:rPr>
                <w:t>East Carolina University</w:t>
              </w:r>
            </w:hyperlink>
          </w:p>
        </w:tc>
      </w:tr>
      <w:tr w:rsidR="00144F47" w:rsidRPr="00EA7D62" w14:paraId="5B555148" w14:textId="77777777" w:rsidTr="00EA7D62">
        <w:tc>
          <w:tcPr>
            <w:tcW w:w="0" w:type="auto"/>
            <w:shd w:val="clear" w:color="auto" w:fill="FFFFFF"/>
            <w:hideMark/>
          </w:tcPr>
          <w:p w14:paraId="77523DC0" w14:textId="77777777" w:rsidR="00144F47" w:rsidRPr="00EA7D62" w:rsidRDefault="00144F47" w:rsidP="00EA7D62">
            <w:pPr>
              <w:spacing w:after="240" w:line="240" w:lineRule="auto"/>
              <w:rPr>
                <w:color w:val="212529"/>
                <w:szCs w:val="24"/>
              </w:rPr>
            </w:pPr>
            <w:hyperlink r:id="rId17" w:history="1">
              <w:r w:rsidRPr="00EA7D62">
                <w:rPr>
                  <w:b/>
                  <w:bCs/>
                  <w:color w:val="236FA1"/>
                  <w:szCs w:val="24"/>
                </w:rPr>
                <w:t>Louisiana State University</w:t>
              </w:r>
            </w:hyperlink>
          </w:p>
        </w:tc>
        <w:tc>
          <w:tcPr>
            <w:tcW w:w="0" w:type="auto"/>
            <w:shd w:val="clear" w:color="auto" w:fill="FFFFFF"/>
            <w:hideMark/>
          </w:tcPr>
          <w:p w14:paraId="2917DF38" w14:textId="77777777" w:rsidR="00144F47" w:rsidRPr="00EA7D62" w:rsidRDefault="00144F47" w:rsidP="00EA7D62">
            <w:pPr>
              <w:spacing w:after="240" w:line="240" w:lineRule="auto"/>
              <w:rPr>
                <w:color w:val="212529"/>
                <w:szCs w:val="24"/>
              </w:rPr>
            </w:pPr>
            <w:r w:rsidRPr="00EA7D62">
              <w:rPr>
                <w:color w:val="212529"/>
                <w:szCs w:val="24"/>
              </w:rPr>
              <w:t> </w:t>
            </w:r>
          </w:p>
        </w:tc>
        <w:tc>
          <w:tcPr>
            <w:tcW w:w="0" w:type="auto"/>
            <w:shd w:val="clear" w:color="auto" w:fill="FFFFFF"/>
            <w:hideMark/>
          </w:tcPr>
          <w:p w14:paraId="13DB338D" w14:textId="77777777" w:rsidR="00144F47" w:rsidRPr="00EA7D62" w:rsidRDefault="00144F47" w:rsidP="00EA7D62">
            <w:pPr>
              <w:spacing w:after="240" w:line="240" w:lineRule="auto"/>
              <w:rPr>
                <w:color w:val="212529"/>
                <w:szCs w:val="24"/>
              </w:rPr>
            </w:pPr>
            <w:hyperlink r:id="rId18" w:tgtFrame="_blank" w:history="1">
              <w:r w:rsidRPr="00EA7D62">
                <w:rPr>
                  <w:b/>
                  <w:bCs/>
                  <w:color w:val="236FA1"/>
                  <w:szCs w:val="24"/>
                </w:rPr>
                <w:t>Kent State University</w:t>
              </w:r>
            </w:hyperlink>
          </w:p>
        </w:tc>
      </w:tr>
      <w:tr w:rsidR="00144F47" w:rsidRPr="00EA7D62" w14:paraId="077A004A" w14:textId="77777777" w:rsidTr="00EA7D62">
        <w:tc>
          <w:tcPr>
            <w:tcW w:w="0" w:type="auto"/>
            <w:shd w:val="clear" w:color="auto" w:fill="FFFFFF"/>
            <w:hideMark/>
          </w:tcPr>
          <w:p w14:paraId="731C25AC" w14:textId="77777777" w:rsidR="00144F47" w:rsidRPr="00EA7D62" w:rsidRDefault="00144F47" w:rsidP="00EA7D62">
            <w:pPr>
              <w:spacing w:after="240" w:line="240" w:lineRule="auto"/>
              <w:rPr>
                <w:color w:val="212529"/>
                <w:szCs w:val="24"/>
              </w:rPr>
            </w:pPr>
            <w:hyperlink r:id="rId19" w:history="1">
              <w:r w:rsidRPr="00EA7D62">
                <w:rPr>
                  <w:b/>
                  <w:bCs/>
                  <w:color w:val="236FA1"/>
                  <w:szCs w:val="24"/>
                </w:rPr>
                <w:t>Oklahoma State University</w:t>
              </w:r>
            </w:hyperlink>
          </w:p>
        </w:tc>
        <w:tc>
          <w:tcPr>
            <w:tcW w:w="0" w:type="auto"/>
            <w:shd w:val="clear" w:color="auto" w:fill="FFFFFF"/>
            <w:hideMark/>
          </w:tcPr>
          <w:p w14:paraId="19DE349E" w14:textId="77777777" w:rsidR="00144F47" w:rsidRPr="00EA7D62" w:rsidRDefault="00144F47" w:rsidP="00EA7D62">
            <w:pPr>
              <w:spacing w:after="240" w:line="240" w:lineRule="auto"/>
              <w:rPr>
                <w:color w:val="212529"/>
                <w:szCs w:val="24"/>
              </w:rPr>
            </w:pPr>
            <w:r w:rsidRPr="00EA7D62">
              <w:rPr>
                <w:color w:val="212529"/>
                <w:szCs w:val="24"/>
              </w:rPr>
              <w:t> </w:t>
            </w:r>
          </w:p>
        </w:tc>
        <w:tc>
          <w:tcPr>
            <w:tcW w:w="0" w:type="auto"/>
            <w:shd w:val="clear" w:color="auto" w:fill="FFFFFF"/>
            <w:hideMark/>
          </w:tcPr>
          <w:p w14:paraId="7C95520F" w14:textId="77777777" w:rsidR="00144F47" w:rsidRPr="00EA7D62" w:rsidRDefault="00144F47" w:rsidP="00EA7D62">
            <w:pPr>
              <w:spacing w:after="240" w:line="240" w:lineRule="auto"/>
              <w:rPr>
                <w:color w:val="212529"/>
                <w:szCs w:val="24"/>
              </w:rPr>
            </w:pPr>
            <w:hyperlink r:id="rId20" w:tgtFrame="_blank" w:history="1">
              <w:r w:rsidRPr="00EA7D62">
                <w:rPr>
                  <w:b/>
                  <w:bCs/>
                  <w:color w:val="236FA1"/>
                  <w:szCs w:val="24"/>
                </w:rPr>
                <w:t>Mississippi State University</w:t>
              </w:r>
            </w:hyperlink>
          </w:p>
        </w:tc>
      </w:tr>
      <w:tr w:rsidR="00144F47" w:rsidRPr="00EA7D62" w14:paraId="4F4D9822" w14:textId="77777777" w:rsidTr="00EA7D62">
        <w:tc>
          <w:tcPr>
            <w:tcW w:w="0" w:type="auto"/>
            <w:shd w:val="clear" w:color="auto" w:fill="FFFFFF"/>
            <w:hideMark/>
          </w:tcPr>
          <w:p w14:paraId="6E69CDA7" w14:textId="77777777" w:rsidR="00144F47" w:rsidRPr="00EA7D62" w:rsidRDefault="00144F47" w:rsidP="00EA7D62">
            <w:pPr>
              <w:spacing w:after="240" w:line="240" w:lineRule="auto"/>
              <w:rPr>
                <w:color w:val="212529"/>
                <w:szCs w:val="24"/>
              </w:rPr>
            </w:pPr>
            <w:hyperlink r:id="rId21" w:history="1">
              <w:r w:rsidRPr="00EA7D62">
                <w:rPr>
                  <w:b/>
                  <w:bCs/>
                  <w:color w:val="236FA1"/>
                  <w:szCs w:val="24"/>
                </w:rPr>
                <w:t>Oregon State University</w:t>
              </w:r>
            </w:hyperlink>
          </w:p>
        </w:tc>
        <w:tc>
          <w:tcPr>
            <w:tcW w:w="0" w:type="auto"/>
            <w:shd w:val="clear" w:color="auto" w:fill="FFFFFF"/>
            <w:hideMark/>
          </w:tcPr>
          <w:p w14:paraId="6C037767" w14:textId="77777777" w:rsidR="00144F47" w:rsidRPr="00EA7D62" w:rsidRDefault="00144F47" w:rsidP="00EA7D62">
            <w:pPr>
              <w:spacing w:after="240" w:line="240" w:lineRule="auto"/>
              <w:rPr>
                <w:color w:val="212529"/>
                <w:szCs w:val="24"/>
              </w:rPr>
            </w:pPr>
            <w:r w:rsidRPr="00EA7D62">
              <w:rPr>
                <w:color w:val="212529"/>
                <w:szCs w:val="24"/>
              </w:rPr>
              <w:t> </w:t>
            </w:r>
          </w:p>
        </w:tc>
        <w:tc>
          <w:tcPr>
            <w:tcW w:w="0" w:type="auto"/>
            <w:shd w:val="clear" w:color="auto" w:fill="FFFFFF"/>
            <w:hideMark/>
          </w:tcPr>
          <w:p w14:paraId="5C088E72" w14:textId="77777777" w:rsidR="00144F47" w:rsidRPr="00EA7D62" w:rsidRDefault="00144F47" w:rsidP="00EA7D62">
            <w:pPr>
              <w:spacing w:after="240" w:line="240" w:lineRule="auto"/>
              <w:rPr>
                <w:color w:val="212529"/>
                <w:szCs w:val="24"/>
              </w:rPr>
            </w:pPr>
            <w:hyperlink r:id="rId22" w:history="1">
              <w:r w:rsidRPr="00EA7D62">
                <w:rPr>
                  <w:b/>
                  <w:bCs/>
                  <w:color w:val="236FA1"/>
                  <w:szCs w:val="24"/>
                </w:rPr>
                <w:t>Texas Tech University</w:t>
              </w:r>
            </w:hyperlink>
          </w:p>
        </w:tc>
      </w:tr>
      <w:tr w:rsidR="00144F47" w:rsidRPr="00EA7D62" w14:paraId="7632209E" w14:textId="77777777" w:rsidTr="00EA7D62">
        <w:tc>
          <w:tcPr>
            <w:tcW w:w="0" w:type="auto"/>
            <w:shd w:val="clear" w:color="auto" w:fill="FFFFFF"/>
            <w:hideMark/>
          </w:tcPr>
          <w:p w14:paraId="6ED23FB1" w14:textId="77777777" w:rsidR="00144F47" w:rsidRPr="00EA7D62" w:rsidRDefault="00144F47" w:rsidP="00EA7D62">
            <w:pPr>
              <w:spacing w:after="240" w:line="240" w:lineRule="auto"/>
              <w:rPr>
                <w:color w:val="212529"/>
                <w:szCs w:val="24"/>
              </w:rPr>
            </w:pPr>
            <w:hyperlink r:id="rId23" w:history="1">
              <w:r w:rsidRPr="00EA7D62">
                <w:rPr>
                  <w:b/>
                  <w:bCs/>
                  <w:color w:val="236FA1"/>
                  <w:szCs w:val="24"/>
                </w:rPr>
                <w:t>University of Alabama</w:t>
              </w:r>
            </w:hyperlink>
          </w:p>
        </w:tc>
        <w:tc>
          <w:tcPr>
            <w:tcW w:w="0" w:type="auto"/>
            <w:shd w:val="clear" w:color="auto" w:fill="FFFFFF"/>
            <w:hideMark/>
          </w:tcPr>
          <w:p w14:paraId="12E2665C" w14:textId="77777777" w:rsidR="00144F47" w:rsidRPr="00EA7D62" w:rsidRDefault="00144F47" w:rsidP="00EA7D62">
            <w:pPr>
              <w:spacing w:after="240" w:line="240" w:lineRule="auto"/>
              <w:rPr>
                <w:color w:val="212529"/>
                <w:szCs w:val="24"/>
              </w:rPr>
            </w:pPr>
            <w:r w:rsidRPr="00EA7D62">
              <w:rPr>
                <w:color w:val="212529"/>
                <w:szCs w:val="24"/>
              </w:rPr>
              <w:t> </w:t>
            </w:r>
          </w:p>
        </w:tc>
        <w:tc>
          <w:tcPr>
            <w:tcW w:w="0" w:type="auto"/>
            <w:shd w:val="clear" w:color="auto" w:fill="FFFFFF"/>
            <w:hideMark/>
          </w:tcPr>
          <w:p w14:paraId="127D910B" w14:textId="77777777" w:rsidR="00144F47" w:rsidRPr="00EA7D62" w:rsidRDefault="00144F47" w:rsidP="00EA7D62">
            <w:pPr>
              <w:spacing w:after="240" w:line="240" w:lineRule="auto"/>
              <w:rPr>
                <w:color w:val="212529"/>
                <w:szCs w:val="24"/>
              </w:rPr>
            </w:pPr>
            <w:hyperlink r:id="rId24" w:tgtFrame="_blank" w:history="1">
              <w:r w:rsidRPr="00EA7D62">
                <w:rPr>
                  <w:b/>
                  <w:bCs/>
                  <w:color w:val="236FA1"/>
                  <w:szCs w:val="24"/>
                </w:rPr>
                <w:t>University of Nevada-Reno</w:t>
              </w:r>
            </w:hyperlink>
          </w:p>
        </w:tc>
      </w:tr>
      <w:tr w:rsidR="00144F47" w:rsidRPr="00EA7D62" w14:paraId="1AF52C07" w14:textId="77777777" w:rsidTr="00EA7D62">
        <w:tc>
          <w:tcPr>
            <w:tcW w:w="0" w:type="auto"/>
            <w:shd w:val="clear" w:color="auto" w:fill="FFFFFF"/>
            <w:hideMark/>
          </w:tcPr>
          <w:p w14:paraId="7C1A547E" w14:textId="77777777" w:rsidR="00144F47" w:rsidRPr="00EA7D62" w:rsidRDefault="00144F47" w:rsidP="00EA7D62">
            <w:pPr>
              <w:spacing w:after="240" w:line="240" w:lineRule="auto"/>
              <w:rPr>
                <w:color w:val="212529"/>
                <w:szCs w:val="24"/>
              </w:rPr>
            </w:pPr>
            <w:hyperlink r:id="rId25" w:tgtFrame="_blank" w:history="1">
              <w:r w:rsidRPr="00EA7D62">
                <w:rPr>
                  <w:b/>
                  <w:bCs/>
                  <w:color w:val="236FA1"/>
                  <w:szCs w:val="24"/>
                </w:rPr>
                <w:t>University of Arkansas</w:t>
              </w:r>
            </w:hyperlink>
          </w:p>
        </w:tc>
        <w:tc>
          <w:tcPr>
            <w:tcW w:w="0" w:type="auto"/>
            <w:shd w:val="clear" w:color="auto" w:fill="FFFFFF"/>
            <w:hideMark/>
          </w:tcPr>
          <w:p w14:paraId="192852CC" w14:textId="77777777" w:rsidR="00144F47" w:rsidRPr="00EA7D62" w:rsidRDefault="00144F47" w:rsidP="00EA7D62">
            <w:pPr>
              <w:spacing w:after="240" w:line="240" w:lineRule="auto"/>
              <w:rPr>
                <w:color w:val="212529"/>
                <w:szCs w:val="24"/>
              </w:rPr>
            </w:pPr>
            <w:r w:rsidRPr="00EA7D62">
              <w:rPr>
                <w:color w:val="212529"/>
                <w:szCs w:val="24"/>
              </w:rPr>
              <w:t> </w:t>
            </w:r>
          </w:p>
        </w:tc>
        <w:tc>
          <w:tcPr>
            <w:tcW w:w="0" w:type="auto"/>
            <w:shd w:val="clear" w:color="auto" w:fill="FFFFFF"/>
            <w:hideMark/>
          </w:tcPr>
          <w:p w14:paraId="3AFD1AAD" w14:textId="77777777" w:rsidR="00144F47" w:rsidRPr="00EA7D62" w:rsidRDefault="00144F47" w:rsidP="00EA7D62">
            <w:pPr>
              <w:spacing w:after="240" w:line="240" w:lineRule="auto"/>
              <w:rPr>
                <w:color w:val="212529"/>
                <w:szCs w:val="24"/>
              </w:rPr>
            </w:pPr>
            <w:hyperlink r:id="rId26" w:tgtFrame="_blank" w:history="1">
              <w:r w:rsidRPr="00EA7D62">
                <w:rPr>
                  <w:b/>
                  <w:bCs/>
                  <w:color w:val="236FA1"/>
                  <w:szCs w:val="24"/>
                </w:rPr>
                <w:t>University of New Mexico</w:t>
              </w:r>
            </w:hyperlink>
          </w:p>
        </w:tc>
      </w:tr>
      <w:tr w:rsidR="00144F47" w:rsidRPr="00EA7D62" w14:paraId="5A283919" w14:textId="77777777" w:rsidTr="00EA7D62">
        <w:tc>
          <w:tcPr>
            <w:tcW w:w="0" w:type="auto"/>
            <w:shd w:val="clear" w:color="auto" w:fill="FFFFFF"/>
            <w:hideMark/>
          </w:tcPr>
          <w:p w14:paraId="4AA6BF77" w14:textId="77777777" w:rsidR="00144F47" w:rsidRPr="00EA7D62" w:rsidRDefault="00144F47" w:rsidP="00EA7D62">
            <w:pPr>
              <w:spacing w:after="240" w:line="240" w:lineRule="auto"/>
              <w:rPr>
                <w:color w:val="212529"/>
                <w:szCs w:val="24"/>
              </w:rPr>
            </w:pPr>
            <w:hyperlink r:id="rId27" w:history="1">
              <w:r w:rsidRPr="00EA7D62">
                <w:rPr>
                  <w:b/>
                  <w:bCs/>
                  <w:color w:val="236FA1"/>
                  <w:szCs w:val="24"/>
                </w:rPr>
                <w:t>University of Mississippi</w:t>
              </w:r>
            </w:hyperlink>
          </w:p>
        </w:tc>
        <w:tc>
          <w:tcPr>
            <w:tcW w:w="0" w:type="auto"/>
            <w:shd w:val="clear" w:color="auto" w:fill="FFFFFF"/>
            <w:hideMark/>
          </w:tcPr>
          <w:p w14:paraId="7A0C1789" w14:textId="77777777" w:rsidR="00144F47" w:rsidRPr="00EA7D62" w:rsidRDefault="00144F47" w:rsidP="00EA7D62">
            <w:pPr>
              <w:spacing w:after="240" w:line="240" w:lineRule="auto"/>
              <w:rPr>
                <w:color w:val="212529"/>
                <w:szCs w:val="24"/>
              </w:rPr>
            </w:pPr>
            <w:r w:rsidRPr="00EA7D62">
              <w:rPr>
                <w:color w:val="212529"/>
                <w:szCs w:val="24"/>
              </w:rPr>
              <w:t> </w:t>
            </w:r>
          </w:p>
        </w:tc>
        <w:tc>
          <w:tcPr>
            <w:tcW w:w="0" w:type="auto"/>
            <w:shd w:val="clear" w:color="auto" w:fill="FFFFFF"/>
            <w:hideMark/>
          </w:tcPr>
          <w:p w14:paraId="3CEFE4C5" w14:textId="77777777" w:rsidR="00144F47" w:rsidRPr="00EA7D62" w:rsidRDefault="00144F47" w:rsidP="00EA7D62">
            <w:pPr>
              <w:spacing w:after="240" w:line="240" w:lineRule="auto"/>
              <w:rPr>
                <w:color w:val="212529"/>
                <w:szCs w:val="24"/>
              </w:rPr>
            </w:pPr>
            <w:hyperlink r:id="rId28" w:tgtFrame="_blank" w:history="1">
              <w:r w:rsidRPr="00EA7D62">
                <w:rPr>
                  <w:b/>
                  <w:bCs/>
                  <w:color w:val="236FA1"/>
                  <w:szCs w:val="24"/>
                </w:rPr>
                <w:t>University of North Carolina-Greensboro</w:t>
              </w:r>
            </w:hyperlink>
          </w:p>
        </w:tc>
      </w:tr>
      <w:tr w:rsidR="00144F47" w:rsidRPr="00EA7D62" w14:paraId="40950EA6" w14:textId="77777777" w:rsidTr="00EA7D62">
        <w:tc>
          <w:tcPr>
            <w:tcW w:w="0" w:type="auto"/>
            <w:shd w:val="clear" w:color="auto" w:fill="FFFFFF"/>
            <w:hideMark/>
          </w:tcPr>
          <w:p w14:paraId="542364A0" w14:textId="77777777" w:rsidR="00144F47" w:rsidRPr="00EA7D62" w:rsidRDefault="00144F47" w:rsidP="00EA7D62">
            <w:pPr>
              <w:spacing w:after="240" w:line="240" w:lineRule="auto"/>
              <w:rPr>
                <w:color w:val="212529"/>
                <w:szCs w:val="24"/>
              </w:rPr>
            </w:pPr>
            <w:hyperlink r:id="rId29" w:history="1">
              <w:r w:rsidRPr="00EA7D62">
                <w:rPr>
                  <w:b/>
                  <w:bCs/>
                  <w:color w:val="236FA1"/>
                  <w:szCs w:val="24"/>
                </w:rPr>
                <w:t>University of Texas-Dallas</w:t>
              </w:r>
            </w:hyperlink>
          </w:p>
        </w:tc>
        <w:tc>
          <w:tcPr>
            <w:tcW w:w="0" w:type="auto"/>
            <w:shd w:val="clear" w:color="auto" w:fill="FFFFFF"/>
            <w:hideMark/>
          </w:tcPr>
          <w:p w14:paraId="6CD82138" w14:textId="77777777" w:rsidR="00144F47" w:rsidRPr="00EA7D62" w:rsidRDefault="00144F47" w:rsidP="00EA7D62">
            <w:pPr>
              <w:spacing w:after="240" w:line="240" w:lineRule="auto"/>
              <w:rPr>
                <w:color w:val="212529"/>
                <w:szCs w:val="24"/>
              </w:rPr>
            </w:pPr>
            <w:r w:rsidRPr="00EA7D62">
              <w:rPr>
                <w:color w:val="212529"/>
                <w:szCs w:val="24"/>
              </w:rPr>
              <w:t> </w:t>
            </w:r>
          </w:p>
        </w:tc>
        <w:tc>
          <w:tcPr>
            <w:tcW w:w="0" w:type="auto"/>
            <w:shd w:val="clear" w:color="auto" w:fill="FFFFFF"/>
            <w:hideMark/>
          </w:tcPr>
          <w:p w14:paraId="3A7F4C0B" w14:textId="77777777" w:rsidR="00144F47" w:rsidRPr="00EA7D62" w:rsidRDefault="00144F47" w:rsidP="00EA7D62">
            <w:pPr>
              <w:spacing w:after="240" w:line="240" w:lineRule="auto"/>
              <w:rPr>
                <w:color w:val="212529"/>
                <w:szCs w:val="24"/>
              </w:rPr>
            </w:pPr>
            <w:hyperlink r:id="rId30" w:tgtFrame="_blank" w:history="1">
              <w:r w:rsidRPr="00EA7D62">
                <w:rPr>
                  <w:b/>
                  <w:bCs/>
                  <w:color w:val="236FA1"/>
                  <w:szCs w:val="24"/>
                </w:rPr>
                <w:t>University of Wisconsin-Milwaukee</w:t>
              </w:r>
            </w:hyperlink>
          </w:p>
        </w:tc>
      </w:tr>
      <w:tr w:rsidR="00144F47" w:rsidRPr="00EA7D62" w14:paraId="3F6F1177" w14:textId="77777777" w:rsidTr="00EA7D62">
        <w:trPr>
          <w:trHeight w:val="429"/>
        </w:trPr>
        <w:tc>
          <w:tcPr>
            <w:tcW w:w="0" w:type="auto"/>
            <w:shd w:val="clear" w:color="auto" w:fill="FFFFFF"/>
            <w:hideMark/>
          </w:tcPr>
          <w:p w14:paraId="315FC92D" w14:textId="77777777" w:rsidR="00144F47" w:rsidRPr="00EA7D62" w:rsidRDefault="00144F47" w:rsidP="00EA7D62">
            <w:pPr>
              <w:spacing w:after="240" w:line="240" w:lineRule="auto"/>
              <w:rPr>
                <w:color w:val="212529"/>
                <w:szCs w:val="24"/>
              </w:rPr>
            </w:pPr>
            <w:hyperlink r:id="rId31" w:history="1">
              <w:r w:rsidRPr="00EA7D62">
                <w:rPr>
                  <w:b/>
                  <w:bCs/>
                  <w:color w:val="236FA1"/>
                  <w:szCs w:val="24"/>
                </w:rPr>
                <w:t>Washington State University</w:t>
              </w:r>
            </w:hyperlink>
          </w:p>
        </w:tc>
        <w:tc>
          <w:tcPr>
            <w:tcW w:w="0" w:type="auto"/>
            <w:shd w:val="clear" w:color="auto" w:fill="FFFFFF"/>
            <w:hideMark/>
          </w:tcPr>
          <w:p w14:paraId="42B59924" w14:textId="77777777" w:rsidR="00144F47" w:rsidRPr="00EA7D62" w:rsidRDefault="00144F47" w:rsidP="00EA7D62">
            <w:pPr>
              <w:spacing w:after="240" w:line="240" w:lineRule="auto"/>
              <w:rPr>
                <w:color w:val="212529"/>
                <w:szCs w:val="24"/>
              </w:rPr>
            </w:pPr>
            <w:r w:rsidRPr="00EA7D62">
              <w:rPr>
                <w:color w:val="212529"/>
                <w:szCs w:val="24"/>
              </w:rPr>
              <w:t> </w:t>
            </w:r>
          </w:p>
        </w:tc>
        <w:tc>
          <w:tcPr>
            <w:tcW w:w="0" w:type="auto"/>
            <w:shd w:val="clear" w:color="auto" w:fill="FFFFFF"/>
            <w:hideMark/>
          </w:tcPr>
          <w:p w14:paraId="4BC0D318" w14:textId="77777777" w:rsidR="00144F47" w:rsidRPr="00EA7D62" w:rsidRDefault="00144F47" w:rsidP="00EA7D62">
            <w:pPr>
              <w:spacing w:after="240" w:line="240" w:lineRule="auto"/>
              <w:rPr>
                <w:color w:val="212529"/>
                <w:szCs w:val="24"/>
              </w:rPr>
            </w:pPr>
            <w:hyperlink r:id="rId32" w:history="1">
              <w:r w:rsidRPr="00EA7D62">
                <w:rPr>
                  <w:b/>
                  <w:bCs/>
                  <w:color w:val="236FA1"/>
                  <w:szCs w:val="24"/>
                </w:rPr>
                <w:t>West Virginia University</w:t>
              </w:r>
            </w:hyperlink>
          </w:p>
        </w:tc>
      </w:tr>
    </w:tbl>
    <w:p w14:paraId="22FDE297" w14:textId="77777777" w:rsidR="00144F47" w:rsidRPr="00EA7D62" w:rsidRDefault="00144F47" w:rsidP="00EA7D62">
      <w:pPr>
        <w:shd w:val="clear" w:color="auto" w:fill="FFFFFF"/>
        <w:spacing w:after="240" w:line="240" w:lineRule="auto"/>
        <w:outlineLvl w:val="0"/>
        <w:rPr>
          <w:color w:val="00498F"/>
          <w:kern w:val="36"/>
          <w:szCs w:val="24"/>
        </w:rPr>
      </w:pPr>
    </w:p>
    <w:p w14:paraId="00EA84F7" w14:textId="77777777" w:rsidR="00144F47" w:rsidRPr="00EA7D62" w:rsidRDefault="00144F47" w:rsidP="00EA7D62">
      <w:pPr>
        <w:pStyle w:val="Heading1"/>
        <w:rPr>
          <w:rFonts w:ascii="Times New Roman" w:hAnsi="Times New Roman" w:cs="Times New Roman"/>
        </w:rPr>
      </w:pPr>
      <w:r w:rsidRPr="00EA7D62">
        <w:rPr>
          <w:rFonts w:ascii="Times New Roman" w:hAnsi="Times New Roman" w:cs="Times New Roman"/>
        </w:rPr>
        <w:br w:type="page"/>
      </w:r>
      <w:r w:rsidRPr="00EA7D62">
        <w:rPr>
          <w:rFonts w:ascii="Times New Roman" w:hAnsi="Times New Roman" w:cs="Times New Roman"/>
        </w:rPr>
        <w:lastRenderedPageBreak/>
        <w:t>Appendix A</w:t>
      </w:r>
      <w:r w:rsidRPr="00EA7D62">
        <w:rPr>
          <w:rFonts w:ascii="Times New Roman" w:hAnsi="Times New Roman" w:cs="Times New Roman"/>
        </w:rPr>
        <w:br/>
        <w:t>Failed Motion to Recommend Approval of New List of Peer and Aspiration Institutions</w:t>
      </w:r>
      <w:r w:rsidRPr="00EA7D62">
        <w:rPr>
          <w:rFonts w:ascii="Times New Roman" w:hAnsi="Times New Roman" w:cs="Times New Roman"/>
        </w:rPr>
        <w:br/>
        <w:t>February 2023 Meeting of the FS</w:t>
      </w:r>
    </w:p>
    <w:p w14:paraId="3FFB9D7F" w14:textId="77777777" w:rsidR="00144F47" w:rsidRPr="00EA7D62" w:rsidRDefault="00144F47" w:rsidP="00EA7D62">
      <w:pPr>
        <w:spacing w:after="240" w:line="240" w:lineRule="auto"/>
        <w:jc w:val="center"/>
        <w:rPr>
          <w:b/>
          <w:bCs/>
          <w:szCs w:val="24"/>
        </w:rPr>
      </w:pPr>
      <w:r w:rsidRPr="00EA7D62">
        <w:rPr>
          <w:szCs w:val="24"/>
        </w:rPr>
        <w:object w:dxaOrig="1515" w:dyaOrig="985" w14:anchorId="287BC6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9.5pt" o:ole="">
            <v:imagedata r:id="rId33" o:title=""/>
          </v:shape>
          <o:OLEObject Type="Embed" ProgID="Acrobat.Document.DC" ShapeID="_x0000_i1025" DrawAspect="Icon" ObjectID="_1758453281" r:id="rId34"/>
        </w:object>
      </w:r>
    </w:p>
    <w:p w14:paraId="32D5D998" w14:textId="77777777" w:rsidR="00144F47" w:rsidRPr="00EA7D62" w:rsidRDefault="00144F47" w:rsidP="00EA7D62">
      <w:pPr>
        <w:pStyle w:val="Default"/>
        <w:spacing w:after="240"/>
        <w:jc w:val="lowKashida"/>
      </w:pPr>
      <w:r w:rsidRPr="00EA7D62">
        <w:t>Faculty Senate</w:t>
      </w:r>
    </w:p>
    <w:p w14:paraId="510973F6" w14:textId="77777777" w:rsidR="00144F47" w:rsidRPr="00EA7D62" w:rsidRDefault="00144F47" w:rsidP="00EA7D62">
      <w:pPr>
        <w:pStyle w:val="Default"/>
        <w:spacing w:after="240"/>
        <w:jc w:val="lowKashida"/>
        <w:rPr>
          <w:b/>
          <w:bCs/>
          <w:color w:val="202429"/>
        </w:rPr>
      </w:pPr>
      <w:r w:rsidRPr="00EA7D62">
        <w:rPr>
          <w:b/>
          <w:bCs/>
          <w:color w:val="202429"/>
        </w:rPr>
        <w:t>Motion to Recommend Approval of New List of Peer and Aspiration Institutions</w:t>
      </w:r>
      <w:r w:rsidRPr="00EA7D62">
        <w:rPr>
          <w:b/>
          <w:bCs/>
          <w:color w:val="202429"/>
        </w:rPr>
        <w:br/>
        <w:t>Originator: Budget and Finance Standing Committee</w:t>
      </w:r>
    </w:p>
    <w:p w14:paraId="72B272BD" w14:textId="77777777" w:rsidR="00144F47" w:rsidRPr="00EA7D62" w:rsidRDefault="00144F47" w:rsidP="00EA7D62">
      <w:pPr>
        <w:pStyle w:val="Default"/>
        <w:spacing w:after="240"/>
        <w:jc w:val="lowKashida"/>
      </w:pPr>
      <w:r w:rsidRPr="00EA7D62">
        <w:t>Whereas,</w:t>
      </w:r>
    </w:p>
    <w:p w14:paraId="42E8BCB6" w14:textId="77777777" w:rsidR="00144F47" w:rsidRPr="00EA7D62" w:rsidRDefault="00144F47" w:rsidP="00EA7D62">
      <w:pPr>
        <w:pStyle w:val="Default"/>
        <w:spacing w:after="240"/>
        <w:jc w:val="lowKashida"/>
      </w:pPr>
      <w:r w:rsidRPr="00EA7D62">
        <w:t>Peer institutions are institutions that are selected to be used for comparative analysis and benchmarking of institutional qualities. Peers usually have common qualities such as level of resources, student headcount, and institutional goals. It is periodically necessary to update a university’s List of Peer and Aspirational Institutions to reflect the change in qualities of the institution over time.</w:t>
      </w:r>
    </w:p>
    <w:p w14:paraId="759C7C4A" w14:textId="77777777" w:rsidR="00144F47" w:rsidRPr="00EA7D62" w:rsidRDefault="00144F47" w:rsidP="00EA7D62">
      <w:pPr>
        <w:pStyle w:val="Default"/>
        <w:spacing w:after="240"/>
        <w:jc w:val="lowKashida"/>
      </w:pPr>
      <w:r w:rsidRPr="00EA7D62">
        <w:t>Be it resolved that,</w:t>
      </w:r>
    </w:p>
    <w:p w14:paraId="0F590B7C" w14:textId="77777777" w:rsidR="00144F47" w:rsidRPr="00EA7D62" w:rsidRDefault="00144F47" w:rsidP="00EA7D62">
      <w:pPr>
        <w:pStyle w:val="Default"/>
        <w:spacing w:after="240"/>
        <w:jc w:val="lowKashida"/>
      </w:pPr>
      <w:r w:rsidRPr="00EA7D62">
        <w:t>The Faculty Senate recommends approval of the attached List of Peer and Aspirant Institutions proposed by the Office of Institutional Research.</w:t>
      </w:r>
    </w:p>
    <w:p w14:paraId="661A5D66" w14:textId="77777777" w:rsidR="00144F47" w:rsidRPr="00EA7D62" w:rsidRDefault="00144F47" w:rsidP="008324EB">
      <w:pPr>
        <w:pStyle w:val="Default"/>
        <w:jc w:val="lowKashida"/>
      </w:pPr>
      <w:r w:rsidRPr="00EA7D62">
        <w:t>Recipients:</w:t>
      </w:r>
    </w:p>
    <w:p w14:paraId="1C7E0B97" w14:textId="77777777" w:rsidR="00144F47" w:rsidRPr="00EA7D62" w:rsidRDefault="00144F47" w:rsidP="008324EB">
      <w:pPr>
        <w:pStyle w:val="Default"/>
        <w:jc w:val="lowKashida"/>
      </w:pPr>
      <w:r w:rsidRPr="00EA7D62">
        <w:t>Faculty Senate</w:t>
      </w:r>
    </w:p>
    <w:p w14:paraId="2A8F6B29" w14:textId="77777777" w:rsidR="00144F47" w:rsidRPr="00EA7D62" w:rsidRDefault="00144F47" w:rsidP="008324EB">
      <w:pPr>
        <w:pStyle w:val="Default"/>
        <w:jc w:val="lowKashida"/>
      </w:pPr>
      <w:r w:rsidRPr="00EA7D62">
        <w:t>Abby Parrill-Baker, Interim Provost</w:t>
      </w:r>
    </w:p>
    <w:p w14:paraId="5B0ECC6C" w14:textId="77777777" w:rsidR="00144F47" w:rsidRPr="00EA7D62" w:rsidRDefault="00144F47" w:rsidP="008324EB">
      <w:pPr>
        <w:pStyle w:val="Default"/>
        <w:jc w:val="lowKashida"/>
      </w:pPr>
      <w:r w:rsidRPr="00EA7D62">
        <w:t>Raaj Kurapati, EVP, CFO, COO</w:t>
      </w:r>
    </w:p>
    <w:p w14:paraId="61C544D7" w14:textId="77777777" w:rsidR="00144F47" w:rsidRPr="00EA7D62" w:rsidRDefault="00144F47" w:rsidP="008324EB">
      <w:pPr>
        <w:pStyle w:val="Default"/>
        <w:jc w:val="lowKashida"/>
      </w:pPr>
      <w:r w:rsidRPr="00EA7D62">
        <w:t xml:space="preserve">Jasbir Dhaliwal, EVP, Office of </w:t>
      </w:r>
      <w:proofErr w:type="gramStart"/>
      <w:r w:rsidRPr="00EA7D62">
        <w:t>Research</w:t>
      </w:r>
      <w:proofErr w:type="gramEnd"/>
      <w:r w:rsidRPr="00EA7D62">
        <w:t xml:space="preserve"> and Innovation</w:t>
      </w:r>
    </w:p>
    <w:p w14:paraId="67EEE4BD" w14:textId="77777777" w:rsidR="00144F47" w:rsidRPr="00EA7D62" w:rsidRDefault="00144F47" w:rsidP="008324EB">
      <w:pPr>
        <w:pStyle w:val="Default"/>
        <w:jc w:val="lowKashida"/>
      </w:pPr>
      <w:r w:rsidRPr="00EA7D62">
        <w:t>Helen Johnson, Office of the Provost</w:t>
      </w:r>
    </w:p>
    <w:p w14:paraId="52CA116F" w14:textId="77777777" w:rsidR="00144F47" w:rsidRPr="00EA7D62" w:rsidRDefault="00144F47" w:rsidP="00EA7D62">
      <w:pPr>
        <w:spacing w:line="240" w:lineRule="auto"/>
        <w:jc w:val="lowKashida"/>
        <w:rPr>
          <w:szCs w:val="24"/>
        </w:rPr>
      </w:pPr>
      <w:r w:rsidRPr="00EA7D62">
        <w:rPr>
          <w:szCs w:val="24"/>
        </w:rPr>
        <w:t>Bridgette Decent, Associate Vice Provost for Strategic Analytics, Director of OIR</w:t>
      </w:r>
    </w:p>
    <w:p w14:paraId="2D0BA2F2" w14:textId="77777777" w:rsidR="00144F47" w:rsidRPr="00EA7D62" w:rsidRDefault="00144F47" w:rsidP="00EA7D62">
      <w:pPr>
        <w:spacing w:line="240" w:lineRule="auto"/>
        <w:rPr>
          <w:color w:val="000000"/>
          <w:szCs w:val="24"/>
        </w:rPr>
      </w:pPr>
      <w:r w:rsidRPr="00EA7D62">
        <w:rPr>
          <w:color w:val="000000"/>
          <w:szCs w:val="24"/>
        </w:rPr>
        <w:t>University of Memphis</w:t>
      </w:r>
      <w:r w:rsidRPr="00EA7D62">
        <w:rPr>
          <w:szCs w:val="24"/>
        </w:rPr>
        <w:br w:type="page"/>
      </w:r>
    </w:p>
    <w:p w14:paraId="3276ECAA" w14:textId="77777777" w:rsidR="00144F47" w:rsidRPr="00EA7D62" w:rsidRDefault="00144F47" w:rsidP="00EA7D62">
      <w:pPr>
        <w:pStyle w:val="Heading1"/>
        <w:rPr>
          <w:rFonts w:ascii="Times New Roman" w:hAnsi="Times New Roman" w:cs="Times New Roman"/>
        </w:rPr>
      </w:pPr>
      <w:r w:rsidRPr="00EA7D62">
        <w:rPr>
          <w:rFonts w:ascii="Times New Roman" w:hAnsi="Times New Roman" w:cs="Times New Roman"/>
        </w:rPr>
        <w:lastRenderedPageBreak/>
        <w:t>Peers and Aspirants</w:t>
      </w:r>
    </w:p>
    <w:p w14:paraId="17620BEE" w14:textId="77777777" w:rsidR="00144F47" w:rsidRPr="00EA7D62" w:rsidRDefault="00144F47" w:rsidP="00EA7D62">
      <w:pPr>
        <w:spacing w:after="240" w:line="240" w:lineRule="auto"/>
        <w:jc w:val="lowKashida"/>
        <w:rPr>
          <w:szCs w:val="24"/>
        </w:rPr>
      </w:pPr>
      <w:r w:rsidRPr="00EA7D62">
        <w:rPr>
          <w:szCs w:val="24"/>
        </w:rPr>
        <w:t xml:space="preserve">As a part of the strategic planning process, it was determined there was a need to update the institution’s peers and aspirants list. As such, a statistical analysis was conducted that looked at all higher education institutions that met the criteria of National, Public, Large, Carnegie R1/R2, and 4-year institutions (excluding HBCUs). This analysis yielded 132 institutions. From those 132 institutions, a cluster analysis using 52 data points was performed to determine those institutions most </w:t>
      </w:r>
      <w:proofErr w:type="gramStart"/>
      <w:r w:rsidRPr="00EA7D62">
        <w:rPr>
          <w:szCs w:val="24"/>
        </w:rPr>
        <w:t>similar to</w:t>
      </w:r>
      <w:proofErr w:type="gramEnd"/>
      <w:r w:rsidRPr="00EA7D62">
        <w:rPr>
          <w:szCs w:val="24"/>
        </w:rPr>
        <w:t xml:space="preserve"> the University of Memphis, thus creating a peer list. The cluster analysis also yielded a pool of institutions that scored marginally higher on the 52 data points and this pool was used to determine the aspirants.</w:t>
      </w:r>
    </w:p>
    <w:p w14:paraId="27705898" w14:textId="77777777" w:rsidR="00144F47" w:rsidRPr="00EA7D62" w:rsidRDefault="00144F47" w:rsidP="00EA7D62">
      <w:pPr>
        <w:pStyle w:val="Default"/>
        <w:spacing w:after="240"/>
        <w:jc w:val="lowKashida"/>
        <w:rPr>
          <w:b/>
          <w:bCs/>
        </w:rPr>
      </w:pPr>
      <w:r w:rsidRPr="00EA7D62">
        <w:rPr>
          <w:b/>
          <w:bCs/>
        </w:rPr>
        <w:t>Peer List (7 R1 and 3 R2):</w:t>
      </w:r>
    </w:p>
    <w:p w14:paraId="1C037C5D" w14:textId="77777777" w:rsidR="00144F47" w:rsidRPr="00EA7D62" w:rsidRDefault="00144F47" w:rsidP="008324EB">
      <w:pPr>
        <w:pStyle w:val="Default"/>
        <w:jc w:val="lowKashida"/>
      </w:pPr>
      <w:r w:rsidRPr="00EA7D62">
        <w:t xml:space="preserve">Boise State University (R2, </w:t>
      </w:r>
      <w:proofErr w:type="spellStart"/>
      <w:r w:rsidRPr="00EA7D62">
        <w:t>Ntl</w:t>
      </w:r>
      <w:proofErr w:type="spellEnd"/>
      <w:r w:rsidRPr="00EA7D62">
        <w:t>. Rank 299)</w:t>
      </w:r>
    </w:p>
    <w:p w14:paraId="4CC6B7A7" w14:textId="77777777" w:rsidR="00144F47" w:rsidRPr="00EA7D62" w:rsidRDefault="00144F47" w:rsidP="008324EB">
      <w:pPr>
        <w:pStyle w:val="Default"/>
        <w:jc w:val="lowKashida"/>
      </w:pPr>
      <w:r w:rsidRPr="00EA7D62">
        <w:t xml:space="preserve">East Carolina University (R2, </w:t>
      </w:r>
      <w:proofErr w:type="spellStart"/>
      <w:r w:rsidRPr="00EA7D62">
        <w:t>Ntl</w:t>
      </w:r>
      <w:proofErr w:type="spellEnd"/>
      <w:r w:rsidRPr="00EA7D62">
        <w:t>. Rank 213)</w:t>
      </w:r>
    </w:p>
    <w:p w14:paraId="7E806086" w14:textId="77777777" w:rsidR="00144F47" w:rsidRPr="00EA7D62" w:rsidRDefault="00144F47" w:rsidP="008324EB">
      <w:pPr>
        <w:pStyle w:val="Default"/>
        <w:jc w:val="lowKashida"/>
      </w:pPr>
      <w:r w:rsidRPr="00EA7D62">
        <w:t xml:space="preserve">Kent State University (R1, IPEDS Peer, </w:t>
      </w:r>
      <w:proofErr w:type="spellStart"/>
      <w:r w:rsidRPr="00EA7D62">
        <w:t>Ntl</w:t>
      </w:r>
      <w:proofErr w:type="spellEnd"/>
      <w:r w:rsidRPr="00EA7D62">
        <w:t>. Rank 212)</w:t>
      </w:r>
    </w:p>
    <w:p w14:paraId="1E03F33C" w14:textId="77777777" w:rsidR="00144F47" w:rsidRPr="00EA7D62" w:rsidRDefault="00144F47" w:rsidP="008324EB">
      <w:pPr>
        <w:pStyle w:val="Default"/>
        <w:jc w:val="lowKashida"/>
      </w:pPr>
      <w:r w:rsidRPr="00EA7D62">
        <w:t xml:space="preserve">Mississippi State University (R1, Power 5, </w:t>
      </w:r>
      <w:proofErr w:type="spellStart"/>
      <w:r w:rsidRPr="00EA7D62">
        <w:t>Ntl</w:t>
      </w:r>
      <w:proofErr w:type="spellEnd"/>
      <w:r w:rsidRPr="00EA7D62">
        <w:t>. Rank 196)</w:t>
      </w:r>
    </w:p>
    <w:p w14:paraId="189716B2" w14:textId="77777777" w:rsidR="00144F47" w:rsidRPr="00EA7D62" w:rsidRDefault="00144F47" w:rsidP="008324EB">
      <w:pPr>
        <w:pStyle w:val="Default"/>
        <w:jc w:val="lowKashida"/>
      </w:pPr>
      <w:r w:rsidRPr="00EA7D62">
        <w:t xml:space="preserve">University of Nevada-Reno (R1, </w:t>
      </w:r>
      <w:proofErr w:type="spellStart"/>
      <w:r w:rsidRPr="00EA7D62">
        <w:t>Ntl</w:t>
      </w:r>
      <w:proofErr w:type="spellEnd"/>
      <w:r w:rsidRPr="00EA7D62">
        <w:t>. Rank 227)</w:t>
      </w:r>
    </w:p>
    <w:p w14:paraId="774E7298" w14:textId="77777777" w:rsidR="00144F47" w:rsidRPr="00EA7D62" w:rsidRDefault="00144F47" w:rsidP="008324EB">
      <w:pPr>
        <w:pStyle w:val="Default"/>
        <w:jc w:val="lowKashida"/>
      </w:pPr>
      <w:r w:rsidRPr="00EA7D62">
        <w:t xml:space="preserve">University of New Mexico (R1, </w:t>
      </w:r>
      <w:proofErr w:type="spellStart"/>
      <w:r w:rsidRPr="00EA7D62">
        <w:t>Ntl</w:t>
      </w:r>
      <w:proofErr w:type="spellEnd"/>
      <w:r w:rsidRPr="00EA7D62">
        <w:t>. Rank 196)</w:t>
      </w:r>
    </w:p>
    <w:p w14:paraId="178F1972" w14:textId="77777777" w:rsidR="00144F47" w:rsidRPr="00EA7D62" w:rsidRDefault="00144F47" w:rsidP="008324EB">
      <w:pPr>
        <w:pStyle w:val="Default"/>
        <w:jc w:val="lowKashida"/>
      </w:pPr>
      <w:r w:rsidRPr="00EA7D62">
        <w:t xml:space="preserve">University of North Carolina, Greensboro (R2, NSSE Peer, IPEDS Peer, </w:t>
      </w:r>
      <w:proofErr w:type="spellStart"/>
      <w:r w:rsidRPr="00EA7D62">
        <w:t>Ntl</w:t>
      </w:r>
      <w:proofErr w:type="spellEnd"/>
      <w:r w:rsidRPr="00EA7D62">
        <w:t>. Rank 239)</w:t>
      </w:r>
    </w:p>
    <w:p w14:paraId="67CFF75D" w14:textId="77777777" w:rsidR="00144F47" w:rsidRPr="00EA7D62" w:rsidRDefault="00144F47" w:rsidP="008324EB">
      <w:pPr>
        <w:pStyle w:val="Default"/>
        <w:jc w:val="lowKashida"/>
      </w:pPr>
      <w:r w:rsidRPr="00EA7D62">
        <w:t xml:space="preserve">University of Wisconsin-Milwaukee (R1, Urban 13 Peer, IPEDS Peer, </w:t>
      </w:r>
      <w:proofErr w:type="spellStart"/>
      <w:r w:rsidRPr="00EA7D62">
        <w:t>Ntl</w:t>
      </w:r>
      <w:proofErr w:type="spellEnd"/>
      <w:r w:rsidRPr="00EA7D62">
        <w:t>. Rank 249)</w:t>
      </w:r>
    </w:p>
    <w:p w14:paraId="30519988" w14:textId="77777777" w:rsidR="00144F47" w:rsidRPr="00EA7D62" w:rsidRDefault="00144F47" w:rsidP="00EA7D62">
      <w:pPr>
        <w:spacing w:after="240" w:line="240" w:lineRule="auto"/>
        <w:jc w:val="lowKashida"/>
        <w:rPr>
          <w:szCs w:val="24"/>
        </w:rPr>
      </w:pPr>
      <w:r w:rsidRPr="00EA7D62">
        <w:rPr>
          <w:szCs w:val="24"/>
        </w:rPr>
        <w:t xml:space="preserve">West Virginia University (R1, </w:t>
      </w:r>
      <w:proofErr w:type="spellStart"/>
      <w:r w:rsidRPr="00EA7D62">
        <w:rPr>
          <w:szCs w:val="24"/>
        </w:rPr>
        <w:t>Ntl</w:t>
      </w:r>
      <w:proofErr w:type="spellEnd"/>
      <w:r w:rsidRPr="00EA7D62">
        <w:rPr>
          <w:szCs w:val="24"/>
        </w:rPr>
        <w:t>. Rank 234)</w:t>
      </w:r>
    </w:p>
    <w:p w14:paraId="457BBBB7" w14:textId="77777777" w:rsidR="00144F47" w:rsidRPr="00EA7D62" w:rsidRDefault="00144F47" w:rsidP="00EA7D62">
      <w:pPr>
        <w:pStyle w:val="Default"/>
        <w:spacing w:after="240"/>
        <w:jc w:val="lowKashida"/>
        <w:rPr>
          <w:b/>
          <w:bCs/>
        </w:rPr>
      </w:pPr>
      <w:r w:rsidRPr="00EA7D62">
        <w:rPr>
          <w:b/>
          <w:bCs/>
        </w:rPr>
        <w:t>Aspirants (all R1):</w:t>
      </w:r>
    </w:p>
    <w:p w14:paraId="36DD35FF" w14:textId="77777777" w:rsidR="00144F47" w:rsidRPr="00EA7D62" w:rsidRDefault="00144F47" w:rsidP="008324EB">
      <w:pPr>
        <w:pStyle w:val="Default"/>
        <w:jc w:val="lowKashida"/>
      </w:pPr>
      <w:r w:rsidRPr="00EA7D62">
        <w:t xml:space="preserve">Colorado State University (R1, Power 5, </w:t>
      </w:r>
      <w:proofErr w:type="spellStart"/>
      <w:r w:rsidRPr="00EA7D62">
        <w:t>Ntl</w:t>
      </w:r>
      <w:proofErr w:type="spellEnd"/>
      <w:r w:rsidRPr="00EA7D62">
        <w:t>. Rank 148)</w:t>
      </w:r>
    </w:p>
    <w:p w14:paraId="5F6D3B4C" w14:textId="77777777" w:rsidR="00144F47" w:rsidRPr="00EA7D62" w:rsidRDefault="00144F47" w:rsidP="008324EB">
      <w:pPr>
        <w:pStyle w:val="Default"/>
        <w:jc w:val="lowKashida"/>
      </w:pPr>
      <w:r w:rsidRPr="00EA7D62">
        <w:t xml:space="preserve">Kansas State University (R1, Power 5, </w:t>
      </w:r>
      <w:proofErr w:type="spellStart"/>
      <w:r w:rsidRPr="00EA7D62">
        <w:t>Ntl</w:t>
      </w:r>
      <w:proofErr w:type="spellEnd"/>
      <w:r w:rsidRPr="00EA7D62">
        <w:t>. Rank 162)</w:t>
      </w:r>
    </w:p>
    <w:p w14:paraId="7C88AD45" w14:textId="77777777" w:rsidR="00144F47" w:rsidRPr="00EA7D62" w:rsidRDefault="00144F47" w:rsidP="008324EB">
      <w:pPr>
        <w:pStyle w:val="Default"/>
        <w:jc w:val="lowKashida"/>
      </w:pPr>
      <w:r w:rsidRPr="00EA7D62">
        <w:t xml:space="preserve">Louisiana State University-Baton Rouge (R1, Power 5, </w:t>
      </w:r>
      <w:proofErr w:type="spellStart"/>
      <w:r w:rsidRPr="00EA7D62">
        <w:t>Ntl</w:t>
      </w:r>
      <w:proofErr w:type="spellEnd"/>
      <w:r w:rsidRPr="00EA7D62">
        <w:t>. Rank 172)</w:t>
      </w:r>
    </w:p>
    <w:p w14:paraId="226C2807" w14:textId="77777777" w:rsidR="00144F47" w:rsidRPr="00EA7D62" w:rsidRDefault="00144F47" w:rsidP="008324EB">
      <w:pPr>
        <w:pStyle w:val="Default"/>
        <w:jc w:val="lowKashida"/>
      </w:pPr>
      <w:r w:rsidRPr="00EA7D62">
        <w:t xml:space="preserve">Oklahoma State University (R1, Power 5, </w:t>
      </w:r>
      <w:proofErr w:type="spellStart"/>
      <w:r w:rsidRPr="00EA7D62">
        <w:t>Ntl</w:t>
      </w:r>
      <w:proofErr w:type="spellEnd"/>
      <w:r w:rsidRPr="00EA7D62">
        <w:t>. Rank 187)</w:t>
      </w:r>
    </w:p>
    <w:p w14:paraId="2A48670A" w14:textId="77777777" w:rsidR="00144F47" w:rsidRPr="00EA7D62" w:rsidRDefault="00144F47" w:rsidP="008324EB">
      <w:pPr>
        <w:pStyle w:val="Default"/>
        <w:jc w:val="lowKashida"/>
      </w:pPr>
      <w:r w:rsidRPr="00EA7D62">
        <w:t xml:space="preserve">Oregon State University (R1, Power 5, </w:t>
      </w:r>
      <w:proofErr w:type="spellStart"/>
      <w:r w:rsidRPr="00EA7D62">
        <w:t>Ntl</w:t>
      </w:r>
      <w:proofErr w:type="spellEnd"/>
      <w:r w:rsidRPr="00EA7D62">
        <w:t>. Rank 162)</w:t>
      </w:r>
    </w:p>
    <w:p w14:paraId="36A5C3F3" w14:textId="77777777" w:rsidR="00144F47" w:rsidRPr="00EA7D62" w:rsidRDefault="00144F47" w:rsidP="008324EB">
      <w:pPr>
        <w:pStyle w:val="Default"/>
        <w:jc w:val="lowKashida"/>
      </w:pPr>
      <w:r w:rsidRPr="00EA7D62">
        <w:t xml:space="preserve">University of Alabama (R1, Power 5, </w:t>
      </w:r>
      <w:proofErr w:type="spellStart"/>
      <w:r w:rsidRPr="00EA7D62">
        <w:t>Ntl</w:t>
      </w:r>
      <w:proofErr w:type="spellEnd"/>
      <w:r w:rsidRPr="00EA7D62">
        <w:t>. Rank 148)</w:t>
      </w:r>
    </w:p>
    <w:p w14:paraId="105B088A" w14:textId="77777777" w:rsidR="00144F47" w:rsidRPr="00EA7D62" w:rsidRDefault="00144F47" w:rsidP="008324EB">
      <w:pPr>
        <w:pStyle w:val="Default"/>
        <w:jc w:val="lowKashida"/>
      </w:pPr>
      <w:r w:rsidRPr="00EA7D62">
        <w:t xml:space="preserve">University of Arkansas (R1, Power 5, </w:t>
      </w:r>
      <w:proofErr w:type="spellStart"/>
      <w:r w:rsidRPr="00EA7D62">
        <w:t>Ntl</w:t>
      </w:r>
      <w:proofErr w:type="spellEnd"/>
      <w:r w:rsidRPr="00EA7D62">
        <w:t>. Rank 162)</w:t>
      </w:r>
    </w:p>
    <w:p w14:paraId="0F633FA5" w14:textId="77777777" w:rsidR="00144F47" w:rsidRPr="00EA7D62" w:rsidRDefault="00144F47" w:rsidP="008324EB">
      <w:pPr>
        <w:pStyle w:val="Default"/>
        <w:jc w:val="lowKashida"/>
      </w:pPr>
      <w:r w:rsidRPr="00EA7D62">
        <w:t xml:space="preserve">University of Mississippi (R1, Power 5, </w:t>
      </w:r>
      <w:proofErr w:type="spellStart"/>
      <w:r w:rsidRPr="00EA7D62">
        <w:t>Ntl</w:t>
      </w:r>
      <w:proofErr w:type="spellEnd"/>
      <w:r w:rsidRPr="00EA7D62">
        <w:t>. Rank 148)</w:t>
      </w:r>
    </w:p>
    <w:p w14:paraId="6D8D688B" w14:textId="77777777" w:rsidR="00144F47" w:rsidRPr="00EA7D62" w:rsidRDefault="00144F47" w:rsidP="008324EB">
      <w:pPr>
        <w:pStyle w:val="Default"/>
        <w:jc w:val="lowKashida"/>
      </w:pPr>
      <w:r w:rsidRPr="00EA7D62">
        <w:t xml:space="preserve">University of Texas-Dallas (R1, Power 5, </w:t>
      </w:r>
      <w:proofErr w:type="spellStart"/>
      <w:r w:rsidRPr="00EA7D62">
        <w:t>Ntl</w:t>
      </w:r>
      <w:proofErr w:type="spellEnd"/>
      <w:r w:rsidRPr="00EA7D62">
        <w:t>. Rank 136)</w:t>
      </w:r>
    </w:p>
    <w:p w14:paraId="64F080E6" w14:textId="77777777" w:rsidR="00144F47" w:rsidRPr="00EA7D62" w:rsidRDefault="00144F47" w:rsidP="00EA7D62">
      <w:pPr>
        <w:spacing w:after="240" w:line="240" w:lineRule="auto"/>
        <w:jc w:val="lowKashida"/>
        <w:rPr>
          <w:szCs w:val="24"/>
        </w:rPr>
      </w:pPr>
      <w:r w:rsidRPr="00EA7D62">
        <w:rPr>
          <w:szCs w:val="24"/>
        </w:rPr>
        <w:t xml:space="preserve">Washington State University (R1, Power 5, </w:t>
      </w:r>
      <w:proofErr w:type="spellStart"/>
      <w:r w:rsidRPr="00EA7D62">
        <w:rPr>
          <w:szCs w:val="24"/>
        </w:rPr>
        <w:t>Ntl</w:t>
      </w:r>
      <w:proofErr w:type="spellEnd"/>
      <w:r w:rsidRPr="00EA7D62">
        <w:rPr>
          <w:szCs w:val="24"/>
        </w:rPr>
        <w:t>. Rank 179)</w:t>
      </w:r>
    </w:p>
    <w:p w14:paraId="798DE0AD" w14:textId="77777777" w:rsidR="00144F47" w:rsidRPr="00EA7D62" w:rsidRDefault="00144F47" w:rsidP="008324EB">
      <w:pPr>
        <w:spacing w:after="240" w:line="240" w:lineRule="auto"/>
        <w:rPr>
          <w:b/>
          <w:bCs/>
          <w:szCs w:val="24"/>
        </w:rPr>
      </w:pPr>
      <w:r w:rsidRPr="00EA7D62">
        <w:rPr>
          <w:b/>
          <w:bCs/>
          <w:szCs w:val="24"/>
        </w:rPr>
        <w:t>Variables for Analysis</w:t>
      </w:r>
    </w:p>
    <w:p w14:paraId="52F146FB" w14:textId="77777777" w:rsidR="00144F47" w:rsidRPr="00EA7D62" w:rsidRDefault="00144F47" w:rsidP="008324EB">
      <w:pPr>
        <w:spacing w:after="240" w:line="240" w:lineRule="auto"/>
        <w:rPr>
          <w:szCs w:val="24"/>
        </w:rPr>
      </w:pPr>
      <w:r w:rsidRPr="00EA7D62">
        <w:rPr>
          <w:b/>
          <w:bCs/>
          <w:color w:val="000000"/>
          <w:szCs w:val="24"/>
        </w:rPr>
        <w:t>Note</w:t>
      </w:r>
      <w:r w:rsidRPr="00EA7D62">
        <w:rPr>
          <w:color w:val="000000"/>
          <w:szCs w:val="24"/>
        </w:rPr>
        <w:t>: University of Memphis is R1, an Urban 13 institution, and nationally ranked 249</w:t>
      </w:r>
      <w:r w:rsidRPr="00EA7D62">
        <w:rPr>
          <w:szCs w:val="24"/>
        </w:rPr>
        <w:br/>
        <w:t>This is based on a cluster analysis using the following 52 variables.</w:t>
      </w:r>
    </w:p>
    <w:p w14:paraId="0D3CE806" w14:textId="77777777" w:rsidR="00144F47" w:rsidRPr="00EA7D62" w:rsidRDefault="00144F47" w:rsidP="008324EB">
      <w:pPr>
        <w:pStyle w:val="Default"/>
        <w:jc w:val="lowKashida"/>
      </w:pPr>
      <w:r w:rsidRPr="00EA7D62">
        <w:t>1. Percent of Faculty with Terminal Degree</w:t>
      </w:r>
    </w:p>
    <w:p w14:paraId="749DE3AD" w14:textId="77777777" w:rsidR="00144F47" w:rsidRPr="00EA7D62" w:rsidRDefault="00144F47" w:rsidP="008324EB">
      <w:pPr>
        <w:pStyle w:val="Default"/>
        <w:jc w:val="lowKashida"/>
      </w:pPr>
      <w:r w:rsidRPr="00EA7D62">
        <w:t>2. Average alumni giving rate</w:t>
      </w:r>
    </w:p>
    <w:p w14:paraId="68345836" w14:textId="77777777" w:rsidR="00144F47" w:rsidRPr="00EA7D62" w:rsidRDefault="00144F47" w:rsidP="008324EB">
      <w:pPr>
        <w:pStyle w:val="Default"/>
        <w:jc w:val="lowKashida"/>
      </w:pPr>
      <w:r w:rsidRPr="00EA7D62">
        <w:t>3. First-Year Freshmen Average High School GPA</w:t>
      </w:r>
    </w:p>
    <w:p w14:paraId="3B28ECE7" w14:textId="77777777" w:rsidR="00144F47" w:rsidRPr="00EA7D62" w:rsidRDefault="00144F47" w:rsidP="008324EB">
      <w:pPr>
        <w:pStyle w:val="Default"/>
        <w:jc w:val="lowKashida"/>
      </w:pPr>
      <w:r w:rsidRPr="00EA7D62">
        <w:t>4. Cost of Room and Board</w:t>
      </w:r>
    </w:p>
    <w:p w14:paraId="2C15393A" w14:textId="77777777" w:rsidR="00144F47" w:rsidRPr="00EA7D62" w:rsidRDefault="00144F47" w:rsidP="008324EB">
      <w:pPr>
        <w:pStyle w:val="Default"/>
        <w:jc w:val="lowKashida"/>
      </w:pPr>
      <w:r w:rsidRPr="00EA7D62">
        <w:t>5. Percent of First Year Freshmen in the top 10% of high school class</w:t>
      </w:r>
    </w:p>
    <w:p w14:paraId="454141B5" w14:textId="77777777" w:rsidR="00144F47" w:rsidRPr="00EA7D62" w:rsidRDefault="00144F47" w:rsidP="008324EB">
      <w:pPr>
        <w:pStyle w:val="Default"/>
        <w:jc w:val="lowKashida"/>
      </w:pPr>
      <w:r w:rsidRPr="00EA7D62">
        <w:t>6. Average indebtedness of Graduating UG Class</w:t>
      </w:r>
    </w:p>
    <w:p w14:paraId="73829C36" w14:textId="77777777" w:rsidR="00144F47" w:rsidRPr="00EA7D62" w:rsidRDefault="00144F47" w:rsidP="008324EB">
      <w:pPr>
        <w:pStyle w:val="Default"/>
        <w:jc w:val="lowKashida"/>
      </w:pPr>
      <w:r w:rsidRPr="00EA7D62">
        <w:t>7. Percent of applicants accepted</w:t>
      </w:r>
    </w:p>
    <w:p w14:paraId="74AFAD30" w14:textId="77777777" w:rsidR="00144F47" w:rsidRPr="00EA7D62" w:rsidRDefault="00144F47" w:rsidP="008324EB">
      <w:pPr>
        <w:pStyle w:val="Default"/>
        <w:jc w:val="lowKashida"/>
      </w:pPr>
      <w:r w:rsidRPr="00EA7D62">
        <w:t>8. Six-year graduation rate</w:t>
      </w:r>
    </w:p>
    <w:p w14:paraId="12940818" w14:textId="77777777" w:rsidR="00144F47" w:rsidRPr="00EA7D62" w:rsidRDefault="00144F47" w:rsidP="008324EB">
      <w:pPr>
        <w:pStyle w:val="Default"/>
        <w:jc w:val="lowKashida"/>
      </w:pPr>
      <w:r w:rsidRPr="00EA7D62">
        <w:t>9. First-Year Freshmen One-Year Retention Rate</w:t>
      </w:r>
    </w:p>
    <w:p w14:paraId="54074BB9" w14:textId="77777777" w:rsidR="00144F47" w:rsidRPr="00EA7D62" w:rsidRDefault="00144F47" w:rsidP="008324EB">
      <w:pPr>
        <w:pStyle w:val="Default"/>
        <w:jc w:val="lowKashida"/>
      </w:pPr>
      <w:r w:rsidRPr="00EA7D62">
        <w:t>10. Educational expenditures per student</w:t>
      </w:r>
    </w:p>
    <w:p w14:paraId="36F0CB3A" w14:textId="77777777" w:rsidR="00144F47" w:rsidRPr="00EA7D62" w:rsidRDefault="00144F47" w:rsidP="008324EB">
      <w:pPr>
        <w:pStyle w:val="Default"/>
        <w:jc w:val="lowKashida"/>
      </w:pPr>
      <w:r w:rsidRPr="00EA7D62">
        <w:t>11. First Year Freshmen Enrollment</w:t>
      </w:r>
    </w:p>
    <w:p w14:paraId="4EB153CD" w14:textId="77777777" w:rsidR="00144F47" w:rsidRPr="00EA7D62" w:rsidRDefault="00144F47" w:rsidP="008324EB">
      <w:pPr>
        <w:pStyle w:val="Default"/>
        <w:jc w:val="lowKashida"/>
      </w:pPr>
      <w:r w:rsidRPr="00EA7D62">
        <w:lastRenderedPageBreak/>
        <w:t>12. Number of Full Time Faculty</w:t>
      </w:r>
    </w:p>
    <w:p w14:paraId="03E8B040" w14:textId="77777777" w:rsidR="00144F47" w:rsidRPr="00EA7D62" w:rsidRDefault="00144F47" w:rsidP="008324EB">
      <w:pPr>
        <w:pStyle w:val="Default"/>
        <w:jc w:val="lowKashida"/>
      </w:pPr>
      <w:r w:rsidRPr="00EA7D62">
        <w:t>13. Cost of In-State Tuition and Fees</w:t>
      </w:r>
    </w:p>
    <w:p w14:paraId="10BE3363" w14:textId="77777777" w:rsidR="00144F47" w:rsidRPr="00EA7D62" w:rsidRDefault="00144F47" w:rsidP="008324EB">
      <w:pPr>
        <w:pStyle w:val="Default"/>
        <w:jc w:val="lowKashida"/>
      </w:pPr>
      <w:r w:rsidRPr="00EA7D62">
        <w:t>14. Need-Based Financial Aid Awarded to First-Year Freshmen</w:t>
      </w:r>
    </w:p>
    <w:p w14:paraId="6BC60FEA" w14:textId="77777777" w:rsidR="00144F47" w:rsidRPr="00EA7D62" w:rsidRDefault="00144F47" w:rsidP="008324EB">
      <w:pPr>
        <w:pStyle w:val="Default"/>
        <w:jc w:val="lowKashida"/>
      </w:pPr>
      <w:r w:rsidRPr="00EA7D62">
        <w:t>15. Cost of Out of State Tuition and Fees</w:t>
      </w:r>
    </w:p>
    <w:p w14:paraId="285D71A1" w14:textId="77777777" w:rsidR="00144F47" w:rsidRPr="00EA7D62" w:rsidRDefault="00144F47" w:rsidP="008324EB">
      <w:pPr>
        <w:pStyle w:val="Default"/>
        <w:jc w:val="lowKashida"/>
      </w:pPr>
      <w:r w:rsidRPr="00EA7D62">
        <w:t>16. Student to faculty ratio</w:t>
      </w:r>
    </w:p>
    <w:p w14:paraId="23DCFD70" w14:textId="77777777" w:rsidR="00144F47" w:rsidRPr="00EA7D62" w:rsidRDefault="00144F47" w:rsidP="008324EB">
      <w:pPr>
        <w:pStyle w:val="Default"/>
        <w:jc w:val="lowKashida"/>
      </w:pPr>
      <w:r w:rsidRPr="00EA7D62">
        <w:t>17. UG % Black or Hispanic</w:t>
      </w:r>
    </w:p>
    <w:p w14:paraId="6FF38442" w14:textId="77777777" w:rsidR="00144F47" w:rsidRPr="00EA7D62" w:rsidRDefault="00144F47" w:rsidP="008324EB">
      <w:pPr>
        <w:pStyle w:val="Default"/>
        <w:jc w:val="lowKashida"/>
      </w:pPr>
      <w:r w:rsidRPr="00EA7D62">
        <w:t>18. UG % Female</w:t>
      </w:r>
    </w:p>
    <w:p w14:paraId="6C25B842" w14:textId="77777777" w:rsidR="00144F47" w:rsidRPr="00EA7D62" w:rsidRDefault="00144F47" w:rsidP="008324EB">
      <w:pPr>
        <w:pStyle w:val="Default"/>
        <w:jc w:val="lowKashida"/>
      </w:pPr>
      <w:r w:rsidRPr="00EA7D62">
        <w:t>19. UG % International</w:t>
      </w:r>
    </w:p>
    <w:p w14:paraId="7E1AA58C" w14:textId="77777777" w:rsidR="00144F47" w:rsidRPr="00EA7D62" w:rsidRDefault="00144F47" w:rsidP="008324EB">
      <w:pPr>
        <w:pStyle w:val="Default"/>
        <w:jc w:val="lowKashida"/>
      </w:pPr>
      <w:r w:rsidRPr="00EA7D62">
        <w:t>20. UG % of students with financial need</w:t>
      </w:r>
    </w:p>
    <w:p w14:paraId="5F4DE983" w14:textId="77777777" w:rsidR="00144F47" w:rsidRPr="00EA7D62" w:rsidRDefault="00144F47" w:rsidP="008324EB">
      <w:pPr>
        <w:pStyle w:val="Default"/>
        <w:jc w:val="lowKashida"/>
      </w:pPr>
      <w:r w:rsidRPr="00EA7D62">
        <w:t>21. Percent of classes with 50 or more students</w:t>
      </w:r>
    </w:p>
    <w:p w14:paraId="4B0437F5" w14:textId="77777777" w:rsidR="00144F47" w:rsidRPr="00EA7D62" w:rsidRDefault="00144F47" w:rsidP="008324EB">
      <w:pPr>
        <w:pStyle w:val="Default"/>
        <w:jc w:val="lowKashida"/>
      </w:pPr>
      <w:r w:rsidRPr="00EA7D62">
        <w:t>22. Percent of classes with 20 or fewer students</w:t>
      </w:r>
    </w:p>
    <w:p w14:paraId="7BE38505" w14:textId="77777777" w:rsidR="00144F47" w:rsidRPr="00EA7D62" w:rsidRDefault="00144F47" w:rsidP="008324EB">
      <w:pPr>
        <w:pStyle w:val="Default"/>
        <w:jc w:val="lowKashida"/>
      </w:pPr>
      <w:r w:rsidRPr="00EA7D62">
        <w:t>23. Percent of faculty who are full-time</w:t>
      </w:r>
    </w:p>
    <w:p w14:paraId="62731AE8" w14:textId="77777777" w:rsidR="00144F47" w:rsidRPr="00EA7D62" w:rsidRDefault="00144F47" w:rsidP="008324EB">
      <w:pPr>
        <w:pStyle w:val="Default"/>
        <w:jc w:val="lowKashida"/>
      </w:pPr>
      <w:r w:rsidRPr="00EA7D62">
        <w:t>24. Four Year graduation rate</w:t>
      </w:r>
    </w:p>
    <w:p w14:paraId="74DC2D7D" w14:textId="77777777" w:rsidR="00144F47" w:rsidRPr="00EA7D62" w:rsidRDefault="00144F47" w:rsidP="008324EB">
      <w:pPr>
        <w:pStyle w:val="Default"/>
        <w:jc w:val="lowKashida"/>
      </w:pPr>
      <w:r w:rsidRPr="00EA7D62">
        <w:t>25. Academic Support Expenditures</w:t>
      </w:r>
    </w:p>
    <w:p w14:paraId="3DCA143D" w14:textId="77777777" w:rsidR="00144F47" w:rsidRPr="00EA7D62" w:rsidRDefault="00144F47" w:rsidP="008324EB">
      <w:pPr>
        <w:pStyle w:val="Default"/>
        <w:jc w:val="lowKashida"/>
      </w:pPr>
      <w:r w:rsidRPr="00EA7D62">
        <w:t>26. Average percent of UG needs met</w:t>
      </w:r>
    </w:p>
    <w:p w14:paraId="0C773D82" w14:textId="77777777" w:rsidR="00144F47" w:rsidRPr="00EA7D62" w:rsidRDefault="00144F47" w:rsidP="008324EB">
      <w:pPr>
        <w:pStyle w:val="Default"/>
        <w:jc w:val="lowKashida"/>
      </w:pPr>
      <w:r w:rsidRPr="00EA7D62">
        <w:t xml:space="preserve">27. </w:t>
      </w:r>
      <w:proofErr w:type="spellStart"/>
      <w:proofErr w:type="gramStart"/>
      <w:r w:rsidRPr="00EA7D62">
        <w:t>Bachelors</w:t>
      </w:r>
      <w:proofErr w:type="spellEnd"/>
      <w:proofErr w:type="gramEnd"/>
      <w:r w:rsidRPr="00EA7D62">
        <w:t xml:space="preserve"> degrees awarded</w:t>
      </w:r>
    </w:p>
    <w:p w14:paraId="557F536E" w14:textId="77777777" w:rsidR="00144F47" w:rsidRPr="00EA7D62" w:rsidRDefault="00144F47" w:rsidP="008324EB">
      <w:pPr>
        <w:pStyle w:val="Default"/>
        <w:jc w:val="lowKashida"/>
      </w:pPr>
      <w:r w:rsidRPr="00EA7D62">
        <w:t>28. Campus size in acres</w:t>
      </w:r>
    </w:p>
    <w:p w14:paraId="10B08D70" w14:textId="77777777" w:rsidR="00144F47" w:rsidRPr="00EA7D62" w:rsidRDefault="00144F47" w:rsidP="008324EB">
      <w:pPr>
        <w:pStyle w:val="Default"/>
        <w:jc w:val="lowKashida"/>
      </w:pPr>
      <w:r w:rsidRPr="00EA7D62">
        <w:t>29. Institutional support expenditures</w:t>
      </w:r>
    </w:p>
    <w:p w14:paraId="602EB96F" w14:textId="77777777" w:rsidR="00144F47" w:rsidRPr="00EA7D62" w:rsidRDefault="00144F47" w:rsidP="008324EB">
      <w:pPr>
        <w:pStyle w:val="Default"/>
        <w:jc w:val="lowKashida"/>
      </w:pPr>
      <w:r w:rsidRPr="00EA7D62">
        <w:t xml:space="preserve">30. </w:t>
      </w:r>
      <w:proofErr w:type="gramStart"/>
      <w:r w:rsidRPr="00EA7D62">
        <w:t>Masters</w:t>
      </w:r>
      <w:proofErr w:type="gramEnd"/>
      <w:r w:rsidRPr="00EA7D62">
        <w:t xml:space="preserve"> degrees awarded</w:t>
      </w:r>
    </w:p>
    <w:p w14:paraId="7B8CB68E" w14:textId="77777777" w:rsidR="00144F47" w:rsidRPr="00EA7D62" w:rsidRDefault="00144F47" w:rsidP="008324EB">
      <w:pPr>
        <w:pStyle w:val="Default"/>
        <w:jc w:val="lowKashida"/>
      </w:pPr>
      <w:r w:rsidRPr="00EA7D62">
        <w:t>31. Number of freshmen with Need fully met</w:t>
      </w:r>
    </w:p>
    <w:p w14:paraId="6044609E" w14:textId="77777777" w:rsidR="00144F47" w:rsidRPr="00EA7D62" w:rsidRDefault="00144F47" w:rsidP="008324EB">
      <w:pPr>
        <w:pStyle w:val="Default"/>
        <w:jc w:val="lowKashida"/>
      </w:pPr>
      <w:r w:rsidRPr="00EA7D62">
        <w:t>32. Public services expenditures</w:t>
      </w:r>
    </w:p>
    <w:p w14:paraId="3A3B7121" w14:textId="77777777" w:rsidR="00144F47" w:rsidRPr="00EA7D62" w:rsidRDefault="00144F47" w:rsidP="008324EB">
      <w:pPr>
        <w:pStyle w:val="Default"/>
        <w:jc w:val="lowKashida"/>
      </w:pPr>
      <w:r w:rsidRPr="00EA7D62">
        <w:t>33. Research expenditures</w:t>
      </w:r>
    </w:p>
    <w:p w14:paraId="156FCFC4" w14:textId="77777777" w:rsidR="00144F47" w:rsidRPr="00EA7D62" w:rsidRDefault="00144F47" w:rsidP="008324EB">
      <w:pPr>
        <w:pStyle w:val="Default"/>
        <w:jc w:val="lowKashida"/>
      </w:pPr>
      <w:r w:rsidRPr="00EA7D62">
        <w:t>34. Student Services Expenditures</w:t>
      </w:r>
    </w:p>
    <w:p w14:paraId="7D823E55" w14:textId="77777777" w:rsidR="00144F47" w:rsidRPr="00EA7D62" w:rsidRDefault="00144F47" w:rsidP="008324EB">
      <w:pPr>
        <w:pStyle w:val="Default"/>
        <w:jc w:val="lowKashida"/>
      </w:pPr>
      <w:r w:rsidRPr="00EA7D62">
        <w:t>35. Total enrollment</w:t>
      </w:r>
    </w:p>
    <w:p w14:paraId="089E428F" w14:textId="77777777" w:rsidR="00144F47" w:rsidRPr="00EA7D62" w:rsidRDefault="00144F47" w:rsidP="008324EB">
      <w:pPr>
        <w:pStyle w:val="Default"/>
        <w:jc w:val="lowKashida"/>
      </w:pPr>
      <w:r w:rsidRPr="00EA7D62">
        <w:t>36. Percent UG In State</w:t>
      </w:r>
    </w:p>
    <w:p w14:paraId="3A6C2F35" w14:textId="77777777" w:rsidR="00144F47" w:rsidRPr="00EA7D62" w:rsidRDefault="00144F47" w:rsidP="008324EB">
      <w:pPr>
        <w:pStyle w:val="Default"/>
        <w:jc w:val="lowKashida"/>
      </w:pPr>
      <w:r w:rsidRPr="00EA7D62">
        <w:t>37. Percent UG On Campus</w:t>
      </w:r>
    </w:p>
    <w:p w14:paraId="635BD420" w14:textId="77777777" w:rsidR="00144F47" w:rsidRPr="00EA7D62" w:rsidRDefault="00144F47" w:rsidP="008324EB">
      <w:pPr>
        <w:pStyle w:val="Default"/>
        <w:jc w:val="lowKashida"/>
      </w:pPr>
      <w:r w:rsidRPr="00EA7D62">
        <w:t>38. Endowment</w:t>
      </w:r>
    </w:p>
    <w:p w14:paraId="54E5C197" w14:textId="77777777" w:rsidR="00144F47" w:rsidRPr="00EA7D62" w:rsidRDefault="00144F47" w:rsidP="008324EB">
      <w:pPr>
        <w:pStyle w:val="Default"/>
        <w:jc w:val="lowKashida"/>
      </w:pPr>
      <w:r w:rsidRPr="00EA7D62">
        <w:t>39. Professional degrees awarded</w:t>
      </w:r>
    </w:p>
    <w:p w14:paraId="0D40A243" w14:textId="77777777" w:rsidR="00144F47" w:rsidRPr="00EA7D62" w:rsidRDefault="00144F47" w:rsidP="008324EB">
      <w:pPr>
        <w:pStyle w:val="Default"/>
        <w:jc w:val="lowKashida"/>
      </w:pPr>
      <w:r w:rsidRPr="00EA7D62">
        <w:t>40. Average federal indebtedness of UG Graduating class</w:t>
      </w:r>
    </w:p>
    <w:p w14:paraId="039DA71B" w14:textId="77777777" w:rsidR="00144F47" w:rsidRPr="00EA7D62" w:rsidRDefault="00144F47" w:rsidP="008324EB">
      <w:pPr>
        <w:pStyle w:val="Default"/>
        <w:jc w:val="lowKashida"/>
      </w:pPr>
      <w:r w:rsidRPr="00EA7D62">
        <w:t>41. Doctoral degrees awarded</w:t>
      </w:r>
    </w:p>
    <w:p w14:paraId="52206437" w14:textId="77777777" w:rsidR="00144F47" w:rsidRPr="00EA7D62" w:rsidRDefault="00144F47" w:rsidP="008324EB">
      <w:pPr>
        <w:pStyle w:val="Default"/>
        <w:jc w:val="lowKashida"/>
      </w:pPr>
      <w:r w:rsidRPr="00EA7D62">
        <w:t>42. Number of graduates with federal loans</w:t>
      </w:r>
    </w:p>
    <w:p w14:paraId="3FB16EAB" w14:textId="77777777" w:rsidR="00144F47" w:rsidRPr="00EA7D62" w:rsidRDefault="00144F47" w:rsidP="008324EB">
      <w:pPr>
        <w:pStyle w:val="Default"/>
        <w:jc w:val="lowKashida"/>
      </w:pPr>
      <w:r w:rsidRPr="00EA7D62">
        <w:t>43. Average faculty salary</w:t>
      </w:r>
    </w:p>
    <w:p w14:paraId="14EF640D" w14:textId="77777777" w:rsidR="00144F47" w:rsidRPr="00EA7D62" w:rsidRDefault="00144F47" w:rsidP="008324EB">
      <w:pPr>
        <w:pStyle w:val="Default"/>
        <w:jc w:val="lowKashida"/>
      </w:pPr>
      <w:r w:rsidRPr="00EA7D62">
        <w:t>44. Percent of UG with Pell grants</w:t>
      </w:r>
    </w:p>
    <w:p w14:paraId="3EDDF69A" w14:textId="77777777" w:rsidR="00144F47" w:rsidRPr="00EA7D62" w:rsidRDefault="00144F47" w:rsidP="008324EB">
      <w:pPr>
        <w:pStyle w:val="Default"/>
        <w:jc w:val="lowKashida"/>
      </w:pPr>
      <w:r w:rsidRPr="00EA7D62">
        <w:t>45. Percent of faculty who are minorities</w:t>
      </w:r>
    </w:p>
    <w:p w14:paraId="644A4E68" w14:textId="77777777" w:rsidR="00144F47" w:rsidRPr="00EA7D62" w:rsidRDefault="00144F47" w:rsidP="008324EB">
      <w:pPr>
        <w:pStyle w:val="Default"/>
        <w:jc w:val="lowKashida"/>
      </w:pPr>
      <w:r w:rsidRPr="00EA7D62">
        <w:t>46. Percent of First Year Freshmen with Pell grants</w:t>
      </w:r>
    </w:p>
    <w:p w14:paraId="11AECB2B" w14:textId="77777777" w:rsidR="00144F47" w:rsidRPr="00EA7D62" w:rsidRDefault="00144F47" w:rsidP="008324EB">
      <w:pPr>
        <w:pStyle w:val="Default"/>
        <w:jc w:val="lowKashida"/>
      </w:pPr>
      <w:r w:rsidRPr="00EA7D62">
        <w:t>47. Six-year graduation rate gap between Pell/</w:t>
      </w:r>
      <w:proofErr w:type="spellStart"/>
      <w:r w:rsidRPr="00EA7D62">
        <w:t>nonPell</w:t>
      </w:r>
      <w:proofErr w:type="spellEnd"/>
    </w:p>
    <w:p w14:paraId="79B4ECDC" w14:textId="77777777" w:rsidR="00144F47" w:rsidRPr="00EA7D62" w:rsidRDefault="00144F47" w:rsidP="008324EB">
      <w:pPr>
        <w:pStyle w:val="Default"/>
        <w:jc w:val="lowKashida"/>
      </w:pPr>
      <w:r w:rsidRPr="00EA7D62">
        <w:t>48. Carnegie Classification</w:t>
      </w:r>
    </w:p>
    <w:p w14:paraId="2CEFB5A0" w14:textId="77777777" w:rsidR="00144F47" w:rsidRPr="00EA7D62" w:rsidRDefault="00144F47" w:rsidP="008324EB">
      <w:pPr>
        <w:pStyle w:val="Default"/>
      </w:pPr>
      <w:r w:rsidRPr="00EA7D62">
        <w:t>49. Coalition of Urban Serving Institutions flag</w:t>
      </w:r>
    </w:p>
    <w:p w14:paraId="03177ECA" w14:textId="77777777" w:rsidR="00144F47" w:rsidRPr="00EA7D62" w:rsidRDefault="00144F47" w:rsidP="008324EB">
      <w:pPr>
        <w:pStyle w:val="Default"/>
      </w:pPr>
      <w:r w:rsidRPr="00EA7D62">
        <w:t>50. Research expenditures in Non-science and Engineering</w:t>
      </w:r>
    </w:p>
    <w:p w14:paraId="3767BFAF" w14:textId="77777777" w:rsidR="00144F47" w:rsidRPr="00EA7D62" w:rsidRDefault="00144F47" w:rsidP="008324EB">
      <w:pPr>
        <w:pStyle w:val="Default"/>
      </w:pPr>
      <w:r w:rsidRPr="00EA7D62">
        <w:t>51. Average ACT score of first-year freshmen</w:t>
      </w:r>
    </w:p>
    <w:p w14:paraId="22316E2D" w14:textId="77777777" w:rsidR="00144F47" w:rsidRPr="00EA7D62" w:rsidRDefault="00144F47" w:rsidP="00EA7D62">
      <w:pPr>
        <w:spacing w:after="240" w:line="240" w:lineRule="auto"/>
        <w:rPr>
          <w:szCs w:val="24"/>
        </w:rPr>
      </w:pPr>
      <w:r w:rsidRPr="00EA7D62">
        <w:rPr>
          <w:color w:val="000000"/>
          <w:szCs w:val="24"/>
        </w:rPr>
        <w:t>52. Percent of classes offered online</w:t>
      </w:r>
    </w:p>
    <w:p w14:paraId="5D5C7768" w14:textId="77777777" w:rsidR="00144F47" w:rsidRPr="00EA7D62" w:rsidRDefault="00144F47" w:rsidP="00EA7D62">
      <w:pPr>
        <w:spacing w:after="240" w:line="240" w:lineRule="auto"/>
        <w:rPr>
          <w:szCs w:val="24"/>
        </w:rPr>
      </w:pPr>
      <w:r w:rsidRPr="00EA7D62">
        <w:rPr>
          <w:szCs w:val="24"/>
        </w:rPr>
        <w:br w:type="page"/>
      </w:r>
    </w:p>
    <w:p w14:paraId="3F5DC06D" w14:textId="77777777" w:rsidR="00144F47" w:rsidRPr="00EA7D62" w:rsidRDefault="00144F47" w:rsidP="00B72062">
      <w:pPr>
        <w:pStyle w:val="Heading1"/>
        <w:rPr>
          <w:rFonts w:ascii="Times New Roman" w:hAnsi="Times New Roman" w:cs="Times New Roman"/>
        </w:rPr>
      </w:pPr>
      <w:r w:rsidRPr="00EA7D62">
        <w:rPr>
          <w:rFonts w:ascii="Times New Roman" w:hAnsi="Times New Roman" w:cs="Times New Roman"/>
        </w:rPr>
        <w:lastRenderedPageBreak/>
        <w:t>Appendix B</w:t>
      </w:r>
      <w:r w:rsidRPr="00EA7D62">
        <w:rPr>
          <w:rFonts w:ascii="Times New Roman" w:hAnsi="Times New Roman" w:cs="Times New Roman"/>
        </w:rPr>
        <w:br/>
        <w:t>The Process of Preparing the List of Peer and Aspirational Institutions</w:t>
      </w:r>
      <w:r w:rsidRPr="00EA7D62">
        <w:rPr>
          <w:rFonts w:ascii="Times New Roman" w:hAnsi="Times New Roman" w:cs="Times New Roman"/>
        </w:rPr>
        <w:br/>
        <w:t>The University of Memphis</w:t>
      </w:r>
    </w:p>
    <w:p w14:paraId="0AABE1CE" w14:textId="77777777" w:rsidR="00144F47" w:rsidRPr="00EA7D62" w:rsidRDefault="00144F47" w:rsidP="00EA7D62">
      <w:pPr>
        <w:spacing w:after="240" w:line="240" w:lineRule="auto"/>
        <w:rPr>
          <w:szCs w:val="24"/>
        </w:rPr>
      </w:pPr>
      <w:r w:rsidRPr="00EA7D62">
        <w:rPr>
          <w:rFonts w:eastAsiaTheme="majorEastAsia"/>
          <w:b/>
          <w:bCs/>
          <w:spacing w:val="-10"/>
          <w:kern w:val="28"/>
          <w:szCs w:val="24"/>
        </w:rPr>
        <w:t>The University of Memphis 2022 Peer Selection Process</w:t>
      </w:r>
    </w:p>
    <w:p w14:paraId="7F0244E5" w14:textId="77777777" w:rsidR="00144F47" w:rsidRPr="00EA7D62" w:rsidRDefault="00144F47" w:rsidP="00EA7D62">
      <w:pPr>
        <w:spacing w:after="240" w:line="240" w:lineRule="auto"/>
        <w:rPr>
          <w:szCs w:val="24"/>
        </w:rPr>
      </w:pPr>
      <w:r w:rsidRPr="00EA7D62">
        <w:rPr>
          <w:szCs w:val="24"/>
        </w:rPr>
        <w:t>The University of Memphis began the Strategic Plan development process in August of 2022 to establish university goals and objectives, and to create a pathway for their achievement. President Hardgrave hired a strategic planning consultant, who began by meeting with campus constituents and looking at institutional data from the Office of Institutional Research (OIR). One of the consultant’s first requests was for a list of institutional peers for use in the strategic planning process. Looking at data from peer institution groups allows administrators to evaluate university inputs and outputs in the context of comparable institutions, an exercise that is critical for understanding not only where the University has been but also where it is headed. At that time, the peers listed on the OIR website were the Urban 13 institutions, and a peer selection exercise had not been done in at least fifteen years. As such, a more targeted and updated list was requested in support of the strategic planning process.</w:t>
      </w:r>
    </w:p>
    <w:p w14:paraId="1519F3B7" w14:textId="77777777" w:rsidR="00144F47" w:rsidRPr="00EA7D62" w:rsidRDefault="00144F47" w:rsidP="00EA7D62">
      <w:pPr>
        <w:spacing w:after="240" w:line="240" w:lineRule="auto"/>
        <w:ind w:firstLine="360"/>
        <w:jc w:val="both"/>
        <w:rPr>
          <w:szCs w:val="24"/>
        </w:rPr>
      </w:pPr>
      <w:r w:rsidRPr="00EA7D62">
        <w:rPr>
          <w:szCs w:val="24"/>
        </w:rPr>
        <w:t>Given the short turnaround for the request, OIR followed the methodology used by Austin Peay State University and East Tennessee State University, which consisted of three parts:</w:t>
      </w:r>
    </w:p>
    <w:p w14:paraId="1FA763F6" w14:textId="77777777" w:rsidR="00144F47" w:rsidRPr="00EA7D62" w:rsidRDefault="00144F47" w:rsidP="00144F47">
      <w:pPr>
        <w:numPr>
          <w:ilvl w:val="0"/>
          <w:numId w:val="39"/>
        </w:numPr>
        <w:suppressAutoHyphens w:val="0"/>
        <w:spacing w:before="0" w:line="240" w:lineRule="auto"/>
        <w:jc w:val="both"/>
        <w:rPr>
          <w:szCs w:val="24"/>
        </w:rPr>
      </w:pPr>
      <w:r w:rsidRPr="00EA7D62">
        <w:rPr>
          <w:szCs w:val="24"/>
        </w:rPr>
        <w:t>Narrow the population of institutions from whom a list of peers could be selected based on institutional mission, scope, and governance.</w:t>
      </w:r>
    </w:p>
    <w:p w14:paraId="73B29BD9" w14:textId="77777777" w:rsidR="00144F47" w:rsidRPr="00EA7D62" w:rsidRDefault="00144F47" w:rsidP="00144F47">
      <w:pPr>
        <w:numPr>
          <w:ilvl w:val="0"/>
          <w:numId w:val="39"/>
        </w:numPr>
        <w:suppressAutoHyphens w:val="0"/>
        <w:spacing w:before="0" w:line="240" w:lineRule="auto"/>
        <w:jc w:val="both"/>
        <w:rPr>
          <w:szCs w:val="24"/>
        </w:rPr>
      </w:pPr>
      <w:r w:rsidRPr="00EA7D62">
        <w:rPr>
          <w:szCs w:val="24"/>
        </w:rPr>
        <w:t xml:space="preserve">Use IPEDS, HERD, and US News Academic Insights variables to perform a cluster </w:t>
      </w:r>
      <w:proofErr w:type="gramStart"/>
      <w:r w:rsidRPr="00EA7D62">
        <w:rPr>
          <w:szCs w:val="24"/>
        </w:rPr>
        <w:t>analysis</w:t>
      </w:r>
      <w:proofErr w:type="gramEnd"/>
    </w:p>
    <w:p w14:paraId="2611B89D" w14:textId="77777777" w:rsidR="00144F47" w:rsidRPr="00EA7D62" w:rsidRDefault="00144F47" w:rsidP="00144F47">
      <w:pPr>
        <w:numPr>
          <w:ilvl w:val="0"/>
          <w:numId w:val="39"/>
        </w:numPr>
        <w:suppressAutoHyphens w:val="0"/>
        <w:spacing w:before="0" w:after="240" w:line="240" w:lineRule="auto"/>
        <w:jc w:val="both"/>
        <w:rPr>
          <w:szCs w:val="24"/>
        </w:rPr>
      </w:pPr>
      <w:r w:rsidRPr="00EA7D62">
        <w:rPr>
          <w:szCs w:val="24"/>
        </w:rPr>
        <w:t xml:space="preserve">Present the final list of institutions within the same cluster as UofM to executives for final peer </w:t>
      </w:r>
      <w:proofErr w:type="gramStart"/>
      <w:r w:rsidRPr="00EA7D62">
        <w:rPr>
          <w:szCs w:val="24"/>
        </w:rPr>
        <w:t>selection</w:t>
      </w:r>
      <w:proofErr w:type="gramEnd"/>
    </w:p>
    <w:p w14:paraId="10E41E5A" w14:textId="77777777" w:rsidR="00144F47" w:rsidRPr="00EA7D62" w:rsidRDefault="00144F47" w:rsidP="00EA7D62">
      <w:pPr>
        <w:spacing w:after="240" w:line="240" w:lineRule="auto"/>
        <w:ind w:firstLine="360"/>
        <w:jc w:val="both"/>
        <w:rPr>
          <w:szCs w:val="24"/>
        </w:rPr>
      </w:pPr>
      <w:r w:rsidRPr="00EA7D62">
        <w:rPr>
          <w:szCs w:val="24"/>
        </w:rPr>
        <w:t xml:space="preserve">For step one, OIR used IPEDS, HERD, and US News Academics Analytics datasets to compile a list of 132 US institutions that were public-4year, large institutions with R1 or R2 Carnegie status, ranked in the US News National Universities survey, predominantly non-residential, and excluding HBCU’s. </w:t>
      </w:r>
    </w:p>
    <w:p w14:paraId="1A6D28D5" w14:textId="77777777" w:rsidR="00144F47" w:rsidRPr="00EA7D62" w:rsidRDefault="00144F47" w:rsidP="00EA7D62">
      <w:pPr>
        <w:spacing w:after="240" w:line="240" w:lineRule="auto"/>
        <w:ind w:firstLine="360"/>
        <w:jc w:val="both"/>
        <w:rPr>
          <w:szCs w:val="24"/>
        </w:rPr>
      </w:pPr>
      <w:r w:rsidRPr="00EA7D62">
        <w:rPr>
          <w:szCs w:val="24"/>
        </w:rPr>
        <w:t xml:space="preserve">For step two, OIR used cluster analysis on 52 variables covering student characteristics, student outcomes, instruction and faculty, and institutional finances and characteristics (Appendix C). Cluster analysis provides a way to classify and organize data into meaningful clusters, groups, or taxonomies by maximizing the similarity between observations within each cluster. The data were first analyzed for </w:t>
      </w:r>
      <w:proofErr w:type="gramStart"/>
      <w:r w:rsidRPr="00EA7D62">
        <w:rPr>
          <w:szCs w:val="24"/>
        </w:rPr>
        <w:t>missingness</w:t>
      </w:r>
      <w:proofErr w:type="gramEnd"/>
      <w:r w:rsidRPr="00EA7D62">
        <w:rPr>
          <w:szCs w:val="24"/>
        </w:rPr>
        <w:t xml:space="preserve"> and missing values were imputed with medians. Then data were standardized to ensure all variables were on the same scale. Finally, data were tested for multicollinearity and ten variables with a VIF factor &gt;10 were dropped. The remaining 42 variables were then used in a series of cluster analysis models. Three different clustering algorithms were used: K-Means, Ward’s Method, and Hierarchical Centroid Method. The models resulted in a list of 47 institutions that shared a cluster with the University of Memphis in all three models.</w:t>
      </w:r>
    </w:p>
    <w:p w14:paraId="68C42774" w14:textId="77777777" w:rsidR="00144F47" w:rsidRPr="00EA7D62" w:rsidRDefault="00144F47" w:rsidP="00EA7D62">
      <w:pPr>
        <w:spacing w:after="240" w:line="240" w:lineRule="auto"/>
        <w:ind w:firstLine="360"/>
        <w:jc w:val="both"/>
        <w:rPr>
          <w:szCs w:val="24"/>
        </w:rPr>
      </w:pPr>
      <w:r w:rsidRPr="00EA7D62">
        <w:rPr>
          <w:szCs w:val="24"/>
        </w:rPr>
        <w:t>To find Aspirational Peers, the original dataset was further limited to R1 institutions only. The imputation, standardization, multicollinearity check, and cluster analysis were repeated, and the three clustering algorithms were used to find the clusters immediately above the cluster housing U of M. There were 30 institutions in common in all three of the models for Aspirational Peers.</w:t>
      </w:r>
    </w:p>
    <w:p w14:paraId="482A7032" w14:textId="77777777" w:rsidR="00144F47" w:rsidRPr="00EA7D62" w:rsidRDefault="00144F47" w:rsidP="00EA7D62">
      <w:pPr>
        <w:spacing w:after="240" w:line="240" w:lineRule="auto"/>
        <w:ind w:firstLine="360"/>
        <w:jc w:val="both"/>
        <w:rPr>
          <w:szCs w:val="24"/>
        </w:rPr>
      </w:pPr>
      <w:r w:rsidRPr="00EA7D62">
        <w:rPr>
          <w:szCs w:val="24"/>
        </w:rPr>
        <w:t>For step three, OIR sent the lists of 47 potential current peers and 30 aspirational peers to the strategic planning consultant, and he reviewed them with Dr. Hardgrave. Based on their objectives for the strategic plan, they selected the Current Peers and Aspirational Peers that are currently on the OIR website.</w:t>
      </w:r>
    </w:p>
    <w:p w14:paraId="1F1F0CF3" w14:textId="77777777" w:rsidR="00144F47" w:rsidRPr="00EA7D62" w:rsidRDefault="00144F47" w:rsidP="00EA7D62">
      <w:pPr>
        <w:spacing w:after="240" w:line="240" w:lineRule="auto"/>
        <w:ind w:firstLine="360"/>
        <w:jc w:val="both"/>
        <w:rPr>
          <w:szCs w:val="24"/>
        </w:rPr>
      </w:pPr>
      <w:r w:rsidRPr="00EA7D62">
        <w:rPr>
          <w:szCs w:val="24"/>
        </w:rPr>
        <w:lastRenderedPageBreak/>
        <w:t>Certain limitations come with this methodology of peer selection. The datasets from which the variables for cluster analysis were drawn are all institutional-level datasets, which means college or departmental comparisons within institutions are not possible. The data lagged between one and three years, depending upon the timing of the published data updates. Finally, cluster analysis is simply a way to classify and organize institutions into meaningful groups, and the results should be reviewed with other quantitative and qualitative criteria.</w:t>
      </w:r>
    </w:p>
    <w:p w14:paraId="05409781" w14:textId="77777777" w:rsidR="00144F47" w:rsidRPr="00EA7D62" w:rsidRDefault="00144F47" w:rsidP="00EA7D62">
      <w:pPr>
        <w:spacing w:after="240" w:line="240" w:lineRule="auto"/>
        <w:rPr>
          <w:szCs w:val="24"/>
        </w:rPr>
      </w:pPr>
      <w:r w:rsidRPr="00EA7D62">
        <w:rPr>
          <w:szCs w:val="24"/>
        </w:rPr>
        <w:br w:type="page"/>
      </w:r>
    </w:p>
    <w:p w14:paraId="1A00DF72" w14:textId="77777777" w:rsidR="00144F47" w:rsidRPr="00EA7D62" w:rsidRDefault="00144F47" w:rsidP="00EA7D62">
      <w:pPr>
        <w:pStyle w:val="Heading1"/>
        <w:rPr>
          <w:rFonts w:ascii="Times New Roman" w:hAnsi="Times New Roman" w:cs="Times New Roman"/>
          <w:b/>
          <w:bCs/>
        </w:rPr>
      </w:pPr>
      <w:r w:rsidRPr="00EA7D62">
        <w:rPr>
          <w:rFonts w:ascii="Times New Roman" w:hAnsi="Times New Roman" w:cs="Times New Roman"/>
        </w:rPr>
        <w:lastRenderedPageBreak/>
        <w:t>Appendix C</w:t>
      </w:r>
      <w:r w:rsidRPr="00EA7D62">
        <w:rPr>
          <w:rFonts w:ascii="Times New Roman" w:hAnsi="Times New Roman" w:cs="Times New Roman"/>
        </w:rPr>
        <w:br/>
        <w:t>Variables Used in the Peer Selection Process</w:t>
      </w:r>
    </w:p>
    <w:tbl>
      <w:tblPr>
        <w:tblW w:w="9280" w:type="dxa"/>
        <w:tblLook w:val="04A0" w:firstRow="1" w:lastRow="0" w:firstColumn="1" w:lastColumn="0" w:noHBand="0" w:noVBand="1"/>
      </w:tblPr>
      <w:tblGrid>
        <w:gridCol w:w="2320"/>
        <w:gridCol w:w="2320"/>
        <w:gridCol w:w="2320"/>
        <w:gridCol w:w="2320"/>
      </w:tblGrid>
      <w:tr w:rsidR="00144F47" w:rsidRPr="00EA7D62" w14:paraId="7E7EB969" w14:textId="77777777" w:rsidTr="00EA7D62">
        <w:trPr>
          <w:trHeight w:val="300"/>
          <w:tblHeader/>
        </w:trPr>
        <w:tc>
          <w:tcPr>
            <w:tcW w:w="23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E88D901" w14:textId="77777777" w:rsidR="00144F47" w:rsidRPr="00EA7D62" w:rsidRDefault="00144F47" w:rsidP="00EA7D62">
            <w:pPr>
              <w:spacing w:line="240" w:lineRule="auto"/>
              <w:jc w:val="center"/>
              <w:rPr>
                <w:b/>
                <w:bCs/>
                <w:color w:val="000000"/>
                <w:szCs w:val="24"/>
              </w:rPr>
            </w:pPr>
            <w:r w:rsidRPr="00EA7D62">
              <w:rPr>
                <w:b/>
                <w:bCs/>
                <w:color w:val="000000"/>
                <w:szCs w:val="24"/>
              </w:rPr>
              <w:t>Student Characteristics</w:t>
            </w:r>
          </w:p>
        </w:tc>
        <w:tc>
          <w:tcPr>
            <w:tcW w:w="2320" w:type="dxa"/>
            <w:tcBorders>
              <w:top w:val="single" w:sz="4" w:space="0" w:color="auto"/>
              <w:left w:val="nil"/>
              <w:bottom w:val="single" w:sz="4" w:space="0" w:color="auto"/>
              <w:right w:val="single" w:sz="4" w:space="0" w:color="auto"/>
            </w:tcBorders>
            <w:shd w:val="clear" w:color="auto" w:fill="E7E6E6" w:themeFill="background2"/>
            <w:hideMark/>
          </w:tcPr>
          <w:p w14:paraId="52F9C4DE" w14:textId="77777777" w:rsidR="00144F47" w:rsidRPr="00EA7D62" w:rsidRDefault="00144F47" w:rsidP="00EA7D62">
            <w:pPr>
              <w:spacing w:line="240" w:lineRule="auto"/>
              <w:jc w:val="center"/>
              <w:rPr>
                <w:b/>
                <w:bCs/>
                <w:color w:val="000000"/>
                <w:szCs w:val="24"/>
              </w:rPr>
            </w:pPr>
            <w:r w:rsidRPr="00EA7D62">
              <w:rPr>
                <w:b/>
                <w:bCs/>
                <w:color w:val="000000"/>
                <w:szCs w:val="24"/>
              </w:rPr>
              <w:t>Student Outcomes</w:t>
            </w:r>
          </w:p>
        </w:tc>
        <w:tc>
          <w:tcPr>
            <w:tcW w:w="2320" w:type="dxa"/>
            <w:tcBorders>
              <w:top w:val="single" w:sz="4" w:space="0" w:color="auto"/>
              <w:left w:val="nil"/>
              <w:bottom w:val="single" w:sz="4" w:space="0" w:color="auto"/>
              <w:right w:val="single" w:sz="4" w:space="0" w:color="auto"/>
            </w:tcBorders>
            <w:shd w:val="clear" w:color="auto" w:fill="E7E6E6" w:themeFill="background2"/>
            <w:hideMark/>
          </w:tcPr>
          <w:p w14:paraId="530259C1" w14:textId="77777777" w:rsidR="00144F47" w:rsidRPr="00EA7D62" w:rsidRDefault="00144F47" w:rsidP="00EA7D62">
            <w:pPr>
              <w:spacing w:line="240" w:lineRule="auto"/>
              <w:jc w:val="center"/>
              <w:rPr>
                <w:b/>
                <w:bCs/>
                <w:color w:val="000000"/>
                <w:szCs w:val="24"/>
              </w:rPr>
            </w:pPr>
            <w:r w:rsidRPr="00EA7D62">
              <w:rPr>
                <w:b/>
                <w:bCs/>
                <w:color w:val="000000"/>
                <w:szCs w:val="24"/>
              </w:rPr>
              <w:t>Instruction</w:t>
            </w:r>
          </w:p>
        </w:tc>
        <w:tc>
          <w:tcPr>
            <w:tcW w:w="2320" w:type="dxa"/>
            <w:tcBorders>
              <w:top w:val="single" w:sz="4" w:space="0" w:color="auto"/>
              <w:left w:val="nil"/>
              <w:bottom w:val="single" w:sz="4" w:space="0" w:color="auto"/>
              <w:right w:val="single" w:sz="4" w:space="0" w:color="auto"/>
            </w:tcBorders>
            <w:shd w:val="clear" w:color="auto" w:fill="E7E6E6" w:themeFill="background2"/>
            <w:hideMark/>
          </w:tcPr>
          <w:p w14:paraId="1C3A2A8A" w14:textId="77777777" w:rsidR="00144F47" w:rsidRPr="00EA7D62" w:rsidRDefault="00144F47" w:rsidP="00EA7D62">
            <w:pPr>
              <w:spacing w:line="240" w:lineRule="auto"/>
              <w:jc w:val="center"/>
              <w:rPr>
                <w:b/>
                <w:bCs/>
                <w:color w:val="000000"/>
                <w:szCs w:val="24"/>
              </w:rPr>
            </w:pPr>
            <w:r w:rsidRPr="00EA7D62">
              <w:rPr>
                <w:b/>
                <w:bCs/>
                <w:color w:val="000000"/>
                <w:szCs w:val="24"/>
              </w:rPr>
              <w:t>Finances</w:t>
            </w:r>
          </w:p>
        </w:tc>
      </w:tr>
      <w:tr w:rsidR="00144F47" w:rsidRPr="00EA7D62" w14:paraId="18525A68" w14:textId="77777777" w:rsidTr="00EA7D62">
        <w:trPr>
          <w:trHeight w:val="900"/>
        </w:trPr>
        <w:tc>
          <w:tcPr>
            <w:tcW w:w="2320" w:type="dxa"/>
            <w:tcBorders>
              <w:top w:val="nil"/>
              <w:left w:val="single" w:sz="4" w:space="0" w:color="auto"/>
              <w:bottom w:val="single" w:sz="4" w:space="0" w:color="auto"/>
              <w:right w:val="single" w:sz="4" w:space="0" w:color="auto"/>
            </w:tcBorders>
            <w:shd w:val="clear" w:color="auto" w:fill="auto"/>
            <w:hideMark/>
          </w:tcPr>
          <w:p w14:paraId="5E9BE3B5" w14:textId="77777777" w:rsidR="00144F47" w:rsidRPr="00EA7D62" w:rsidRDefault="00144F47" w:rsidP="008324EB">
            <w:pPr>
              <w:spacing w:line="240" w:lineRule="auto"/>
              <w:rPr>
                <w:color w:val="000000"/>
                <w:szCs w:val="24"/>
              </w:rPr>
            </w:pPr>
            <w:r w:rsidRPr="00EA7D62">
              <w:rPr>
                <w:color w:val="000000"/>
                <w:szCs w:val="24"/>
              </w:rPr>
              <w:t>First Year Freshmen Average High School GPA</w:t>
            </w:r>
          </w:p>
        </w:tc>
        <w:tc>
          <w:tcPr>
            <w:tcW w:w="2320" w:type="dxa"/>
            <w:tcBorders>
              <w:top w:val="nil"/>
              <w:left w:val="nil"/>
              <w:bottom w:val="single" w:sz="4" w:space="0" w:color="auto"/>
              <w:right w:val="single" w:sz="4" w:space="0" w:color="auto"/>
            </w:tcBorders>
            <w:shd w:val="clear" w:color="auto" w:fill="auto"/>
            <w:hideMark/>
          </w:tcPr>
          <w:p w14:paraId="1D7B8C9E" w14:textId="77777777" w:rsidR="00144F47" w:rsidRPr="00EA7D62" w:rsidRDefault="00144F47" w:rsidP="008324EB">
            <w:pPr>
              <w:spacing w:line="240" w:lineRule="auto"/>
              <w:rPr>
                <w:color w:val="000000"/>
                <w:szCs w:val="24"/>
              </w:rPr>
            </w:pPr>
            <w:r w:rsidRPr="00EA7D62">
              <w:rPr>
                <w:color w:val="000000"/>
                <w:szCs w:val="24"/>
              </w:rPr>
              <w:t>Six-year graduation rate*</w:t>
            </w:r>
          </w:p>
        </w:tc>
        <w:tc>
          <w:tcPr>
            <w:tcW w:w="2320" w:type="dxa"/>
            <w:tcBorders>
              <w:top w:val="nil"/>
              <w:left w:val="nil"/>
              <w:bottom w:val="single" w:sz="4" w:space="0" w:color="auto"/>
              <w:right w:val="single" w:sz="4" w:space="0" w:color="auto"/>
            </w:tcBorders>
            <w:shd w:val="clear" w:color="auto" w:fill="auto"/>
            <w:hideMark/>
          </w:tcPr>
          <w:p w14:paraId="27CE5886" w14:textId="77777777" w:rsidR="00144F47" w:rsidRPr="00EA7D62" w:rsidRDefault="00144F47" w:rsidP="008324EB">
            <w:pPr>
              <w:spacing w:line="240" w:lineRule="auto"/>
              <w:rPr>
                <w:color w:val="000000"/>
                <w:szCs w:val="24"/>
              </w:rPr>
            </w:pPr>
            <w:r w:rsidRPr="00EA7D62">
              <w:rPr>
                <w:color w:val="000000"/>
                <w:szCs w:val="24"/>
              </w:rPr>
              <w:t>Percent of Faculty with Terminal Degree</w:t>
            </w:r>
          </w:p>
        </w:tc>
        <w:tc>
          <w:tcPr>
            <w:tcW w:w="2320" w:type="dxa"/>
            <w:tcBorders>
              <w:top w:val="nil"/>
              <w:left w:val="nil"/>
              <w:bottom w:val="single" w:sz="4" w:space="0" w:color="auto"/>
              <w:right w:val="single" w:sz="4" w:space="0" w:color="auto"/>
            </w:tcBorders>
            <w:shd w:val="clear" w:color="auto" w:fill="auto"/>
            <w:hideMark/>
          </w:tcPr>
          <w:p w14:paraId="3226DF54" w14:textId="77777777" w:rsidR="00144F47" w:rsidRPr="00EA7D62" w:rsidRDefault="00144F47" w:rsidP="008324EB">
            <w:pPr>
              <w:spacing w:line="240" w:lineRule="auto"/>
              <w:rPr>
                <w:color w:val="000000"/>
                <w:szCs w:val="24"/>
              </w:rPr>
            </w:pPr>
            <w:r w:rsidRPr="00EA7D62">
              <w:rPr>
                <w:color w:val="000000"/>
                <w:szCs w:val="24"/>
              </w:rPr>
              <w:t>Cost of Room and Board</w:t>
            </w:r>
          </w:p>
        </w:tc>
      </w:tr>
      <w:tr w:rsidR="00144F47" w:rsidRPr="00EA7D62" w14:paraId="443C8C68" w14:textId="77777777" w:rsidTr="00EA7D62">
        <w:trPr>
          <w:trHeight w:val="900"/>
        </w:trPr>
        <w:tc>
          <w:tcPr>
            <w:tcW w:w="2320" w:type="dxa"/>
            <w:tcBorders>
              <w:top w:val="nil"/>
              <w:left w:val="single" w:sz="4" w:space="0" w:color="auto"/>
              <w:bottom w:val="single" w:sz="4" w:space="0" w:color="auto"/>
              <w:right w:val="single" w:sz="4" w:space="0" w:color="auto"/>
            </w:tcBorders>
            <w:shd w:val="clear" w:color="auto" w:fill="auto"/>
            <w:hideMark/>
          </w:tcPr>
          <w:p w14:paraId="2A6306CC" w14:textId="77777777" w:rsidR="00144F47" w:rsidRPr="00EA7D62" w:rsidRDefault="00144F47" w:rsidP="008324EB">
            <w:pPr>
              <w:spacing w:line="240" w:lineRule="auto"/>
              <w:rPr>
                <w:color w:val="000000"/>
                <w:szCs w:val="24"/>
              </w:rPr>
            </w:pPr>
            <w:r w:rsidRPr="00EA7D62">
              <w:rPr>
                <w:color w:val="000000"/>
                <w:szCs w:val="24"/>
              </w:rPr>
              <w:t>Percent of First Year Freshmen in the top 10% of high school class</w:t>
            </w:r>
          </w:p>
        </w:tc>
        <w:tc>
          <w:tcPr>
            <w:tcW w:w="2320" w:type="dxa"/>
            <w:tcBorders>
              <w:top w:val="nil"/>
              <w:left w:val="nil"/>
              <w:bottom w:val="single" w:sz="4" w:space="0" w:color="auto"/>
              <w:right w:val="single" w:sz="4" w:space="0" w:color="auto"/>
            </w:tcBorders>
            <w:shd w:val="clear" w:color="auto" w:fill="auto"/>
            <w:hideMark/>
          </w:tcPr>
          <w:p w14:paraId="340890BC" w14:textId="77777777" w:rsidR="00144F47" w:rsidRPr="00EA7D62" w:rsidRDefault="00144F47" w:rsidP="008324EB">
            <w:pPr>
              <w:spacing w:line="240" w:lineRule="auto"/>
              <w:rPr>
                <w:color w:val="000000"/>
                <w:szCs w:val="24"/>
              </w:rPr>
            </w:pPr>
            <w:r w:rsidRPr="00EA7D62">
              <w:rPr>
                <w:color w:val="000000"/>
                <w:szCs w:val="24"/>
              </w:rPr>
              <w:t>First-year Freshmen One-Year Retention Rate*</w:t>
            </w:r>
          </w:p>
        </w:tc>
        <w:tc>
          <w:tcPr>
            <w:tcW w:w="2320" w:type="dxa"/>
            <w:tcBorders>
              <w:top w:val="nil"/>
              <w:left w:val="nil"/>
              <w:bottom w:val="single" w:sz="4" w:space="0" w:color="auto"/>
              <w:right w:val="single" w:sz="4" w:space="0" w:color="auto"/>
            </w:tcBorders>
            <w:shd w:val="clear" w:color="auto" w:fill="auto"/>
            <w:hideMark/>
          </w:tcPr>
          <w:p w14:paraId="47A540DB" w14:textId="77777777" w:rsidR="00144F47" w:rsidRPr="00EA7D62" w:rsidRDefault="00144F47" w:rsidP="008324EB">
            <w:pPr>
              <w:spacing w:line="240" w:lineRule="auto"/>
              <w:rPr>
                <w:color w:val="000000"/>
                <w:szCs w:val="24"/>
              </w:rPr>
            </w:pPr>
            <w:r w:rsidRPr="00EA7D62">
              <w:rPr>
                <w:color w:val="000000"/>
                <w:szCs w:val="24"/>
              </w:rPr>
              <w:t>Number of Full Time Faculty</w:t>
            </w:r>
          </w:p>
        </w:tc>
        <w:tc>
          <w:tcPr>
            <w:tcW w:w="2320" w:type="dxa"/>
            <w:tcBorders>
              <w:top w:val="nil"/>
              <w:left w:val="nil"/>
              <w:bottom w:val="single" w:sz="4" w:space="0" w:color="auto"/>
              <w:right w:val="single" w:sz="4" w:space="0" w:color="auto"/>
            </w:tcBorders>
            <w:shd w:val="clear" w:color="auto" w:fill="auto"/>
            <w:hideMark/>
          </w:tcPr>
          <w:p w14:paraId="29B5F31E" w14:textId="77777777" w:rsidR="00144F47" w:rsidRPr="00EA7D62" w:rsidRDefault="00144F47" w:rsidP="008324EB">
            <w:pPr>
              <w:spacing w:line="240" w:lineRule="auto"/>
              <w:rPr>
                <w:color w:val="000000"/>
                <w:szCs w:val="24"/>
              </w:rPr>
            </w:pPr>
            <w:r w:rsidRPr="00EA7D62">
              <w:rPr>
                <w:color w:val="000000"/>
                <w:szCs w:val="24"/>
              </w:rPr>
              <w:t>Educational expenditures per student*</w:t>
            </w:r>
          </w:p>
        </w:tc>
      </w:tr>
      <w:tr w:rsidR="00144F47" w:rsidRPr="00EA7D62" w14:paraId="2731351E" w14:textId="77777777" w:rsidTr="00EA7D62">
        <w:trPr>
          <w:trHeight w:val="600"/>
        </w:trPr>
        <w:tc>
          <w:tcPr>
            <w:tcW w:w="2320" w:type="dxa"/>
            <w:tcBorders>
              <w:top w:val="nil"/>
              <w:left w:val="single" w:sz="4" w:space="0" w:color="auto"/>
              <w:bottom w:val="single" w:sz="4" w:space="0" w:color="auto"/>
              <w:right w:val="single" w:sz="4" w:space="0" w:color="auto"/>
            </w:tcBorders>
            <w:shd w:val="clear" w:color="auto" w:fill="auto"/>
            <w:hideMark/>
          </w:tcPr>
          <w:p w14:paraId="61E348B2" w14:textId="77777777" w:rsidR="00144F47" w:rsidRPr="00EA7D62" w:rsidRDefault="00144F47" w:rsidP="008324EB">
            <w:pPr>
              <w:spacing w:line="240" w:lineRule="auto"/>
              <w:rPr>
                <w:color w:val="000000"/>
                <w:szCs w:val="24"/>
              </w:rPr>
            </w:pPr>
            <w:r w:rsidRPr="00EA7D62">
              <w:rPr>
                <w:color w:val="000000"/>
                <w:szCs w:val="24"/>
              </w:rPr>
              <w:t>Percent of applicants accepted</w:t>
            </w:r>
          </w:p>
        </w:tc>
        <w:tc>
          <w:tcPr>
            <w:tcW w:w="2320" w:type="dxa"/>
            <w:tcBorders>
              <w:top w:val="nil"/>
              <w:left w:val="nil"/>
              <w:bottom w:val="single" w:sz="4" w:space="0" w:color="auto"/>
              <w:right w:val="single" w:sz="4" w:space="0" w:color="auto"/>
            </w:tcBorders>
            <w:shd w:val="clear" w:color="auto" w:fill="auto"/>
            <w:hideMark/>
          </w:tcPr>
          <w:p w14:paraId="6768C97A" w14:textId="77777777" w:rsidR="00144F47" w:rsidRPr="00EA7D62" w:rsidRDefault="00144F47" w:rsidP="008324EB">
            <w:pPr>
              <w:spacing w:line="240" w:lineRule="auto"/>
              <w:rPr>
                <w:color w:val="000000"/>
                <w:szCs w:val="24"/>
              </w:rPr>
            </w:pPr>
            <w:r w:rsidRPr="00EA7D62">
              <w:rPr>
                <w:color w:val="000000"/>
                <w:szCs w:val="24"/>
              </w:rPr>
              <w:t>Four-year graduation rate</w:t>
            </w:r>
          </w:p>
        </w:tc>
        <w:tc>
          <w:tcPr>
            <w:tcW w:w="2320" w:type="dxa"/>
            <w:tcBorders>
              <w:top w:val="nil"/>
              <w:left w:val="nil"/>
              <w:bottom w:val="single" w:sz="4" w:space="0" w:color="auto"/>
              <w:right w:val="single" w:sz="4" w:space="0" w:color="auto"/>
            </w:tcBorders>
            <w:shd w:val="clear" w:color="auto" w:fill="auto"/>
            <w:hideMark/>
          </w:tcPr>
          <w:p w14:paraId="3A062DFA" w14:textId="77777777" w:rsidR="00144F47" w:rsidRPr="00EA7D62" w:rsidRDefault="00144F47" w:rsidP="008324EB">
            <w:pPr>
              <w:spacing w:line="240" w:lineRule="auto"/>
              <w:rPr>
                <w:color w:val="000000"/>
                <w:szCs w:val="24"/>
              </w:rPr>
            </w:pPr>
            <w:r w:rsidRPr="00EA7D62">
              <w:rPr>
                <w:color w:val="000000"/>
                <w:szCs w:val="24"/>
              </w:rPr>
              <w:t>Student-to-faculty ratio</w:t>
            </w:r>
          </w:p>
        </w:tc>
        <w:tc>
          <w:tcPr>
            <w:tcW w:w="2320" w:type="dxa"/>
            <w:tcBorders>
              <w:top w:val="nil"/>
              <w:left w:val="nil"/>
              <w:bottom w:val="single" w:sz="4" w:space="0" w:color="auto"/>
              <w:right w:val="single" w:sz="4" w:space="0" w:color="auto"/>
            </w:tcBorders>
            <w:shd w:val="clear" w:color="auto" w:fill="auto"/>
            <w:hideMark/>
          </w:tcPr>
          <w:p w14:paraId="1A1EB5CD" w14:textId="77777777" w:rsidR="00144F47" w:rsidRPr="00EA7D62" w:rsidRDefault="00144F47" w:rsidP="008324EB">
            <w:pPr>
              <w:spacing w:line="240" w:lineRule="auto"/>
              <w:rPr>
                <w:color w:val="000000"/>
                <w:szCs w:val="24"/>
              </w:rPr>
            </w:pPr>
            <w:r w:rsidRPr="00EA7D62">
              <w:rPr>
                <w:color w:val="000000"/>
                <w:szCs w:val="24"/>
              </w:rPr>
              <w:t>Cost of In-State Tuition and Fees</w:t>
            </w:r>
          </w:p>
        </w:tc>
      </w:tr>
      <w:tr w:rsidR="00144F47" w:rsidRPr="00EA7D62" w14:paraId="569982C5" w14:textId="77777777" w:rsidTr="00EA7D62">
        <w:trPr>
          <w:trHeight w:val="900"/>
        </w:trPr>
        <w:tc>
          <w:tcPr>
            <w:tcW w:w="2320" w:type="dxa"/>
            <w:tcBorders>
              <w:top w:val="nil"/>
              <w:left w:val="single" w:sz="4" w:space="0" w:color="auto"/>
              <w:bottom w:val="single" w:sz="4" w:space="0" w:color="auto"/>
              <w:right w:val="single" w:sz="4" w:space="0" w:color="auto"/>
            </w:tcBorders>
            <w:shd w:val="clear" w:color="auto" w:fill="auto"/>
            <w:hideMark/>
          </w:tcPr>
          <w:p w14:paraId="25CF89DB" w14:textId="77777777" w:rsidR="00144F47" w:rsidRPr="00EA7D62" w:rsidRDefault="00144F47" w:rsidP="008324EB">
            <w:pPr>
              <w:spacing w:line="240" w:lineRule="auto"/>
              <w:rPr>
                <w:color w:val="000000"/>
                <w:szCs w:val="24"/>
              </w:rPr>
            </w:pPr>
            <w:r w:rsidRPr="00EA7D62">
              <w:rPr>
                <w:color w:val="000000"/>
                <w:szCs w:val="24"/>
              </w:rPr>
              <w:t>First Year Freshmen Enrollment</w:t>
            </w:r>
          </w:p>
        </w:tc>
        <w:tc>
          <w:tcPr>
            <w:tcW w:w="2320" w:type="dxa"/>
            <w:tcBorders>
              <w:top w:val="nil"/>
              <w:left w:val="nil"/>
              <w:bottom w:val="single" w:sz="4" w:space="0" w:color="auto"/>
              <w:right w:val="single" w:sz="4" w:space="0" w:color="auto"/>
            </w:tcBorders>
            <w:shd w:val="clear" w:color="auto" w:fill="auto"/>
            <w:hideMark/>
          </w:tcPr>
          <w:p w14:paraId="25E854C0" w14:textId="77777777" w:rsidR="00144F47" w:rsidRPr="00EA7D62" w:rsidRDefault="00144F47" w:rsidP="008324EB">
            <w:pPr>
              <w:spacing w:line="240" w:lineRule="auto"/>
              <w:rPr>
                <w:color w:val="000000"/>
                <w:szCs w:val="24"/>
              </w:rPr>
            </w:pPr>
            <w:proofErr w:type="spellStart"/>
            <w:proofErr w:type="gramStart"/>
            <w:r w:rsidRPr="00EA7D62">
              <w:rPr>
                <w:color w:val="000000"/>
                <w:szCs w:val="24"/>
              </w:rPr>
              <w:t>Bachelors</w:t>
            </w:r>
            <w:proofErr w:type="spellEnd"/>
            <w:proofErr w:type="gramEnd"/>
            <w:r w:rsidRPr="00EA7D62">
              <w:rPr>
                <w:color w:val="000000"/>
                <w:szCs w:val="24"/>
              </w:rPr>
              <w:t xml:space="preserve"> degrees awarded</w:t>
            </w:r>
          </w:p>
        </w:tc>
        <w:tc>
          <w:tcPr>
            <w:tcW w:w="2320" w:type="dxa"/>
            <w:tcBorders>
              <w:top w:val="nil"/>
              <w:left w:val="nil"/>
              <w:bottom w:val="single" w:sz="4" w:space="0" w:color="auto"/>
              <w:right w:val="single" w:sz="4" w:space="0" w:color="auto"/>
            </w:tcBorders>
            <w:shd w:val="clear" w:color="auto" w:fill="auto"/>
            <w:hideMark/>
          </w:tcPr>
          <w:p w14:paraId="5D081A72" w14:textId="77777777" w:rsidR="00144F47" w:rsidRPr="00EA7D62" w:rsidRDefault="00144F47" w:rsidP="008324EB">
            <w:pPr>
              <w:spacing w:line="240" w:lineRule="auto"/>
              <w:rPr>
                <w:color w:val="000000"/>
                <w:szCs w:val="24"/>
              </w:rPr>
            </w:pPr>
            <w:r w:rsidRPr="00EA7D62">
              <w:rPr>
                <w:color w:val="000000"/>
                <w:szCs w:val="24"/>
              </w:rPr>
              <w:t>Percent of classes with 50 or more students</w:t>
            </w:r>
          </w:p>
        </w:tc>
        <w:tc>
          <w:tcPr>
            <w:tcW w:w="2320" w:type="dxa"/>
            <w:tcBorders>
              <w:top w:val="nil"/>
              <w:left w:val="nil"/>
              <w:bottom w:val="single" w:sz="4" w:space="0" w:color="auto"/>
              <w:right w:val="single" w:sz="4" w:space="0" w:color="auto"/>
            </w:tcBorders>
            <w:shd w:val="clear" w:color="auto" w:fill="auto"/>
            <w:hideMark/>
          </w:tcPr>
          <w:p w14:paraId="1AEB794F" w14:textId="77777777" w:rsidR="00144F47" w:rsidRPr="00EA7D62" w:rsidRDefault="00144F47" w:rsidP="008324EB">
            <w:pPr>
              <w:spacing w:line="240" w:lineRule="auto"/>
              <w:rPr>
                <w:color w:val="000000"/>
                <w:szCs w:val="24"/>
              </w:rPr>
            </w:pPr>
            <w:r w:rsidRPr="00EA7D62">
              <w:rPr>
                <w:color w:val="000000"/>
                <w:szCs w:val="24"/>
              </w:rPr>
              <w:t>Need-Based Financial Aid Awarded to First-Year Freshmen</w:t>
            </w:r>
          </w:p>
        </w:tc>
      </w:tr>
      <w:tr w:rsidR="00144F47" w:rsidRPr="00EA7D62" w14:paraId="339E4940" w14:textId="77777777" w:rsidTr="00EA7D62">
        <w:trPr>
          <w:trHeight w:val="600"/>
        </w:trPr>
        <w:tc>
          <w:tcPr>
            <w:tcW w:w="2320" w:type="dxa"/>
            <w:tcBorders>
              <w:top w:val="nil"/>
              <w:left w:val="single" w:sz="4" w:space="0" w:color="auto"/>
              <w:bottom w:val="single" w:sz="4" w:space="0" w:color="auto"/>
              <w:right w:val="single" w:sz="4" w:space="0" w:color="auto"/>
            </w:tcBorders>
            <w:shd w:val="clear" w:color="auto" w:fill="auto"/>
            <w:hideMark/>
          </w:tcPr>
          <w:p w14:paraId="5A3AACD0" w14:textId="77777777" w:rsidR="00144F47" w:rsidRPr="00EA7D62" w:rsidRDefault="00144F47" w:rsidP="008324EB">
            <w:pPr>
              <w:spacing w:line="240" w:lineRule="auto"/>
              <w:rPr>
                <w:color w:val="000000"/>
                <w:szCs w:val="24"/>
              </w:rPr>
            </w:pPr>
            <w:r w:rsidRPr="00EA7D62">
              <w:rPr>
                <w:color w:val="000000"/>
                <w:szCs w:val="24"/>
              </w:rPr>
              <w:t>UG % Black or Hispanic</w:t>
            </w:r>
          </w:p>
        </w:tc>
        <w:tc>
          <w:tcPr>
            <w:tcW w:w="2320" w:type="dxa"/>
            <w:tcBorders>
              <w:top w:val="nil"/>
              <w:left w:val="nil"/>
              <w:bottom w:val="single" w:sz="4" w:space="0" w:color="auto"/>
              <w:right w:val="single" w:sz="4" w:space="0" w:color="auto"/>
            </w:tcBorders>
            <w:shd w:val="clear" w:color="auto" w:fill="auto"/>
            <w:hideMark/>
          </w:tcPr>
          <w:p w14:paraId="18047AF6" w14:textId="77777777" w:rsidR="00144F47" w:rsidRPr="00EA7D62" w:rsidRDefault="00144F47" w:rsidP="008324EB">
            <w:pPr>
              <w:spacing w:line="240" w:lineRule="auto"/>
              <w:rPr>
                <w:color w:val="000000"/>
                <w:szCs w:val="24"/>
              </w:rPr>
            </w:pPr>
            <w:proofErr w:type="gramStart"/>
            <w:r w:rsidRPr="00EA7D62">
              <w:rPr>
                <w:color w:val="000000"/>
                <w:szCs w:val="24"/>
              </w:rPr>
              <w:t>Masters</w:t>
            </w:r>
            <w:proofErr w:type="gramEnd"/>
            <w:r w:rsidRPr="00EA7D62">
              <w:rPr>
                <w:color w:val="000000"/>
                <w:szCs w:val="24"/>
              </w:rPr>
              <w:t xml:space="preserve"> degrees awarded</w:t>
            </w:r>
          </w:p>
        </w:tc>
        <w:tc>
          <w:tcPr>
            <w:tcW w:w="2320" w:type="dxa"/>
            <w:tcBorders>
              <w:top w:val="nil"/>
              <w:left w:val="nil"/>
              <w:bottom w:val="single" w:sz="4" w:space="0" w:color="auto"/>
              <w:right w:val="single" w:sz="4" w:space="0" w:color="auto"/>
            </w:tcBorders>
            <w:shd w:val="clear" w:color="auto" w:fill="auto"/>
            <w:hideMark/>
          </w:tcPr>
          <w:p w14:paraId="7EEDE935" w14:textId="77777777" w:rsidR="00144F47" w:rsidRPr="00EA7D62" w:rsidRDefault="00144F47" w:rsidP="008324EB">
            <w:pPr>
              <w:spacing w:line="240" w:lineRule="auto"/>
              <w:rPr>
                <w:color w:val="000000"/>
                <w:szCs w:val="24"/>
              </w:rPr>
            </w:pPr>
            <w:r w:rsidRPr="00EA7D62">
              <w:rPr>
                <w:color w:val="000000"/>
                <w:szCs w:val="24"/>
              </w:rPr>
              <w:t>Percent of classes with 20 or fewer students</w:t>
            </w:r>
          </w:p>
        </w:tc>
        <w:tc>
          <w:tcPr>
            <w:tcW w:w="2320" w:type="dxa"/>
            <w:tcBorders>
              <w:top w:val="nil"/>
              <w:left w:val="nil"/>
              <w:bottom w:val="single" w:sz="4" w:space="0" w:color="auto"/>
              <w:right w:val="single" w:sz="4" w:space="0" w:color="auto"/>
            </w:tcBorders>
            <w:shd w:val="clear" w:color="auto" w:fill="auto"/>
            <w:hideMark/>
          </w:tcPr>
          <w:p w14:paraId="08189F27" w14:textId="77777777" w:rsidR="00144F47" w:rsidRPr="00EA7D62" w:rsidRDefault="00144F47" w:rsidP="008324EB">
            <w:pPr>
              <w:spacing w:line="240" w:lineRule="auto"/>
              <w:rPr>
                <w:color w:val="000000"/>
                <w:szCs w:val="24"/>
              </w:rPr>
            </w:pPr>
            <w:r w:rsidRPr="00EA7D62">
              <w:rPr>
                <w:color w:val="000000"/>
                <w:szCs w:val="24"/>
              </w:rPr>
              <w:t>Cost of Out of State Tuition and Fees</w:t>
            </w:r>
          </w:p>
        </w:tc>
      </w:tr>
      <w:tr w:rsidR="00144F47" w:rsidRPr="00EA7D62" w14:paraId="650F1E7E" w14:textId="77777777" w:rsidTr="00EA7D62">
        <w:trPr>
          <w:trHeight w:val="600"/>
        </w:trPr>
        <w:tc>
          <w:tcPr>
            <w:tcW w:w="2320" w:type="dxa"/>
            <w:tcBorders>
              <w:top w:val="nil"/>
              <w:left w:val="single" w:sz="4" w:space="0" w:color="auto"/>
              <w:bottom w:val="single" w:sz="4" w:space="0" w:color="auto"/>
              <w:right w:val="single" w:sz="4" w:space="0" w:color="auto"/>
            </w:tcBorders>
            <w:shd w:val="clear" w:color="auto" w:fill="auto"/>
            <w:hideMark/>
          </w:tcPr>
          <w:p w14:paraId="5A6CEAEC" w14:textId="77777777" w:rsidR="00144F47" w:rsidRPr="00EA7D62" w:rsidRDefault="00144F47" w:rsidP="008324EB">
            <w:pPr>
              <w:spacing w:line="240" w:lineRule="auto"/>
              <w:rPr>
                <w:color w:val="000000"/>
                <w:szCs w:val="24"/>
              </w:rPr>
            </w:pPr>
            <w:r w:rsidRPr="00EA7D62">
              <w:rPr>
                <w:color w:val="000000"/>
                <w:szCs w:val="24"/>
              </w:rPr>
              <w:t>UG % Female</w:t>
            </w:r>
          </w:p>
        </w:tc>
        <w:tc>
          <w:tcPr>
            <w:tcW w:w="2320" w:type="dxa"/>
            <w:tcBorders>
              <w:top w:val="nil"/>
              <w:left w:val="nil"/>
              <w:bottom w:val="single" w:sz="4" w:space="0" w:color="auto"/>
              <w:right w:val="single" w:sz="4" w:space="0" w:color="auto"/>
            </w:tcBorders>
            <w:shd w:val="clear" w:color="auto" w:fill="auto"/>
            <w:hideMark/>
          </w:tcPr>
          <w:p w14:paraId="1F7D554D" w14:textId="77777777" w:rsidR="00144F47" w:rsidRPr="00EA7D62" w:rsidRDefault="00144F47" w:rsidP="008324EB">
            <w:pPr>
              <w:spacing w:line="240" w:lineRule="auto"/>
              <w:rPr>
                <w:color w:val="000000"/>
                <w:szCs w:val="24"/>
              </w:rPr>
            </w:pPr>
            <w:r w:rsidRPr="00EA7D62">
              <w:rPr>
                <w:color w:val="000000"/>
                <w:szCs w:val="24"/>
              </w:rPr>
              <w:t>Professional degrees awarded</w:t>
            </w:r>
          </w:p>
        </w:tc>
        <w:tc>
          <w:tcPr>
            <w:tcW w:w="2320" w:type="dxa"/>
            <w:tcBorders>
              <w:top w:val="nil"/>
              <w:left w:val="nil"/>
              <w:bottom w:val="single" w:sz="4" w:space="0" w:color="auto"/>
              <w:right w:val="single" w:sz="4" w:space="0" w:color="auto"/>
            </w:tcBorders>
            <w:shd w:val="clear" w:color="auto" w:fill="auto"/>
            <w:hideMark/>
          </w:tcPr>
          <w:p w14:paraId="263E1E3A" w14:textId="77777777" w:rsidR="00144F47" w:rsidRPr="00EA7D62" w:rsidRDefault="00144F47" w:rsidP="008324EB">
            <w:pPr>
              <w:spacing w:line="240" w:lineRule="auto"/>
              <w:rPr>
                <w:color w:val="000000"/>
                <w:szCs w:val="24"/>
              </w:rPr>
            </w:pPr>
            <w:r w:rsidRPr="00EA7D62">
              <w:rPr>
                <w:color w:val="000000"/>
                <w:szCs w:val="24"/>
              </w:rPr>
              <w:t>Percent of faculty who are full-time</w:t>
            </w:r>
          </w:p>
        </w:tc>
        <w:tc>
          <w:tcPr>
            <w:tcW w:w="2320" w:type="dxa"/>
            <w:tcBorders>
              <w:top w:val="nil"/>
              <w:left w:val="nil"/>
              <w:bottom w:val="single" w:sz="4" w:space="0" w:color="auto"/>
              <w:right w:val="single" w:sz="4" w:space="0" w:color="auto"/>
            </w:tcBorders>
            <w:shd w:val="clear" w:color="auto" w:fill="auto"/>
            <w:hideMark/>
          </w:tcPr>
          <w:p w14:paraId="381A53D7" w14:textId="77777777" w:rsidR="00144F47" w:rsidRPr="00EA7D62" w:rsidRDefault="00144F47" w:rsidP="008324EB">
            <w:pPr>
              <w:spacing w:line="240" w:lineRule="auto"/>
              <w:rPr>
                <w:color w:val="000000"/>
                <w:szCs w:val="24"/>
              </w:rPr>
            </w:pPr>
            <w:r w:rsidRPr="00EA7D62">
              <w:rPr>
                <w:color w:val="000000"/>
                <w:szCs w:val="24"/>
              </w:rPr>
              <w:t>Academic Support Expenditures</w:t>
            </w:r>
          </w:p>
        </w:tc>
      </w:tr>
      <w:tr w:rsidR="00144F47" w:rsidRPr="00EA7D62" w14:paraId="6BBF2338" w14:textId="77777777" w:rsidTr="00EA7D62">
        <w:trPr>
          <w:trHeight w:val="900"/>
        </w:trPr>
        <w:tc>
          <w:tcPr>
            <w:tcW w:w="2320" w:type="dxa"/>
            <w:tcBorders>
              <w:top w:val="nil"/>
              <w:left w:val="single" w:sz="4" w:space="0" w:color="auto"/>
              <w:bottom w:val="single" w:sz="4" w:space="0" w:color="auto"/>
              <w:right w:val="single" w:sz="4" w:space="0" w:color="auto"/>
            </w:tcBorders>
            <w:shd w:val="clear" w:color="auto" w:fill="auto"/>
            <w:hideMark/>
          </w:tcPr>
          <w:p w14:paraId="1011BB3E" w14:textId="77777777" w:rsidR="00144F47" w:rsidRPr="00EA7D62" w:rsidRDefault="00144F47" w:rsidP="008324EB">
            <w:pPr>
              <w:spacing w:line="240" w:lineRule="auto"/>
              <w:rPr>
                <w:color w:val="000000"/>
                <w:szCs w:val="24"/>
              </w:rPr>
            </w:pPr>
            <w:r w:rsidRPr="00EA7D62">
              <w:rPr>
                <w:color w:val="000000"/>
                <w:szCs w:val="24"/>
              </w:rPr>
              <w:t>UG % International</w:t>
            </w:r>
          </w:p>
        </w:tc>
        <w:tc>
          <w:tcPr>
            <w:tcW w:w="2320" w:type="dxa"/>
            <w:tcBorders>
              <w:top w:val="nil"/>
              <w:left w:val="nil"/>
              <w:bottom w:val="single" w:sz="4" w:space="0" w:color="auto"/>
              <w:right w:val="single" w:sz="4" w:space="0" w:color="auto"/>
            </w:tcBorders>
            <w:shd w:val="clear" w:color="auto" w:fill="auto"/>
            <w:hideMark/>
          </w:tcPr>
          <w:p w14:paraId="1348E97B" w14:textId="77777777" w:rsidR="00144F47" w:rsidRPr="00EA7D62" w:rsidRDefault="00144F47" w:rsidP="008324EB">
            <w:pPr>
              <w:spacing w:line="240" w:lineRule="auto"/>
              <w:rPr>
                <w:color w:val="000000"/>
                <w:szCs w:val="24"/>
              </w:rPr>
            </w:pPr>
            <w:r w:rsidRPr="00EA7D62">
              <w:rPr>
                <w:color w:val="000000"/>
                <w:szCs w:val="24"/>
              </w:rPr>
              <w:t>Six-year graduation rate gap between Pell/</w:t>
            </w:r>
            <w:proofErr w:type="spellStart"/>
            <w:r w:rsidRPr="00EA7D62">
              <w:rPr>
                <w:color w:val="000000"/>
                <w:szCs w:val="24"/>
              </w:rPr>
              <w:t>NonPell</w:t>
            </w:r>
            <w:proofErr w:type="spellEnd"/>
          </w:p>
        </w:tc>
        <w:tc>
          <w:tcPr>
            <w:tcW w:w="2320" w:type="dxa"/>
            <w:tcBorders>
              <w:top w:val="nil"/>
              <w:left w:val="nil"/>
              <w:bottom w:val="single" w:sz="4" w:space="0" w:color="auto"/>
              <w:right w:val="single" w:sz="4" w:space="0" w:color="auto"/>
            </w:tcBorders>
            <w:shd w:val="clear" w:color="auto" w:fill="auto"/>
            <w:hideMark/>
          </w:tcPr>
          <w:p w14:paraId="6F31D0BF" w14:textId="77777777" w:rsidR="00144F47" w:rsidRPr="00EA7D62" w:rsidRDefault="00144F47" w:rsidP="008324EB">
            <w:pPr>
              <w:spacing w:line="240" w:lineRule="auto"/>
              <w:rPr>
                <w:color w:val="000000"/>
                <w:szCs w:val="24"/>
              </w:rPr>
            </w:pPr>
            <w:r w:rsidRPr="00EA7D62">
              <w:rPr>
                <w:color w:val="000000"/>
                <w:szCs w:val="24"/>
              </w:rPr>
              <w:t>Percent of faculty who are minorities</w:t>
            </w:r>
          </w:p>
        </w:tc>
        <w:tc>
          <w:tcPr>
            <w:tcW w:w="2320" w:type="dxa"/>
            <w:tcBorders>
              <w:top w:val="nil"/>
              <w:left w:val="nil"/>
              <w:bottom w:val="single" w:sz="4" w:space="0" w:color="auto"/>
              <w:right w:val="single" w:sz="4" w:space="0" w:color="auto"/>
            </w:tcBorders>
            <w:shd w:val="clear" w:color="auto" w:fill="auto"/>
            <w:hideMark/>
          </w:tcPr>
          <w:p w14:paraId="65223103" w14:textId="77777777" w:rsidR="00144F47" w:rsidRPr="00EA7D62" w:rsidRDefault="00144F47" w:rsidP="008324EB">
            <w:pPr>
              <w:spacing w:line="240" w:lineRule="auto"/>
              <w:rPr>
                <w:color w:val="000000"/>
                <w:szCs w:val="24"/>
              </w:rPr>
            </w:pPr>
            <w:r w:rsidRPr="00EA7D62">
              <w:rPr>
                <w:color w:val="000000"/>
                <w:szCs w:val="24"/>
              </w:rPr>
              <w:t>Campus size in acres</w:t>
            </w:r>
          </w:p>
        </w:tc>
      </w:tr>
      <w:tr w:rsidR="00144F47" w:rsidRPr="00EA7D62" w14:paraId="1A3C86E4" w14:textId="77777777" w:rsidTr="00EA7D62">
        <w:trPr>
          <w:trHeight w:val="600"/>
        </w:trPr>
        <w:tc>
          <w:tcPr>
            <w:tcW w:w="2320" w:type="dxa"/>
            <w:tcBorders>
              <w:top w:val="nil"/>
              <w:left w:val="single" w:sz="4" w:space="0" w:color="auto"/>
              <w:bottom w:val="single" w:sz="4" w:space="0" w:color="auto"/>
              <w:right w:val="single" w:sz="4" w:space="0" w:color="auto"/>
            </w:tcBorders>
            <w:shd w:val="clear" w:color="auto" w:fill="auto"/>
            <w:hideMark/>
          </w:tcPr>
          <w:p w14:paraId="1EB70119" w14:textId="77777777" w:rsidR="00144F47" w:rsidRPr="00EA7D62" w:rsidRDefault="00144F47" w:rsidP="008324EB">
            <w:pPr>
              <w:spacing w:line="240" w:lineRule="auto"/>
              <w:rPr>
                <w:color w:val="000000"/>
                <w:szCs w:val="24"/>
              </w:rPr>
            </w:pPr>
            <w:r w:rsidRPr="00EA7D62">
              <w:rPr>
                <w:color w:val="000000"/>
                <w:szCs w:val="24"/>
              </w:rPr>
              <w:t>UG % of students with financial need</w:t>
            </w:r>
          </w:p>
        </w:tc>
        <w:tc>
          <w:tcPr>
            <w:tcW w:w="2320" w:type="dxa"/>
            <w:tcBorders>
              <w:top w:val="nil"/>
              <w:left w:val="nil"/>
              <w:bottom w:val="single" w:sz="4" w:space="0" w:color="auto"/>
              <w:right w:val="single" w:sz="4" w:space="0" w:color="auto"/>
            </w:tcBorders>
            <w:shd w:val="clear" w:color="auto" w:fill="auto"/>
            <w:hideMark/>
          </w:tcPr>
          <w:p w14:paraId="6DB1E955" w14:textId="77777777" w:rsidR="00144F47" w:rsidRPr="00EA7D62" w:rsidRDefault="00144F47" w:rsidP="008324EB">
            <w:pPr>
              <w:spacing w:line="240" w:lineRule="auto"/>
              <w:rPr>
                <w:color w:val="000000"/>
                <w:szCs w:val="24"/>
              </w:rPr>
            </w:pPr>
            <w:r w:rsidRPr="00EA7D62">
              <w:rPr>
                <w:color w:val="000000"/>
                <w:szCs w:val="24"/>
              </w:rPr>
              <w:t>Doctoral degrees awarded</w:t>
            </w:r>
          </w:p>
        </w:tc>
        <w:tc>
          <w:tcPr>
            <w:tcW w:w="2320" w:type="dxa"/>
            <w:tcBorders>
              <w:top w:val="nil"/>
              <w:left w:val="nil"/>
              <w:bottom w:val="single" w:sz="4" w:space="0" w:color="auto"/>
              <w:right w:val="single" w:sz="4" w:space="0" w:color="auto"/>
            </w:tcBorders>
            <w:shd w:val="clear" w:color="auto" w:fill="auto"/>
            <w:hideMark/>
          </w:tcPr>
          <w:p w14:paraId="5D514622" w14:textId="77777777" w:rsidR="00144F47" w:rsidRPr="00EA7D62" w:rsidRDefault="00144F47" w:rsidP="008324EB">
            <w:pPr>
              <w:spacing w:line="240" w:lineRule="auto"/>
              <w:rPr>
                <w:color w:val="000000"/>
                <w:szCs w:val="24"/>
              </w:rPr>
            </w:pPr>
            <w:r w:rsidRPr="00EA7D62">
              <w:rPr>
                <w:color w:val="000000"/>
                <w:szCs w:val="24"/>
              </w:rPr>
              <w:t>Average faculty salary</w:t>
            </w:r>
          </w:p>
        </w:tc>
        <w:tc>
          <w:tcPr>
            <w:tcW w:w="2320" w:type="dxa"/>
            <w:tcBorders>
              <w:top w:val="nil"/>
              <w:left w:val="nil"/>
              <w:bottom w:val="single" w:sz="4" w:space="0" w:color="auto"/>
              <w:right w:val="single" w:sz="4" w:space="0" w:color="auto"/>
            </w:tcBorders>
            <w:shd w:val="clear" w:color="auto" w:fill="auto"/>
            <w:hideMark/>
          </w:tcPr>
          <w:p w14:paraId="11FC61B1" w14:textId="77777777" w:rsidR="00144F47" w:rsidRPr="00EA7D62" w:rsidRDefault="00144F47" w:rsidP="008324EB">
            <w:pPr>
              <w:spacing w:line="240" w:lineRule="auto"/>
              <w:rPr>
                <w:color w:val="000000"/>
                <w:szCs w:val="24"/>
              </w:rPr>
            </w:pPr>
            <w:r w:rsidRPr="00EA7D62">
              <w:rPr>
                <w:color w:val="000000"/>
                <w:szCs w:val="24"/>
              </w:rPr>
              <w:t>Institutional support expenditures</w:t>
            </w:r>
          </w:p>
        </w:tc>
      </w:tr>
      <w:tr w:rsidR="00144F47" w:rsidRPr="00EA7D62" w14:paraId="1EB4401F" w14:textId="77777777" w:rsidTr="00EA7D62">
        <w:trPr>
          <w:trHeight w:val="600"/>
        </w:trPr>
        <w:tc>
          <w:tcPr>
            <w:tcW w:w="2320" w:type="dxa"/>
            <w:tcBorders>
              <w:top w:val="nil"/>
              <w:left w:val="single" w:sz="4" w:space="0" w:color="auto"/>
              <w:bottom w:val="single" w:sz="4" w:space="0" w:color="auto"/>
              <w:right w:val="single" w:sz="4" w:space="0" w:color="auto"/>
            </w:tcBorders>
            <w:shd w:val="clear" w:color="auto" w:fill="auto"/>
            <w:hideMark/>
          </w:tcPr>
          <w:p w14:paraId="1F0F8629" w14:textId="77777777" w:rsidR="00144F47" w:rsidRPr="00EA7D62" w:rsidRDefault="00144F47" w:rsidP="008324EB">
            <w:pPr>
              <w:spacing w:line="240" w:lineRule="auto"/>
              <w:rPr>
                <w:color w:val="000000"/>
                <w:szCs w:val="24"/>
              </w:rPr>
            </w:pPr>
            <w:r w:rsidRPr="00EA7D62">
              <w:rPr>
                <w:color w:val="000000"/>
                <w:szCs w:val="24"/>
              </w:rPr>
              <w:t>Average percent of UG needs met*</w:t>
            </w:r>
          </w:p>
        </w:tc>
        <w:tc>
          <w:tcPr>
            <w:tcW w:w="2320" w:type="dxa"/>
            <w:tcBorders>
              <w:top w:val="nil"/>
              <w:left w:val="nil"/>
              <w:bottom w:val="single" w:sz="4" w:space="0" w:color="auto"/>
              <w:right w:val="single" w:sz="4" w:space="0" w:color="auto"/>
            </w:tcBorders>
            <w:shd w:val="clear" w:color="auto" w:fill="auto"/>
            <w:hideMark/>
          </w:tcPr>
          <w:p w14:paraId="319AA89D" w14:textId="77777777" w:rsidR="00144F47" w:rsidRPr="00EA7D62" w:rsidRDefault="00144F47" w:rsidP="008324EB">
            <w:pPr>
              <w:spacing w:line="240" w:lineRule="auto"/>
              <w:rPr>
                <w:color w:val="000000"/>
                <w:szCs w:val="24"/>
              </w:rPr>
            </w:pPr>
            <w:r w:rsidRPr="00EA7D62">
              <w:rPr>
                <w:color w:val="000000"/>
                <w:szCs w:val="24"/>
              </w:rPr>
              <w:t>Average indebtedness of Graduating UG Class</w:t>
            </w:r>
          </w:p>
        </w:tc>
        <w:tc>
          <w:tcPr>
            <w:tcW w:w="2320" w:type="dxa"/>
            <w:tcBorders>
              <w:top w:val="nil"/>
              <w:left w:val="nil"/>
              <w:bottom w:val="single" w:sz="4" w:space="0" w:color="auto"/>
              <w:right w:val="single" w:sz="4" w:space="0" w:color="auto"/>
            </w:tcBorders>
            <w:shd w:val="clear" w:color="auto" w:fill="auto"/>
            <w:hideMark/>
          </w:tcPr>
          <w:p w14:paraId="15436116" w14:textId="77777777" w:rsidR="00144F47" w:rsidRPr="00EA7D62" w:rsidRDefault="00144F47" w:rsidP="008324EB">
            <w:pPr>
              <w:spacing w:line="240" w:lineRule="auto"/>
              <w:rPr>
                <w:color w:val="000000"/>
                <w:szCs w:val="24"/>
              </w:rPr>
            </w:pPr>
            <w:r w:rsidRPr="00EA7D62">
              <w:rPr>
                <w:color w:val="000000"/>
                <w:szCs w:val="24"/>
              </w:rPr>
              <w:t>Percent of classes offered online</w:t>
            </w:r>
          </w:p>
        </w:tc>
        <w:tc>
          <w:tcPr>
            <w:tcW w:w="2320" w:type="dxa"/>
            <w:tcBorders>
              <w:top w:val="nil"/>
              <w:left w:val="nil"/>
              <w:bottom w:val="single" w:sz="4" w:space="0" w:color="auto"/>
              <w:right w:val="single" w:sz="4" w:space="0" w:color="auto"/>
            </w:tcBorders>
            <w:shd w:val="clear" w:color="auto" w:fill="auto"/>
            <w:hideMark/>
          </w:tcPr>
          <w:p w14:paraId="54F0387F" w14:textId="77777777" w:rsidR="00144F47" w:rsidRPr="00EA7D62" w:rsidRDefault="00144F47" w:rsidP="008324EB">
            <w:pPr>
              <w:spacing w:line="240" w:lineRule="auto"/>
              <w:rPr>
                <w:color w:val="000000"/>
                <w:szCs w:val="24"/>
              </w:rPr>
            </w:pPr>
            <w:r w:rsidRPr="00EA7D62">
              <w:rPr>
                <w:color w:val="000000"/>
                <w:szCs w:val="24"/>
              </w:rPr>
              <w:t>Public services expenditures</w:t>
            </w:r>
          </w:p>
        </w:tc>
      </w:tr>
      <w:tr w:rsidR="00144F47" w:rsidRPr="00EA7D62" w14:paraId="377C6785" w14:textId="77777777" w:rsidTr="00EA7D62">
        <w:trPr>
          <w:trHeight w:val="900"/>
        </w:trPr>
        <w:tc>
          <w:tcPr>
            <w:tcW w:w="2320" w:type="dxa"/>
            <w:tcBorders>
              <w:top w:val="nil"/>
              <w:left w:val="single" w:sz="4" w:space="0" w:color="auto"/>
              <w:bottom w:val="single" w:sz="4" w:space="0" w:color="auto"/>
              <w:right w:val="single" w:sz="4" w:space="0" w:color="auto"/>
            </w:tcBorders>
            <w:shd w:val="clear" w:color="auto" w:fill="auto"/>
            <w:hideMark/>
          </w:tcPr>
          <w:p w14:paraId="040CB2E4" w14:textId="77777777" w:rsidR="00144F47" w:rsidRPr="00EA7D62" w:rsidRDefault="00144F47" w:rsidP="008324EB">
            <w:pPr>
              <w:spacing w:line="240" w:lineRule="auto"/>
              <w:rPr>
                <w:color w:val="000000"/>
                <w:szCs w:val="24"/>
              </w:rPr>
            </w:pPr>
            <w:r w:rsidRPr="00EA7D62">
              <w:rPr>
                <w:color w:val="000000"/>
                <w:szCs w:val="24"/>
              </w:rPr>
              <w:t>Number of freshmen with needs fully met</w:t>
            </w:r>
          </w:p>
        </w:tc>
        <w:tc>
          <w:tcPr>
            <w:tcW w:w="2320" w:type="dxa"/>
            <w:tcBorders>
              <w:top w:val="nil"/>
              <w:left w:val="nil"/>
              <w:bottom w:val="single" w:sz="4" w:space="0" w:color="auto"/>
              <w:right w:val="single" w:sz="4" w:space="0" w:color="auto"/>
            </w:tcBorders>
            <w:shd w:val="clear" w:color="auto" w:fill="auto"/>
            <w:hideMark/>
          </w:tcPr>
          <w:p w14:paraId="76378F32" w14:textId="77777777" w:rsidR="00144F47" w:rsidRPr="00EA7D62" w:rsidRDefault="00144F47" w:rsidP="008324EB">
            <w:pPr>
              <w:spacing w:line="240" w:lineRule="auto"/>
              <w:rPr>
                <w:color w:val="000000"/>
                <w:szCs w:val="24"/>
              </w:rPr>
            </w:pPr>
            <w:r w:rsidRPr="00EA7D62">
              <w:rPr>
                <w:color w:val="000000"/>
                <w:szCs w:val="24"/>
              </w:rPr>
              <w:t>Average federal indebtedness of UG Graduating class*</w:t>
            </w:r>
          </w:p>
        </w:tc>
        <w:tc>
          <w:tcPr>
            <w:tcW w:w="2320" w:type="dxa"/>
            <w:tcBorders>
              <w:top w:val="nil"/>
              <w:left w:val="nil"/>
              <w:bottom w:val="single" w:sz="4" w:space="0" w:color="auto"/>
              <w:right w:val="single" w:sz="4" w:space="0" w:color="auto"/>
            </w:tcBorders>
            <w:shd w:val="clear" w:color="auto" w:fill="auto"/>
            <w:hideMark/>
          </w:tcPr>
          <w:p w14:paraId="4C7D5E1C" w14:textId="77777777" w:rsidR="00144F47" w:rsidRPr="00EA7D62" w:rsidRDefault="00144F47" w:rsidP="008324EB">
            <w:pPr>
              <w:spacing w:line="240" w:lineRule="auto"/>
              <w:rPr>
                <w:color w:val="000000"/>
                <w:szCs w:val="24"/>
              </w:rPr>
            </w:pPr>
            <w:r w:rsidRPr="00EA7D62">
              <w:rPr>
                <w:color w:val="000000"/>
                <w:szCs w:val="24"/>
              </w:rPr>
              <w:t> </w:t>
            </w:r>
          </w:p>
        </w:tc>
        <w:tc>
          <w:tcPr>
            <w:tcW w:w="2320" w:type="dxa"/>
            <w:tcBorders>
              <w:top w:val="nil"/>
              <w:left w:val="nil"/>
              <w:bottom w:val="single" w:sz="4" w:space="0" w:color="auto"/>
              <w:right w:val="single" w:sz="4" w:space="0" w:color="auto"/>
            </w:tcBorders>
            <w:shd w:val="clear" w:color="auto" w:fill="auto"/>
            <w:hideMark/>
          </w:tcPr>
          <w:p w14:paraId="00903636" w14:textId="77777777" w:rsidR="00144F47" w:rsidRPr="00EA7D62" w:rsidRDefault="00144F47" w:rsidP="008324EB">
            <w:pPr>
              <w:spacing w:line="240" w:lineRule="auto"/>
              <w:rPr>
                <w:color w:val="000000"/>
                <w:szCs w:val="24"/>
              </w:rPr>
            </w:pPr>
            <w:r w:rsidRPr="00EA7D62">
              <w:rPr>
                <w:color w:val="000000"/>
                <w:szCs w:val="24"/>
              </w:rPr>
              <w:t>Research expenditures*</w:t>
            </w:r>
          </w:p>
        </w:tc>
      </w:tr>
      <w:tr w:rsidR="00144F47" w:rsidRPr="00EA7D62" w14:paraId="273F5237" w14:textId="77777777" w:rsidTr="00EA7D62">
        <w:trPr>
          <w:trHeight w:val="600"/>
        </w:trPr>
        <w:tc>
          <w:tcPr>
            <w:tcW w:w="2320" w:type="dxa"/>
            <w:tcBorders>
              <w:top w:val="nil"/>
              <w:left w:val="single" w:sz="4" w:space="0" w:color="auto"/>
              <w:bottom w:val="single" w:sz="4" w:space="0" w:color="auto"/>
              <w:right w:val="single" w:sz="4" w:space="0" w:color="auto"/>
            </w:tcBorders>
            <w:shd w:val="clear" w:color="auto" w:fill="auto"/>
            <w:hideMark/>
          </w:tcPr>
          <w:p w14:paraId="3A9C321C" w14:textId="77777777" w:rsidR="00144F47" w:rsidRPr="00EA7D62" w:rsidRDefault="00144F47" w:rsidP="008324EB">
            <w:pPr>
              <w:spacing w:line="240" w:lineRule="auto"/>
              <w:rPr>
                <w:color w:val="000000"/>
                <w:szCs w:val="24"/>
              </w:rPr>
            </w:pPr>
            <w:r w:rsidRPr="00EA7D62">
              <w:rPr>
                <w:color w:val="000000"/>
                <w:szCs w:val="24"/>
              </w:rPr>
              <w:t>Percent UG In State</w:t>
            </w:r>
          </w:p>
        </w:tc>
        <w:tc>
          <w:tcPr>
            <w:tcW w:w="2320" w:type="dxa"/>
            <w:tcBorders>
              <w:top w:val="nil"/>
              <w:left w:val="nil"/>
              <w:bottom w:val="single" w:sz="4" w:space="0" w:color="auto"/>
              <w:right w:val="single" w:sz="4" w:space="0" w:color="auto"/>
            </w:tcBorders>
            <w:shd w:val="clear" w:color="auto" w:fill="auto"/>
            <w:hideMark/>
          </w:tcPr>
          <w:p w14:paraId="153B247B" w14:textId="77777777" w:rsidR="00144F47" w:rsidRPr="00EA7D62" w:rsidRDefault="00144F47" w:rsidP="008324EB">
            <w:pPr>
              <w:spacing w:line="240" w:lineRule="auto"/>
              <w:rPr>
                <w:color w:val="000000"/>
                <w:szCs w:val="24"/>
              </w:rPr>
            </w:pPr>
            <w:r w:rsidRPr="00EA7D62">
              <w:rPr>
                <w:color w:val="000000"/>
                <w:szCs w:val="24"/>
              </w:rPr>
              <w:t>Number of graduates with federal loans*</w:t>
            </w:r>
          </w:p>
        </w:tc>
        <w:tc>
          <w:tcPr>
            <w:tcW w:w="2320" w:type="dxa"/>
            <w:tcBorders>
              <w:top w:val="nil"/>
              <w:left w:val="nil"/>
              <w:bottom w:val="single" w:sz="4" w:space="0" w:color="auto"/>
              <w:right w:val="single" w:sz="4" w:space="0" w:color="auto"/>
            </w:tcBorders>
            <w:shd w:val="clear" w:color="auto" w:fill="auto"/>
            <w:hideMark/>
          </w:tcPr>
          <w:p w14:paraId="18F34107" w14:textId="77777777" w:rsidR="00144F47" w:rsidRPr="00EA7D62" w:rsidRDefault="00144F47" w:rsidP="008324EB">
            <w:pPr>
              <w:spacing w:line="240" w:lineRule="auto"/>
              <w:rPr>
                <w:color w:val="000000"/>
                <w:szCs w:val="24"/>
              </w:rPr>
            </w:pPr>
            <w:r w:rsidRPr="00EA7D62">
              <w:rPr>
                <w:color w:val="000000"/>
                <w:szCs w:val="24"/>
              </w:rPr>
              <w:t> </w:t>
            </w:r>
          </w:p>
        </w:tc>
        <w:tc>
          <w:tcPr>
            <w:tcW w:w="2320" w:type="dxa"/>
            <w:tcBorders>
              <w:top w:val="nil"/>
              <w:left w:val="nil"/>
              <w:bottom w:val="single" w:sz="4" w:space="0" w:color="auto"/>
              <w:right w:val="single" w:sz="4" w:space="0" w:color="auto"/>
            </w:tcBorders>
            <w:shd w:val="clear" w:color="auto" w:fill="auto"/>
            <w:hideMark/>
          </w:tcPr>
          <w:p w14:paraId="471261D0" w14:textId="77777777" w:rsidR="00144F47" w:rsidRPr="00EA7D62" w:rsidRDefault="00144F47" w:rsidP="008324EB">
            <w:pPr>
              <w:spacing w:line="240" w:lineRule="auto"/>
              <w:rPr>
                <w:color w:val="000000"/>
                <w:szCs w:val="24"/>
              </w:rPr>
            </w:pPr>
            <w:r w:rsidRPr="00EA7D62">
              <w:rPr>
                <w:color w:val="000000"/>
                <w:szCs w:val="24"/>
              </w:rPr>
              <w:t>Student Services Expenditures</w:t>
            </w:r>
          </w:p>
        </w:tc>
      </w:tr>
      <w:tr w:rsidR="00144F47" w:rsidRPr="00EA7D62" w14:paraId="1CFB379F" w14:textId="77777777" w:rsidTr="00EA7D62">
        <w:trPr>
          <w:trHeight w:val="300"/>
        </w:trPr>
        <w:tc>
          <w:tcPr>
            <w:tcW w:w="2320" w:type="dxa"/>
            <w:tcBorders>
              <w:top w:val="nil"/>
              <w:left w:val="single" w:sz="4" w:space="0" w:color="auto"/>
              <w:bottom w:val="single" w:sz="4" w:space="0" w:color="auto"/>
              <w:right w:val="single" w:sz="4" w:space="0" w:color="auto"/>
            </w:tcBorders>
            <w:shd w:val="clear" w:color="auto" w:fill="auto"/>
            <w:hideMark/>
          </w:tcPr>
          <w:p w14:paraId="4341BFCD" w14:textId="77777777" w:rsidR="00144F47" w:rsidRPr="00EA7D62" w:rsidRDefault="00144F47" w:rsidP="008324EB">
            <w:pPr>
              <w:spacing w:line="240" w:lineRule="auto"/>
              <w:rPr>
                <w:color w:val="000000"/>
                <w:szCs w:val="24"/>
              </w:rPr>
            </w:pPr>
            <w:r w:rsidRPr="00EA7D62">
              <w:rPr>
                <w:color w:val="000000"/>
                <w:szCs w:val="24"/>
              </w:rPr>
              <w:t>Percent UG On Campus</w:t>
            </w:r>
          </w:p>
        </w:tc>
        <w:tc>
          <w:tcPr>
            <w:tcW w:w="2320" w:type="dxa"/>
            <w:tcBorders>
              <w:top w:val="nil"/>
              <w:left w:val="nil"/>
              <w:bottom w:val="single" w:sz="4" w:space="0" w:color="auto"/>
              <w:right w:val="single" w:sz="4" w:space="0" w:color="auto"/>
            </w:tcBorders>
            <w:shd w:val="clear" w:color="auto" w:fill="auto"/>
            <w:hideMark/>
          </w:tcPr>
          <w:p w14:paraId="4C6801AD" w14:textId="77777777" w:rsidR="00144F47" w:rsidRPr="00EA7D62" w:rsidRDefault="00144F47" w:rsidP="008324EB">
            <w:pPr>
              <w:spacing w:line="240" w:lineRule="auto"/>
              <w:rPr>
                <w:color w:val="000000"/>
                <w:szCs w:val="24"/>
              </w:rPr>
            </w:pPr>
            <w:r w:rsidRPr="00EA7D62">
              <w:rPr>
                <w:color w:val="000000"/>
                <w:szCs w:val="24"/>
              </w:rPr>
              <w:t> </w:t>
            </w:r>
          </w:p>
        </w:tc>
        <w:tc>
          <w:tcPr>
            <w:tcW w:w="2320" w:type="dxa"/>
            <w:tcBorders>
              <w:top w:val="nil"/>
              <w:left w:val="nil"/>
              <w:bottom w:val="single" w:sz="4" w:space="0" w:color="auto"/>
              <w:right w:val="single" w:sz="4" w:space="0" w:color="auto"/>
            </w:tcBorders>
            <w:shd w:val="clear" w:color="auto" w:fill="auto"/>
            <w:hideMark/>
          </w:tcPr>
          <w:p w14:paraId="4D151A65" w14:textId="77777777" w:rsidR="00144F47" w:rsidRPr="00EA7D62" w:rsidRDefault="00144F47" w:rsidP="008324EB">
            <w:pPr>
              <w:spacing w:line="240" w:lineRule="auto"/>
              <w:rPr>
                <w:color w:val="000000"/>
                <w:szCs w:val="24"/>
              </w:rPr>
            </w:pPr>
            <w:r w:rsidRPr="00EA7D62">
              <w:rPr>
                <w:color w:val="000000"/>
                <w:szCs w:val="24"/>
              </w:rPr>
              <w:t> </w:t>
            </w:r>
          </w:p>
        </w:tc>
        <w:tc>
          <w:tcPr>
            <w:tcW w:w="2320" w:type="dxa"/>
            <w:tcBorders>
              <w:top w:val="nil"/>
              <w:left w:val="nil"/>
              <w:bottom w:val="single" w:sz="4" w:space="0" w:color="auto"/>
              <w:right w:val="single" w:sz="4" w:space="0" w:color="auto"/>
            </w:tcBorders>
            <w:shd w:val="clear" w:color="auto" w:fill="auto"/>
            <w:hideMark/>
          </w:tcPr>
          <w:p w14:paraId="3DA278A5" w14:textId="77777777" w:rsidR="00144F47" w:rsidRPr="00EA7D62" w:rsidRDefault="00144F47" w:rsidP="008324EB">
            <w:pPr>
              <w:spacing w:line="240" w:lineRule="auto"/>
              <w:rPr>
                <w:color w:val="000000"/>
                <w:szCs w:val="24"/>
              </w:rPr>
            </w:pPr>
            <w:r w:rsidRPr="00EA7D62">
              <w:rPr>
                <w:color w:val="000000"/>
                <w:szCs w:val="24"/>
              </w:rPr>
              <w:t>Endowment</w:t>
            </w:r>
          </w:p>
        </w:tc>
      </w:tr>
      <w:tr w:rsidR="00144F47" w:rsidRPr="00EA7D62" w14:paraId="4D5E1245" w14:textId="77777777" w:rsidTr="00EA7D62">
        <w:trPr>
          <w:trHeight w:val="900"/>
        </w:trPr>
        <w:tc>
          <w:tcPr>
            <w:tcW w:w="2320" w:type="dxa"/>
            <w:tcBorders>
              <w:top w:val="nil"/>
              <w:left w:val="single" w:sz="4" w:space="0" w:color="auto"/>
              <w:bottom w:val="single" w:sz="4" w:space="0" w:color="auto"/>
              <w:right w:val="single" w:sz="4" w:space="0" w:color="auto"/>
            </w:tcBorders>
            <w:shd w:val="clear" w:color="auto" w:fill="auto"/>
            <w:hideMark/>
          </w:tcPr>
          <w:p w14:paraId="6C9194E4" w14:textId="77777777" w:rsidR="00144F47" w:rsidRPr="00EA7D62" w:rsidRDefault="00144F47" w:rsidP="008324EB">
            <w:pPr>
              <w:spacing w:line="240" w:lineRule="auto"/>
              <w:rPr>
                <w:color w:val="000000"/>
                <w:szCs w:val="24"/>
              </w:rPr>
            </w:pPr>
            <w:r w:rsidRPr="00EA7D62">
              <w:rPr>
                <w:color w:val="000000"/>
                <w:szCs w:val="24"/>
              </w:rPr>
              <w:t>Average ACT score of first-year freshmen*</w:t>
            </w:r>
          </w:p>
        </w:tc>
        <w:tc>
          <w:tcPr>
            <w:tcW w:w="2320" w:type="dxa"/>
            <w:tcBorders>
              <w:top w:val="nil"/>
              <w:left w:val="nil"/>
              <w:bottom w:val="single" w:sz="4" w:space="0" w:color="auto"/>
              <w:right w:val="single" w:sz="4" w:space="0" w:color="auto"/>
            </w:tcBorders>
            <w:shd w:val="clear" w:color="auto" w:fill="auto"/>
            <w:hideMark/>
          </w:tcPr>
          <w:p w14:paraId="2809EFA2" w14:textId="77777777" w:rsidR="00144F47" w:rsidRPr="00EA7D62" w:rsidRDefault="00144F47" w:rsidP="008324EB">
            <w:pPr>
              <w:spacing w:line="240" w:lineRule="auto"/>
              <w:rPr>
                <w:color w:val="000000"/>
                <w:szCs w:val="24"/>
              </w:rPr>
            </w:pPr>
            <w:r w:rsidRPr="00EA7D62">
              <w:rPr>
                <w:color w:val="000000"/>
                <w:szCs w:val="24"/>
              </w:rPr>
              <w:t> </w:t>
            </w:r>
          </w:p>
        </w:tc>
        <w:tc>
          <w:tcPr>
            <w:tcW w:w="2320" w:type="dxa"/>
            <w:tcBorders>
              <w:top w:val="nil"/>
              <w:left w:val="nil"/>
              <w:bottom w:val="single" w:sz="4" w:space="0" w:color="auto"/>
              <w:right w:val="single" w:sz="4" w:space="0" w:color="auto"/>
            </w:tcBorders>
            <w:shd w:val="clear" w:color="auto" w:fill="auto"/>
            <w:hideMark/>
          </w:tcPr>
          <w:p w14:paraId="203AD69F" w14:textId="77777777" w:rsidR="00144F47" w:rsidRPr="00EA7D62" w:rsidRDefault="00144F47" w:rsidP="008324EB">
            <w:pPr>
              <w:spacing w:line="240" w:lineRule="auto"/>
              <w:rPr>
                <w:color w:val="000000"/>
                <w:szCs w:val="24"/>
              </w:rPr>
            </w:pPr>
            <w:r w:rsidRPr="00EA7D62">
              <w:rPr>
                <w:color w:val="000000"/>
                <w:szCs w:val="24"/>
              </w:rPr>
              <w:t> </w:t>
            </w:r>
          </w:p>
        </w:tc>
        <w:tc>
          <w:tcPr>
            <w:tcW w:w="2320" w:type="dxa"/>
            <w:tcBorders>
              <w:top w:val="nil"/>
              <w:left w:val="nil"/>
              <w:bottom w:val="single" w:sz="4" w:space="0" w:color="auto"/>
              <w:right w:val="single" w:sz="4" w:space="0" w:color="auto"/>
            </w:tcBorders>
            <w:shd w:val="clear" w:color="auto" w:fill="auto"/>
            <w:hideMark/>
          </w:tcPr>
          <w:p w14:paraId="0C485128" w14:textId="77777777" w:rsidR="00144F47" w:rsidRPr="00EA7D62" w:rsidRDefault="00144F47" w:rsidP="008324EB">
            <w:pPr>
              <w:spacing w:line="240" w:lineRule="auto"/>
              <w:rPr>
                <w:color w:val="000000"/>
                <w:szCs w:val="24"/>
              </w:rPr>
            </w:pPr>
            <w:r w:rsidRPr="00EA7D62">
              <w:rPr>
                <w:color w:val="000000"/>
                <w:szCs w:val="24"/>
              </w:rPr>
              <w:t>Research expenditures in Non-science and Engineering</w:t>
            </w:r>
          </w:p>
        </w:tc>
      </w:tr>
      <w:tr w:rsidR="00144F47" w:rsidRPr="00EA7D62" w14:paraId="1DB7B3C4" w14:textId="77777777" w:rsidTr="00EA7D62">
        <w:trPr>
          <w:trHeight w:val="600"/>
        </w:trPr>
        <w:tc>
          <w:tcPr>
            <w:tcW w:w="2320" w:type="dxa"/>
            <w:tcBorders>
              <w:top w:val="nil"/>
              <w:left w:val="single" w:sz="4" w:space="0" w:color="auto"/>
              <w:bottom w:val="single" w:sz="4" w:space="0" w:color="auto"/>
              <w:right w:val="single" w:sz="4" w:space="0" w:color="auto"/>
            </w:tcBorders>
            <w:shd w:val="clear" w:color="auto" w:fill="auto"/>
            <w:hideMark/>
          </w:tcPr>
          <w:p w14:paraId="2CEFB763" w14:textId="77777777" w:rsidR="00144F47" w:rsidRPr="00EA7D62" w:rsidRDefault="00144F47" w:rsidP="008324EB">
            <w:pPr>
              <w:spacing w:line="240" w:lineRule="auto"/>
              <w:rPr>
                <w:color w:val="000000"/>
                <w:szCs w:val="24"/>
              </w:rPr>
            </w:pPr>
            <w:r w:rsidRPr="00EA7D62">
              <w:rPr>
                <w:color w:val="000000"/>
                <w:szCs w:val="24"/>
              </w:rPr>
              <w:t>Percent of UG with Pell grants</w:t>
            </w:r>
          </w:p>
        </w:tc>
        <w:tc>
          <w:tcPr>
            <w:tcW w:w="2320" w:type="dxa"/>
            <w:tcBorders>
              <w:top w:val="nil"/>
              <w:left w:val="nil"/>
              <w:bottom w:val="single" w:sz="4" w:space="0" w:color="auto"/>
              <w:right w:val="single" w:sz="4" w:space="0" w:color="auto"/>
            </w:tcBorders>
            <w:shd w:val="clear" w:color="auto" w:fill="auto"/>
            <w:hideMark/>
          </w:tcPr>
          <w:p w14:paraId="035B0E09" w14:textId="77777777" w:rsidR="00144F47" w:rsidRPr="00EA7D62" w:rsidRDefault="00144F47" w:rsidP="008324EB">
            <w:pPr>
              <w:spacing w:line="240" w:lineRule="auto"/>
              <w:rPr>
                <w:color w:val="000000"/>
                <w:szCs w:val="24"/>
              </w:rPr>
            </w:pPr>
            <w:r w:rsidRPr="00EA7D62">
              <w:rPr>
                <w:color w:val="000000"/>
                <w:szCs w:val="24"/>
              </w:rPr>
              <w:t> </w:t>
            </w:r>
          </w:p>
        </w:tc>
        <w:tc>
          <w:tcPr>
            <w:tcW w:w="2320" w:type="dxa"/>
            <w:tcBorders>
              <w:top w:val="nil"/>
              <w:left w:val="nil"/>
              <w:bottom w:val="single" w:sz="4" w:space="0" w:color="auto"/>
              <w:right w:val="single" w:sz="4" w:space="0" w:color="auto"/>
            </w:tcBorders>
            <w:shd w:val="clear" w:color="auto" w:fill="auto"/>
            <w:hideMark/>
          </w:tcPr>
          <w:p w14:paraId="5736242B" w14:textId="77777777" w:rsidR="00144F47" w:rsidRPr="00EA7D62" w:rsidRDefault="00144F47" w:rsidP="008324EB">
            <w:pPr>
              <w:spacing w:line="240" w:lineRule="auto"/>
              <w:rPr>
                <w:color w:val="000000"/>
                <w:szCs w:val="24"/>
              </w:rPr>
            </w:pPr>
            <w:r w:rsidRPr="00EA7D62">
              <w:rPr>
                <w:color w:val="000000"/>
                <w:szCs w:val="24"/>
              </w:rPr>
              <w:t> </w:t>
            </w:r>
          </w:p>
        </w:tc>
        <w:tc>
          <w:tcPr>
            <w:tcW w:w="2320" w:type="dxa"/>
            <w:tcBorders>
              <w:top w:val="nil"/>
              <w:left w:val="nil"/>
              <w:bottom w:val="single" w:sz="4" w:space="0" w:color="auto"/>
              <w:right w:val="single" w:sz="4" w:space="0" w:color="auto"/>
            </w:tcBorders>
            <w:shd w:val="clear" w:color="auto" w:fill="auto"/>
            <w:hideMark/>
          </w:tcPr>
          <w:p w14:paraId="5316689A" w14:textId="77777777" w:rsidR="00144F47" w:rsidRPr="00EA7D62" w:rsidRDefault="00144F47" w:rsidP="008324EB">
            <w:pPr>
              <w:spacing w:line="240" w:lineRule="auto"/>
              <w:rPr>
                <w:color w:val="000000"/>
                <w:szCs w:val="24"/>
              </w:rPr>
            </w:pPr>
            <w:r w:rsidRPr="00EA7D62">
              <w:rPr>
                <w:color w:val="000000"/>
                <w:szCs w:val="24"/>
              </w:rPr>
              <w:t>Average alumni giving rate</w:t>
            </w:r>
          </w:p>
        </w:tc>
      </w:tr>
      <w:tr w:rsidR="00144F47" w:rsidRPr="00EA7D62" w14:paraId="3EC3CD9D" w14:textId="77777777" w:rsidTr="00EA7D62">
        <w:trPr>
          <w:trHeight w:val="900"/>
        </w:trPr>
        <w:tc>
          <w:tcPr>
            <w:tcW w:w="2320" w:type="dxa"/>
            <w:tcBorders>
              <w:top w:val="nil"/>
              <w:left w:val="single" w:sz="4" w:space="0" w:color="auto"/>
              <w:bottom w:val="single" w:sz="4" w:space="0" w:color="auto"/>
              <w:right w:val="single" w:sz="4" w:space="0" w:color="auto"/>
            </w:tcBorders>
            <w:shd w:val="clear" w:color="auto" w:fill="auto"/>
            <w:hideMark/>
          </w:tcPr>
          <w:p w14:paraId="2B78152F" w14:textId="77777777" w:rsidR="00144F47" w:rsidRPr="00EA7D62" w:rsidRDefault="00144F47" w:rsidP="008324EB">
            <w:pPr>
              <w:spacing w:line="240" w:lineRule="auto"/>
              <w:rPr>
                <w:color w:val="000000"/>
                <w:szCs w:val="24"/>
              </w:rPr>
            </w:pPr>
            <w:r w:rsidRPr="00EA7D62">
              <w:rPr>
                <w:color w:val="000000"/>
                <w:szCs w:val="24"/>
              </w:rPr>
              <w:lastRenderedPageBreak/>
              <w:t>Percent of First-year Freshmen with Pell Grants*</w:t>
            </w:r>
          </w:p>
        </w:tc>
        <w:tc>
          <w:tcPr>
            <w:tcW w:w="2320" w:type="dxa"/>
            <w:tcBorders>
              <w:top w:val="nil"/>
              <w:left w:val="nil"/>
              <w:bottom w:val="single" w:sz="4" w:space="0" w:color="auto"/>
              <w:right w:val="single" w:sz="4" w:space="0" w:color="auto"/>
            </w:tcBorders>
            <w:shd w:val="clear" w:color="auto" w:fill="auto"/>
            <w:hideMark/>
          </w:tcPr>
          <w:p w14:paraId="38D181A5" w14:textId="77777777" w:rsidR="00144F47" w:rsidRPr="00EA7D62" w:rsidRDefault="00144F47" w:rsidP="008324EB">
            <w:pPr>
              <w:spacing w:line="240" w:lineRule="auto"/>
              <w:rPr>
                <w:color w:val="000000"/>
                <w:szCs w:val="24"/>
              </w:rPr>
            </w:pPr>
            <w:r w:rsidRPr="00EA7D62">
              <w:rPr>
                <w:color w:val="000000"/>
                <w:szCs w:val="24"/>
              </w:rPr>
              <w:t> </w:t>
            </w:r>
          </w:p>
        </w:tc>
        <w:tc>
          <w:tcPr>
            <w:tcW w:w="2320" w:type="dxa"/>
            <w:tcBorders>
              <w:top w:val="nil"/>
              <w:left w:val="nil"/>
              <w:bottom w:val="single" w:sz="4" w:space="0" w:color="auto"/>
              <w:right w:val="single" w:sz="4" w:space="0" w:color="auto"/>
            </w:tcBorders>
            <w:shd w:val="clear" w:color="auto" w:fill="auto"/>
            <w:hideMark/>
          </w:tcPr>
          <w:p w14:paraId="58675B0D" w14:textId="77777777" w:rsidR="00144F47" w:rsidRPr="00EA7D62" w:rsidRDefault="00144F47" w:rsidP="008324EB">
            <w:pPr>
              <w:spacing w:line="240" w:lineRule="auto"/>
              <w:rPr>
                <w:color w:val="000000"/>
                <w:szCs w:val="24"/>
              </w:rPr>
            </w:pPr>
            <w:r w:rsidRPr="00EA7D62">
              <w:rPr>
                <w:color w:val="000000"/>
                <w:szCs w:val="24"/>
              </w:rPr>
              <w:t> </w:t>
            </w:r>
          </w:p>
        </w:tc>
        <w:tc>
          <w:tcPr>
            <w:tcW w:w="2320" w:type="dxa"/>
            <w:tcBorders>
              <w:top w:val="nil"/>
              <w:left w:val="nil"/>
              <w:bottom w:val="single" w:sz="4" w:space="0" w:color="auto"/>
              <w:right w:val="single" w:sz="4" w:space="0" w:color="auto"/>
            </w:tcBorders>
            <w:shd w:val="clear" w:color="auto" w:fill="auto"/>
            <w:hideMark/>
          </w:tcPr>
          <w:p w14:paraId="101CDFD6" w14:textId="77777777" w:rsidR="00144F47" w:rsidRPr="00EA7D62" w:rsidRDefault="00144F47" w:rsidP="008324EB">
            <w:pPr>
              <w:spacing w:line="240" w:lineRule="auto"/>
              <w:rPr>
                <w:color w:val="000000"/>
                <w:szCs w:val="24"/>
              </w:rPr>
            </w:pPr>
            <w:r w:rsidRPr="00EA7D62">
              <w:rPr>
                <w:color w:val="000000"/>
                <w:szCs w:val="24"/>
              </w:rPr>
              <w:t>Carnegie Classification</w:t>
            </w:r>
          </w:p>
        </w:tc>
      </w:tr>
      <w:tr w:rsidR="00144F47" w:rsidRPr="00EA7D62" w14:paraId="58BEAC00" w14:textId="77777777" w:rsidTr="00EA7D62">
        <w:trPr>
          <w:trHeight w:val="900"/>
        </w:trPr>
        <w:tc>
          <w:tcPr>
            <w:tcW w:w="2320" w:type="dxa"/>
            <w:tcBorders>
              <w:top w:val="nil"/>
              <w:left w:val="single" w:sz="4" w:space="0" w:color="auto"/>
              <w:bottom w:val="single" w:sz="4" w:space="0" w:color="auto"/>
              <w:right w:val="single" w:sz="4" w:space="0" w:color="auto"/>
            </w:tcBorders>
            <w:shd w:val="clear" w:color="auto" w:fill="auto"/>
            <w:hideMark/>
          </w:tcPr>
          <w:p w14:paraId="78B3D4B3" w14:textId="77777777" w:rsidR="00144F47" w:rsidRPr="00EA7D62" w:rsidRDefault="00144F47" w:rsidP="008324EB">
            <w:pPr>
              <w:spacing w:line="240" w:lineRule="auto"/>
              <w:rPr>
                <w:color w:val="000000"/>
                <w:szCs w:val="24"/>
              </w:rPr>
            </w:pPr>
            <w:r w:rsidRPr="00EA7D62">
              <w:rPr>
                <w:color w:val="000000"/>
                <w:szCs w:val="24"/>
              </w:rPr>
              <w:t>Total enrollment*</w:t>
            </w:r>
          </w:p>
        </w:tc>
        <w:tc>
          <w:tcPr>
            <w:tcW w:w="2320" w:type="dxa"/>
            <w:tcBorders>
              <w:top w:val="nil"/>
              <w:left w:val="nil"/>
              <w:bottom w:val="single" w:sz="4" w:space="0" w:color="auto"/>
              <w:right w:val="single" w:sz="4" w:space="0" w:color="auto"/>
            </w:tcBorders>
            <w:shd w:val="clear" w:color="auto" w:fill="auto"/>
            <w:hideMark/>
          </w:tcPr>
          <w:p w14:paraId="25F3E0F9" w14:textId="77777777" w:rsidR="00144F47" w:rsidRPr="00EA7D62" w:rsidRDefault="00144F47" w:rsidP="008324EB">
            <w:pPr>
              <w:spacing w:line="240" w:lineRule="auto"/>
              <w:rPr>
                <w:color w:val="000000"/>
                <w:szCs w:val="24"/>
              </w:rPr>
            </w:pPr>
            <w:r w:rsidRPr="00EA7D62">
              <w:rPr>
                <w:color w:val="000000"/>
                <w:szCs w:val="24"/>
              </w:rPr>
              <w:t> </w:t>
            </w:r>
          </w:p>
        </w:tc>
        <w:tc>
          <w:tcPr>
            <w:tcW w:w="2320" w:type="dxa"/>
            <w:tcBorders>
              <w:top w:val="nil"/>
              <w:left w:val="nil"/>
              <w:bottom w:val="single" w:sz="4" w:space="0" w:color="auto"/>
              <w:right w:val="single" w:sz="4" w:space="0" w:color="auto"/>
            </w:tcBorders>
            <w:shd w:val="clear" w:color="auto" w:fill="auto"/>
            <w:hideMark/>
          </w:tcPr>
          <w:p w14:paraId="180A735F" w14:textId="77777777" w:rsidR="00144F47" w:rsidRPr="00EA7D62" w:rsidRDefault="00144F47" w:rsidP="008324EB">
            <w:pPr>
              <w:spacing w:line="240" w:lineRule="auto"/>
              <w:rPr>
                <w:color w:val="000000"/>
                <w:szCs w:val="24"/>
              </w:rPr>
            </w:pPr>
            <w:r w:rsidRPr="00EA7D62">
              <w:rPr>
                <w:color w:val="000000"/>
                <w:szCs w:val="24"/>
              </w:rPr>
              <w:t> </w:t>
            </w:r>
          </w:p>
        </w:tc>
        <w:tc>
          <w:tcPr>
            <w:tcW w:w="2320" w:type="dxa"/>
            <w:tcBorders>
              <w:top w:val="nil"/>
              <w:left w:val="nil"/>
              <w:bottom w:val="single" w:sz="4" w:space="0" w:color="auto"/>
              <w:right w:val="single" w:sz="4" w:space="0" w:color="auto"/>
            </w:tcBorders>
            <w:shd w:val="clear" w:color="auto" w:fill="auto"/>
            <w:hideMark/>
          </w:tcPr>
          <w:p w14:paraId="63F8BEDA" w14:textId="77777777" w:rsidR="00144F47" w:rsidRPr="00EA7D62" w:rsidRDefault="00144F47" w:rsidP="008324EB">
            <w:pPr>
              <w:spacing w:line="240" w:lineRule="auto"/>
              <w:rPr>
                <w:color w:val="000000"/>
                <w:szCs w:val="24"/>
              </w:rPr>
            </w:pPr>
            <w:r w:rsidRPr="00EA7D62">
              <w:rPr>
                <w:color w:val="000000"/>
                <w:szCs w:val="24"/>
              </w:rPr>
              <w:t>Coalition of Urban Serving Institutions flag</w:t>
            </w:r>
          </w:p>
        </w:tc>
      </w:tr>
    </w:tbl>
    <w:p w14:paraId="25D9710A" w14:textId="77777777" w:rsidR="00144F47" w:rsidRPr="00EA7D62" w:rsidRDefault="00144F47" w:rsidP="00EA7D62">
      <w:pPr>
        <w:spacing w:after="240" w:line="240" w:lineRule="auto"/>
        <w:rPr>
          <w:szCs w:val="24"/>
        </w:rPr>
      </w:pPr>
      <w:r w:rsidRPr="00EA7D62">
        <w:rPr>
          <w:szCs w:val="24"/>
        </w:rPr>
        <w:t>*Indicates VIF&gt;10, variable was dropped before cluster analysis</w:t>
      </w:r>
    </w:p>
    <w:p w14:paraId="21D25BD6" w14:textId="77777777" w:rsidR="00144F47" w:rsidRPr="00EA7D62" w:rsidRDefault="00144F47" w:rsidP="00EA7D62">
      <w:pPr>
        <w:spacing w:after="240" w:line="240" w:lineRule="auto"/>
        <w:jc w:val="both"/>
        <w:rPr>
          <w:rFonts w:eastAsiaTheme="majorEastAsia"/>
          <w:b/>
          <w:bCs/>
          <w:spacing w:val="-10"/>
          <w:kern w:val="28"/>
          <w:szCs w:val="24"/>
        </w:rPr>
      </w:pPr>
      <w:r w:rsidRPr="00EA7D62">
        <w:rPr>
          <w:rFonts w:eastAsiaTheme="majorEastAsia"/>
          <w:b/>
          <w:bCs/>
          <w:spacing w:val="-10"/>
          <w:kern w:val="28"/>
          <w:szCs w:val="24"/>
        </w:rPr>
        <w:t>References</w:t>
      </w:r>
    </w:p>
    <w:p w14:paraId="1E19D3FF" w14:textId="77777777" w:rsidR="00144F47" w:rsidRPr="00EA7D62" w:rsidRDefault="00144F47" w:rsidP="00EA7D62">
      <w:pPr>
        <w:spacing w:after="240" w:line="240" w:lineRule="auto"/>
        <w:ind w:left="720" w:hanging="720"/>
        <w:rPr>
          <w:szCs w:val="24"/>
        </w:rPr>
      </w:pPr>
      <w:r w:rsidRPr="00EA7D62">
        <w:rPr>
          <w:szCs w:val="24"/>
        </w:rPr>
        <w:t>Chappel, Joseph (2022). East Tennessee State University Peer Institution Selection Key Performance Indicator Development. Presentation at Tennessee Association for Institutional Research.</w:t>
      </w:r>
      <w:r w:rsidRPr="00EA7D62">
        <w:rPr>
          <w:szCs w:val="24"/>
        </w:rPr>
        <w:br/>
      </w:r>
      <w:hyperlink r:id="rId35" w:history="1">
        <w:r w:rsidRPr="00EA7D62">
          <w:rPr>
            <w:rStyle w:val="Hyperlink"/>
            <w:szCs w:val="24"/>
          </w:rPr>
          <w:t>https://www.etsu.edu/universitycouncil/documents/etsupeerandkpipresentationucjune2022.pdf</w:t>
        </w:r>
      </w:hyperlink>
    </w:p>
    <w:p w14:paraId="5FE69A67" w14:textId="77777777" w:rsidR="00144F47" w:rsidRPr="00EA7D62" w:rsidRDefault="00144F47" w:rsidP="00EA7D62">
      <w:pPr>
        <w:spacing w:after="240" w:line="240" w:lineRule="auto"/>
        <w:ind w:left="720" w:hanging="720"/>
        <w:rPr>
          <w:b/>
          <w:bCs/>
          <w:szCs w:val="24"/>
        </w:rPr>
      </w:pPr>
      <w:r w:rsidRPr="00EA7D62">
        <w:rPr>
          <w:szCs w:val="24"/>
        </w:rPr>
        <w:t>Luna, A. L. (2018). Selecting Peer Institutions Using Cluster Analysis - Fall, 2018. Decision Support and Institutional Research, Austin Peay University.</w:t>
      </w:r>
      <w:r w:rsidRPr="00EA7D62">
        <w:rPr>
          <w:szCs w:val="24"/>
        </w:rPr>
        <w:br/>
      </w:r>
      <w:hyperlink r:id="rId36" w:history="1">
        <w:r w:rsidRPr="00EA7D62">
          <w:rPr>
            <w:rStyle w:val="Hyperlink"/>
            <w:szCs w:val="24"/>
          </w:rPr>
          <w:t>https://www.apsu.edu/dsir/reports/apsu_white_paper_peer_final.pdf</w:t>
        </w:r>
      </w:hyperlink>
    </w:p>
    <w:p w14:paraId="2CBE472C" w14:textId="77777777" w:rsidR="00144F47" w:rsidRPr="00EA7D62" w:rsidRDefault="00144F47" w:rsidP="00EA7D62">
      <w:pPr>
        <w:keepNext/>
        <w:keepLines/>
        <w:spacing w:after="240" w:line="240" w:lineRule="auto"/>
        <w:jc w:val="both"/>
        <w:outlineLvl w:val="0"/>
        <w:rPr>
          <w:rFonts w:eastAsiaTheme="majorEastAsia"/>
          <w:b/>
          <w:bCs/>
          <w:szCs w:val="24"/>
        </w:rPr>
      </w:pPr>
      <w:r w:rsidRPr="00EA7D62">
        <w:rPr>
          <w:rFonts w:eastAsiaTheme="majorEastAsia"/>
          <w:b/>
          <w:bCs/>
          <w:szCs w:val="24"/>
        </w:rPr>
        <w:t>Using Algorithms to Find University of Memphis Peers</w:t>
      </w:r>
    </w:p>
    <w:p w14:paraId="1ABD3017" w14:textId="77777777" w:rsidR="00144F47" w:rsidRPr="00EA7D62" w:rsidRDefault="00144F47" w:rsidP="00EA7D62">
      <w:pPr>
        <w:spacing w:after="240" w:line="240" w:lineRule="auto"/>
        <w:jc w:val="both"/>
        <w:rPr>
          <w:szCs w:val="24"/>
        </w:rPr>
      </w:pPr>
      <w:r w:rsidRPr="00EA7D62">
        <w:rPr>
          <w:szCs w:val="24"/>
        </w:rPr>
        <w:t>Using IPEDS, HERD, and US News Rankings data, OIR narrowed a list of US institutions to public-4year, large institutions with R1 or R2 Carnegie status, ranked in the US News National Universities survey, primarily non-residential, and excluding HBCUs.</w:t>
      </w:r>
    </w:p>
    <w:p w14:paraId="66EA924F" w14:textId="77777777" w:rsidR="00144F47" w:rsidRPr="00EA7D62" w:rsidRDefault="00144F47" w:rsidP="008324EB">
      <w:pPr>
        <w:spacing w:after="240" w:line="240" w:lineRule="auto"/>
        <w:jc w:val="both"/>
        <w:rPr>
          <w:szCs w:val="24"/>
        </w:rPr>
      </w:pPr>
      <w:r w:rsidRPr="00EA7D62">
        <w:rPr>
          <w:szCs w:val="24"/>
        </w:rPr>
        <w:t>From this list, OIR used cluster analysis on 42 variables covering student demographics and finances, institution finances, faculty, enrollment, and selectivity. Cluster analysis provides a way to classify and organize data into meaningful clusters, groups, or taxonomies by maximizing the similarity between observations within each cluster. Three different clustering algorithms were used: K-Means, Ward’s Method, and Hierarchical Centroid Method. These models resulted in a list of 47 institutions that shared a cluster with the University of Memphis in all three models.</w:t>
      </w:r>
    </w:p>
    <w:p w14:paraId="4FFBC421" w14:textId="77777777" w:rsidR="00144F47" w:rsidRPr="00EA7D62" w:rsidRDefault="00144F47">
      <w:pPr>
        <w:rPr>
          <w:szCs w:val="24"/>
        </w:rPr>
      </w:pPr>
      <w:r w:rsidRPr="00EA7D62">
        <w:rPr>
          <w:szCs w:val="24"/>
        </w:rPr>
        <w:br w:type="page"/>
      </w:r>
    </w:p>
    <w:p w14:paraId="08A00141" w14:textId="77777777" w:rsidR="00144F47" w:rsidRPr="00EA7D62" w:rsidRDefault="00144F47" w:rsidP="00EA7D62">
      <w:pPr>
        <w:pStyle w:val="Heading2"/>
      </w:pPr>
      <w:r w:rsidRPr="00EA7D62">
        <w:lastRenderedPageBreak/>
        <w:t>The R1 institutions in the list are:</w:t>
      </w: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5"/>
        <w:gridCol w:w="2070"/>
        <w:gridCol w:w="2070"/>
        <w:gridCol w:w="1150"/>
      </w:tblGrid>
      <w:tr w:rsidR="00144F47" w:rsidRPr="00EA7D62" w14:paraId="6F0D535C" w14:textId="77777777" w:rsidTr="00EA7D62">
        <w:trPr>
          <w:trHeight w:val="818"/>
        </w:trPr>
        <w:tc>
          <w:tcPr>
            <w:tcW w:w="4225" w:type="dxa"/>
            <w:shd w:val="clear" w:color="auto" w:fill="E7E6E6" w:themeFill="background2"/>
            <w:hideMark/>
          </w:tcPr>
          <w:p w14:paraId="7D5CD73A" w14:textId="77777777" w:rsidR="00144F47" w:rsidRPr="00EA7D62" w:rsidRDefault="00144F47" w:rsidP="008324EB">
            <w:pPr>
              <w:spacing w:line="240" w:lineRule="auto"/>
              <w:jc w:val="center"/>
              <w:rPr>
                <w:b/>
                <w:bCs/>
                <w:color w:val="000000"/>
                <w:szCs w:val="24"/>
              </w:rPr>
            </w:pPr>
            <w:r w:rsidRPr="00EA7D62">
              <w:rPr>
                <w:b/>
                <w:bCs/>
                <w:color w:val="000000"/>
                <w:szCs w:val="24"/>
              </w:rPr>
              <w:t>Institution</w:t>
            </w:r>
          </w:p>
        </w:tc>
        <w:tc>
          <w:tcPr>
            <w:tcW w:w="2070" w:type="dxa"/>
            <w:shd w:val="clear" w:color="auto" w:fill="E7E6E6" w:themeFill="background2"/>
            <w:hideMark/>
          </w:tcPr>
          <w:p w14:paraId="6DB9CA3F" w14:textId="77777777" w:rsidR="00144F47" w:rsidRPr="00EA7D62" w:rsidRDefault="00144F47" w:rsidP="008324EB">
            <w:pPr>
              <w:spacing w:line="240" w:lineRule="auto"/>
              <w:jc w:val="center"/>
              <w:rPr>
                <w:b/>
                <w:bCs/>
                <w:color w:val="000000"/>
                <w:szCs w:val="24"/>
              </w:rPr>
            </w:pPr>
            <w:r w:rsidRPr="00EA7D62">
              <w:rPr>
                <w:b/>
                <w:bCs/>
                <w:color w:val="000000"/>
                <w:szCs w:val="24"/>
              </w:rPr>
              <w:t>DISTANCE (Cluster Model 1)</w:t>
            </w:r>
          </w:p>
        </w:tc>
        <w:tc>
          <w:tcPr>
            <w:tcW w:w="2070" w:type="dxa"/>
            <w:shd w:val="clear" w:color="auto" w:fill="E7E6E6" w:themeFill="background2"/>
            <w:hideMark/>
          </w:tcPr>
          <w:p w14:paraId="0B90CE99" w14:textId="77777777" w:rsidR="00144F47" w:rsidRPr="00EA7D62" w:rsidRDefault="00144F47" w:rsidP="008324EB">
            <w:pPr>
              <w:spacing w:line="240" w:lineRule="auto"/>
              <w:jc w:val="center"/>
              <w:rPr>
                <w:b/>
                <w:bCs/>
                <w:color w:val="000000"/>
                <w:szCs w:val="24"/>
              </w:rPr>
            </w:pPr>
            <w:r w:rsidRPr="00EA7D62">
              <w:rPr>
                <w:b/>
                <w:bCs/>
                <w:color w:val="000000"/>
                <w:szCs w:val="24"/>
              </w:rPr>
              <w:t>US News National University Rank</w:t>
            </w:r>
          </w:p>
        </w:tc>
        <w:tc>
          <w:tcPr>
            <w:tcW w:w="1150" w:type="dxa"/>
            <w:shd w:val="clear" w:color="auto" w:fill="E7E6E6" w:themeFill="background2"/>
            <w:hideMark/>
          </w:tcPr>
          <w:p w14:paraId="4D5272DC" w14:textId="77777777" w:rsidR="00144F47" w:rsidRPr="00EA7D62" w:rsidRDefault="00144F47" w:rsidP="008324EB">
            <w:pPr>
              <w:spacing w:line="240" w:lineRule="auto"/>
              <w:jc w:val="center"/>
              <w:rPr>
                <w:b/>
                <w:bCs/>
                <w:color w:val="000000"/>
                <w:szCs w:val="24"/>
              </w:rPr>
            </w:pPr>
            <w:r w:rsidRPr="00EA7D62">
              <w:rPr>
                <w:b/>
                <w:bCs/>
                <w:color w:val="000000"/>
                <w:szCs w:val="24"/>
              </w:rPr>
              <w:t>Carnegie</w:t>
            </w:r>
          </w:p>
        </w:tc>
      </w:tr>
      <w:tr w:rsidR="00144F47" w:rsidRPr="00EA7D62" w14:paraId="0D708A28" w14:textId="77777777" w:rsidTr="00EA7D62">
        <w:trPr>
          <w:trHeight w:val="300"/>
        </w:trPr>
        <w:tc>
          <w:tcPr>
            <w:tcW w:w="4225" w:type="dxa"/>
            <w:shd w:val="clear" w:color="auto" w:fill="auto"/>
            <w:noWrap/>
            <w:hideMark/>
          </w:tcPr>
          <w:p w14:paraId="6D43F0C6" w14:textId="77777777" w:rsidR="00144F47" w:rsidRPr="00EA7D62" w:rsidRDefault="00144F47" w:rsidP="008324EB">
            <w:pPr>
              <w:spacing w:line="240" w:lineRule="auto"/>
              <w:rPr>
                <w:color w:val="000000"/>
                <w:szCs w:val="24"/>
              </w:rPr>
            </w:pPr>
            <w:r w:rsidRPr="00EA7D62">
              <w:rPr>
                <w:color w:val="000000"/>
                <w:szCs w:val="24"/>
              </w:rPr>
              <w:t>University of Nevada--Reno</w:t>
            </w:r>
          </w:p>
        </w:tc>
        <w:tc>
          <w:tcPr>
            <w:tcW w:w="2070" w:type="dxa"/>
            <w:shd w:val="clear" w:color="auto" w:fill="auto"/>
            <w:noWrap/>
            <w:hideMark/>
          </w:tcPr>
          <w:p w14:paraId="6278BB9D" w14:textId="77777777" w:rsidR="00144F47" w:rsidRPr="00EA7D62" w:rsidRDefault="00144F47" w:rsidP="00EA7D62">
            <w:pPr>
              <w:spacing w:line="240" w:lineRule="auto"/>
              <w:rPr>
                <w:color w:val="000000"/>
                <w:szCs w:val="24"/>
              </w:rPr>
            </w:pPr>
            <w:r w:rsidRPr="00EA7D62">
              <w:rPr>
                <w:color w:val="000000"/>
                <w:szCs w:val="24"/>
              </w:rPr>
              <w:t>3.81060606</w:t>
            </w:r>
          </w:p>
        </w:tc>
        <w:tc>
          <w:tcPr>
            <w:tcW w:w="2070" w:type="dxa"/>
            <w:shd w:val="clear" w:color="auto" w:fill="auto"/>
            <w:noWrap/>
            <w:hideMark/>
          </w:tcPr>
          <w:p w14:paraId="4CC24E3A" w14:textId="77777777" w:rsidR="00144F47" w:rsidRPr="00EA7D62" w:rsidRDefault="00144F47" w:rsidP="00EA7D62">
            <w:pPr>
              <w:spacing w:line="240" w:lineRule="auto"/>
              <w:rPr>
                <w:color w:val="000000"/>
                <w:szCs w:val="24"/>
              </w:rPr>
            </w:pPr>
            <w:r w:rsidRPr="00EA7D62">
              <w:rPr>
                <w:color w:val="000000"/>
                <w:szCs w:val="24"/>
              </w:rPr>
              <w:t>227</w:t>
            </w:r>
          </w:p>
        </w:tc>
        <w:tc>
          <w:tcPr>
            <w:tcW w:w="1150" w:type="dxa"/>
            <w:shd w:val="clear" w:color="auto" w:fill="auto"/>
            <w:noWrap/>
            <w:hideMark/>
          </w:tcPr>
          <w:p w14:paraId="553FD8E4" w14:textId="77777777" w:rsidR="00144F47" w:rsidRPr="00EA7D62" w:rsidRDefault="00144F47" w:rsidP="008324EB">
            <w:pPr>
              <w:spacing w:line="240" w:lineRule="auto"/>
              <w:rPr>
                <w:color w:val="000000"/>
                <w:szCs w:val="24"/>
              </w:rPr>
            </w:pPr>
            <w:r w:rsidRPr="00EA7D62">
              <w:rPr>
                <w:color w:val="000000"/>
                <w:szCs w:val="24"/>
              </w:rPr>
              <w:t>R1</w:t>
            </w:r>
          </w:p>
        </w:tc>
      </w:tr>
      <w:tr w:rsidR="00144F47" w:rsidRPr="00EA7D62" w14:paraId="792DFE78" w14:textId="77777777" w:rsidTr="00EA7D62">
        <w:trPr>
          <w:trHeight w:val="300"/>
        </w:trPr>
        <w:tc>
          <w:tcPr>
            <w:tcW w:w="4225" w:type="dxa"/>
            <w:shd w:val="clear" w:color="auto" w:fill="auto"/>
            <w:noWrap/>
            <w:hideMark/>
          </w:tcPr>
          <w:p w14:paraId="3170E684" w14:textId="77777777" w:rsidR="00144F47" w:rsidRPr="00EA7D62" w:rsidRDefault="00144F47" w:rsidP="008324EB">
            <w:pPr>
              <w:spacing w:line="240" w:lineRule="auto"/>
              <w:rPr>
                <w:color w:val="000000"/>
                <w:szCs w:val="24"/>
              </w:rPr>
            </w:pPr>
            <w:r w:rsidRPr="00EA7D62">
              <w:rPr>
                <w:color w:val="000000"/>
                <w:szCs w:val="24"/>
              </w:rPr>
              <w:t>Old Dominion University</w:t>
            </w:r>
          </w:p>
        </w:tc>
        <w:tc>
          <w:tcPr>
            <w:tcW w:w="2070" w:type="dxa"/>
            <w:shd w:val="clear" w:color="auto" w:fill="auto"/>
            <w:noWrap/>
            <w:hideMark/>
          </w:tcPr>
          <w:p w14:paraId="53482274" w14:textId="77777777" w:rsidR="00144F47" w:rsidRPr="00EA7D62" w:rsidRDefault="00144F47" w:rsidP="00EA7D62">
            <w:pPr>
              <w:spacing w:line="240" w:lineRule="auto"/>
              <w:rPr>
                <w:color w:val="000000"/>
                <w:szCs w:val="24"/>
              </w:rPr>
            </w:pPr>
            <w:r w:rsidRPr="00EA7D62">
              <w:rPr>
                <w:color w:val="000000"/>
                <w:szCs w:val="24"/>
              </w:rPr>
              <w:t>3.872264472</w:t>
            </w:r>
          </w:p>
        </w:tc>
        <w:tc>
          <w:tcPr>
            <w:tcW w:w="2070" w:type="dxa"/>
            <w:shd w:val="clear" w:color="auto" w:fill="auto"/>
            <w:noWrap/>
            <w:hideMark/>
          </w:tcPr>
          <w:p w14:paraId="115EA771" w14:textId="77777777" w:rsidR="00144F47" w:rsidRPr="00EA7D62" w:rsidRDefault="00144F47" w:rsidP="00EA7D62">
            <w:pPr>
              <w:spacing w:line="240" w:lineRule="auto"/>
              <w:rPr>
                <w:color w:val="000000"/>
                <w:szCs w:val="24"/>
              </w:rPr>
            </w:pPr>
            <w:r w:rsidRPr="00EA7D62">
              <w:rPr>
                <w:color w:val="000000"/>
                <w:szCs w:val="24"/>
              </w:rPr>
              <w:t>263</w:t>
            </w:r>
          </w:p>
        </w:tc>
        <w:tc>
          <w:tcPr>
            <w:tcW w:w="1150" w:type="dxa"/>
            <w:shd w:val="clear" w:color="auto" w:fill="auto"/>
            <w:noWrap/>
            <w:hideMark/>
          </w:tcPr>
          <w:p w14:paraId="774A51B8" w14:textId="77777777" w:rsidR="00144F47" w:rsidRPr="00EA7D62" w:rsidRDefault="00144F47" w:rsidP="008324EB">
            <w:pPr>
              <w:spacing w:line="240" w:lineRule="auto"/>
              <w:rPr>
                <w:color w:val="000000"/>
                <w:szCs w:val="24"/>
              </w:rPr>
            </w:pPr>
            <w:r w:rsidRPr="00EA7D62">
              <w:rPr>
                <w:color w:val="000000"/>
                <w:szCs w:val="24"/>
              </w:rPr>
              <w:t>R1</w:t>
            </w:r>
          </w:p>
        </w:tc>
      </w:tr>
      <w:tr w:rsidR="00144F47" w:rsidRPr="00EA7D62" w14:paraId="7793BBE8" w14:textId="77777777" w:rsidTr="00EA7D62">
        <w:trPr>
          <w:trHeight w:val="300"/>
        </w:trPr>
        <w:tc>
          <w:tcPr>
            <w:tcW w:w="4225" w:type="dxa"/>
            <w:shd w:val="clear" w:color="auto" w:fill="auto"/>
            <w:noWrap/>
            <w:hideMark/>
          </w:tcPr>
          <w:p w14:paraId="748840E5" w14:textId="77777777" w:rsidR="00144F47" w:rsidRPr="00EA7D62" w:rsidRDefault="00144F47" w:rsidP="008324EB">
            <w:pPr>
              <w:spacing w:line="240" w:lineRule="auto"/>
              <w:rPr>
                <w:color w:val="000000"/>
                <w:szCs w:val="24"/>
              </w:rPr>
            </w:pPr>
            <w:r w:rsidRPr="00EA7D62">
              <w:rPr>
                <w:color w:val="000000"/>
                <w:szCs w:val="24"/>
              </w:rPr>
              <w:t>University of Louisiana at Lafayette</w:t>
            </w:r>
          </w:p>
        </w:tc>
        <w:tc>
          <w:tcPr>
            <w:tcW w:w="2070" w:type="dxa"/>
            <w:shd w:val="clear" w:color="auto" w:fill="auto"/>
            <w:noWrap/>
            <w:hideMark/>
          </w:tcPr>
          <w:p w14:paraId="2A2E8269" w14:textId="77777777" w:rsidR="00144F47" w:rsidRPr="00EA7D62" w:rsidRDefault="00144F47" w:rsidP="00EA7D62">
            <w:pPr>
              <w:spacing w:line="240" w:lineRule="auto"/>
              <w:rPr>
                <w:color w:val="000000"/>
                <w:szCs w:val="24"/>
              </w:rPr>
            </w:pPr>
            <w:r w:rsidRPr="00EA7D62">
              <w:rPr>
                <w:color w:val="000000"/>
                <w:szCs w:val="24"/>
              </w:rPr>
              <w:t>4.046108555</w:t>
            </w:r>
          </w:p>
        </w:tc>
        <w:tc>
          <w:tcPr>
            <w:tcW w:w="2070" w:type="dxa"/>
            <w:shd w:val="clear" w:color="auto" w:fill="auto"/>
            <w:noWrap/>
            <w:hideMark/>
          </w:tcPr>
          <w:p w14:paraId="554DBB4D" w14:textId="77777777" w:rsidR="00144F47" w:rsidRPr="00EA7D62" w:rsidRDefault="00144F47" w:rsidP="00EA7D62">
            <w:pPr>
              <w:spacing w:line="240" w:lineRule="auto"/>
              <w:rPr>
                <w:color w:val="000000"/>
                <w:szCs w:val="24"/>
              </w:rPr>
            </w:pPr>
            <w:r w:rsidRPr="00EA7D62">
              <w:rPr>
                <w:color w:val="000000"/>
                <w:szCs w:val="24"/>
              </w:rPr>
              <w:t>323</w:t>
            </w:r>
          </w:p>
        </w:tc>
        <w:tc>
          <w:tcPr>
            <w:tcW w:w="1150" w:type="dxa"/>
            <w:shd w:val="clear" w:color="auto" w:fill="auto"/>
            <w:noWrap/>
            <w:hideMark/>
          </w:tcPr>
          <w:p w14:paraId="22176BEA" w14:textId="77777777" w:rsidR="00144F47" w:rsidRPr="00EA7D62" w:rsidRDefault="00144F47" w:rsidP="008324EB">
            <w:pPr>
              <w:spacing w:line="240" w:lineRule="auto"/>
              <w:rPr>
                <w:color w:val="000000"/>
                <w:szCs w:val="24"/>
              </w:rPr>
            </w:pPr>
            <w:r w:rsidRPr="00EA7D62">
              <w:rPr>
                <w:color w:val="000000"/>
                <w:szCs w:val="24"/>
              </w:rPr>
              <w:t>R1</w:t>
            </w:r>
          </w:p>
        </w:tc>
      </w:tr>
      <w:tr w:rsidR="00144F47" w:rsidRPr="00EA7D62" w14:paraId="37E0FC31" w14:textId="77777777" w:rsidTr="00EA7D62">
        <w:trPr>
          <w:trHeight w:val="300"/>
        </w:trPr>
        <w:tc>
          <w:tcPr>
            <w:tcW w:w="4225" w:type="dxa"/>
            <w:shd w:val="clear" w:color="auto" w:fill="auto"/>
            <w:noWrap/>
            <w:hideMark/>
          </w:tcPr>
          <w:p w14:paraId="799CB38E" w14:textId="77777777" w:rsidR="00144F47" w:rsidRPr="00EA7D62" w:rsidRDefault="00144F47" w:rsidP="008324EB">
            <w:pPr>
              <w:spacing w:line="240" w:lineRule="auto"/>
              <w:rPr>
                <w:color w:val="000000"/>
                <w:szCs w:val="24"/>
              </w:rPr>
            </w:pPr>
            <w:r w:rsidRPr="00EA7D62">
              <w:rPr>
                <w:color w:val="000000"/>
                <w:szCs w:val="24"/>
              </w:rPr>
              <w:t>University of Nevada--Las Vegas</w:t>
            </w:r>
          </w:p>
        </w:tc>
        <w:tc>
          <w:tcPr>
            <w:tcW w:w="2070" w:type="dxa"/>
            <w:shd w:val="clear" w:color="auto" w:fill="auto"/>
            <w:noWrap/>
            <w:hideMark/>
          </w:tcPr>
          <w:p w14:paraId="0BA14D98" w14:textId="77777777" w:rsidR="00144F47" w:rsidRPr="00EA7D62" w:rsidRDefault="00144F47" w:rsidP="00EA7D62">
            <w:pPr>
              <w:spacing w:line="240" w:lineRule="auto"/>
              <w:rPr>
                <w:color w:val="000000"/>
                <w:szCs w:val="24"/>
              </w:rPr>
            </w:pPr>
            <w:r w:rsidRPr="00EA7D62">
              <w:rPr>
                <w:color w:val="000000"/>
                <w:szCs w:val="24"/>
              </w:rPr>
              <w:t>4.243055236</w:t>
            </w:r>
          </w:p>
        </w:tc>
        <w:tc>
          <w:tcPr>
            <w:tcW w:w="2070" w:type="dxa"/>
            <w:shd w:val="clear" w:color="auto" w:fill="auto"/>
            <w:noWrap/>
            <w:hideMark/>
          </w:tcPr>
          <w:p w14:paraId="462A6F33" w14:textId="77777777" w:rsidR="00144F47" w:rsidRPr="00EA7D62" w:rsidRDefault="00144F47" w:rsidP="00EA7D62">
            <w:pPr>
              <w:spacing w:line="240" w:lineRule="auto"/>
              <w:rPr>
                <w:color w:val="000000"/>
                <w:szCs w:val="24"/>
              </w:rPr>
            </w:pPr>
            <w:r w:rsidRPr="00EA7D62">
              <w:rPr>
                <w:color w:val="000000"/>
                <w:szCs w:val="24"/>
              </w:rPr>
              <w:t>249</w:t>
            </w:r>
          </w:p>
        </w:tc>
        <w:tc>
          <w:tcPr>
            <w:tcW w:w="1150" w:type="dxa"/>
            <w:shd w:val="clear" w:color="auto" w:fill="auto"/>
            <w:noWrap/>
            <w:hideMark/>
          </w:tcPr>
          <w:p w14:paraId="64F8CD18" w14:textId="77777777" w:rsidR="00144F47" w:rsidRPr="00EA7D62" w:rsidRDefault="00144F47" w:rsidP="008324EB">
            <w:pPr>
              <w:spacing w:line="240" w:lineRule="auto"/>
              <w:rPr>
                <w:color w:val="000000"/>
                <w:szCs w:val="24"/>
              </w:rPr>
            </w:pPr>
            <w:r w:rsidRPr="00EA7D62">
              <w:rPr>
                <w:color w:val="000000"/>
                <w:szCs w:val="24"/>
              </w:rPr>
              <w:t>R1</w:t>
            </w:r>
          </w:p>
        </w:tc>
      </w:tr>
      <w:tr w:rsidR="00144F47" w:rsidRPr="00EA7D62" w14:paraId="7878D15C" w14:textId="77777777" w:rsidTr="00EA7D62">
        <w:trPr>
          <w:trHeight w:val="300"/>
        </w:trPr>
        <w:tc>
          <w:tcPr>
            <w:tcW w:w="4225" w:type="dxa"/>
            <w:shd w:val="clear" w:color="auto" w:fill="auto"/>
            <w:noWrap/>
            <w:hideMark/>
          </w:tcPr>
          <w:p w14:paraId="4D37C1E9" w14:textId="77777777" w:rsidR="00144F47" w:rsidRPr="00EA7D62" w:rsidRDefault="00144F47" w:rsidP="008324EB">
            <w:pPr>
              <w:spacing w:line="240" w:lineRule="auto"/>
              <w:rPr>
                <w:color w:val="000000"/>
                <w:szCs w:val="24"/>
              </w:rPr>
            </w:pPr>
            <w:r w:rsidRPr="00EA7D62">
              <w:rPr>
                <w:color w:val="000000"/>
                <w:szCs w:val="24"/>
              </w:rPr>
              <w:t>Kent State University</w:t>
            </w:r>
          </w:p>
        </w:tc>
        <w:tc>
          <w:tcPr>
            <w:tcW w:w="2070" w:type="dxa"/>
            <w:shd w:val="clear" w:color="auto" w:fill="auto"/>
            <w:noWrap/>
            <w:hideMark/>
          </w:tcPr>
          <w:p w14:paraId="6F16E6E0" w14:textId="77777777" w:rsidR="00144F47" w:rsidRPr="00EA7D62" w:rsidRDefault="00144F47" w:rsidP="00EA7D62">
            <w:pPr>
              <w:spacing w:line="240" w:lineRule="auto"/>
              <w:rPr>
                <w:color w:val="000000"/>
                <w:szCs w:val="24"/>
              </w:rPr>
            </w:pPr>
            <w:r w:rsidRPr="00EA7D62">
              <w:rPr>
                <w:color w:val="000000"/>
                <w:szCs w:val="24"/>
              </w:rPr>
              <w:t>4.468599364</w:t>
            </w:r>
          </w:p>
        </w:tc>
        <w:tc>
          <w:tcPr>
            <w:tcW w:w="2070" w:type="dxa"/>
            <w:shd w:val="clear" w:color="auto" w:fill="auto"/>
            <w:noWrap/>
            <w:hideMark/>
          </w:tcPr>
          <w:p w14:paraId="5CA41A68" w14:textId="77777777" w:rsidR="00144F47" w:rsidRPr="00EA7D62" w:rsidRDefault="00144F47" w:rsidP="00EA7D62">
            <w:pPr>
              <w:spacing w:line="240" w:lineRule="auto"/>
              <w:rPr>
                <w:color w:val="000000"/>
                <w:szCs w:val="24"/>
              </w:rPr>
            </w:pPr>
            <w:r w:rsidRPr="00EA7D62">
              <w:rPr>
                <w:color w:val="000000"/>
                <w:szCs w:val="24"/>
              </w:rPr>
              <w:t>213</w:t>
            </w:r>
          </w:p>
        </w:tc>
        <w:tc>
          <w:tcPr>
            <w:tcW w:w="1150" w:type="dxa"/>
            <w:shd w:val="clear" w:color="auto" w:fill="auto"/>
            <w:noWrap/>
            <w:hideMark/>
          </w:tcPr>
          <w:p w14:paraId="1E95EB83" w14:textId="77777777" w:rsidR="00144F47" w:rsidRPr="00EA7D62" w:rsidRDefault="00144F47" w:rsidP="008324EB">
            <w:pPr>
              <w:spacing w:line="240" w:lineRule="auto"/>
              <w:rPr>
                <w:color w:val="000000"/>
                <w:szCs w:val="24"/>
              </w:rPr>
            </w:pPr>
            <w:r w:rsidRPr="00EA7D62">
              <w:rPr>
                <w:color w:val="000000"/>
                <w:szCs w:val="24"/>
              </w:rPr>
              <w:t>R1</w:t>
            </w:r>
          </w:p>
        </w:tc>
      </w:tr>
      <w:tr w:rsidR="00144F47" w:rsidRPr="00EA7D62" w14:paraId="5561A55D" w14:textId="77777777" w:rsidTr="00EA7D62">
        <w:trPr>
          <w:trHeight w:val="300"/>
        </w:trPr>
        <w:tc>
          <w:tcPr>
            <w:tcW w:w="4225" w:type="dxa"/>
            <w:shd w:val="clear" w:color="auto" w:fill="auto"/>
            <w:noWrap/>
            <w:hideMark/>
          </w:tcPr>
          <w:p w14:paraId="4E04AF48" w14:textId="77777777" w:rsidR="00144F47" w:rsidRPr="00EA7D62" w:rsidRDefault="00144F47" w:rsidP="008324EB">
            <w:pPr>
              <w:spacing w:line="240" w:lineRule="auto"/>
              <w:rPr>
                <w:color w:val="000000"/>
                <w:szCs w:val="24"/>
              </w:rPr>
            </w:pPr>
            <w:r w:rsidRPr="00EA7D62">
              <w:rPr>
                <w:color w:val="000000"/>
                <w:szCs w:val="24"/>
              </w:rPr>
              <w:t>Wayne State University</w:t>
            </w:r>
          </w:p>
        </w:tc>
        <w:tc>
          <w:tcPr>
            <w:tcW w:w="2070" w:type="dxa"/>
            <w:shd w:val="clear" w:color="auto" w:fill="auto"/>
            <w:noWrap/>
            <w:hideMark/>
          </w:tcPr>
          <w:p w14:paraId="24C5368C" w14:textId="77777777" w:rsidR="00144F47" w:rsidRPr="00EA7D62" w:rsidRDefault="00144F47" w:rsidP="00EA7D62">
            <w:pPr>
              <w:spacing w:line="240" w:lineRule="auto"/>
              <w:rPr>
                <w:color w:val="000000"/>
                <w:szCs w:val="24"/>
              </w:rPr>
            </w:pPr>
            <w:r w:rsidRPr="00EA7D62">
              <w:rPr>
                <w:color w:val="000000"/>
                <w:szCs w:val="24"/>
              </w:rPr>
              <w:t>4.770486841</w:t>
            </w:r>
          </w:p>
        </w:tc>
        <w:tc>
          <w:tcPr>
            <w:tcW w:w="2070" w:type="dxa"/>
            <w:shd w:val="clear" w:color="auto" w:fill="auto"/>
            <w:noWrap/>
            <w:hideMark/>
          </w:tcPr>
          <w:p w14:paraId="3CCA6716" w14:textId="77777777" w:rsidR="00144F47" w:rsidRPr="00EA7D62" w:rsidRDefault="00144F47" w:rsidP="00EA7D62">
            <w:pPr>
              <w:spacing w:line="240" w:lineRule="auto"/>
              <w:rPr>
                <w:color w:val="000000"/>
                <w:szCs w:val="24"/>
              </w:rPr>
            </w:pPr>
            <w:r w:rsidRPr="00EA7D62">
              <w:rPr>
                <w:color w:val="000000"/>
                <w:szCs w:val="24"/>
              </w:rPr>
              <w:t>249</w:t>
            </w:r>
          </w:p>
        </w:tc>
        <w:tc>
          <w:tcPr>
            <w:tcW w:w="1150" w:type="dxa"/>
            <w:shd w:val="clear" w:color="auto" w:fill="auto"/>
            <w:noWrap/>
            <w:hideMark/>
          </w:tcPr>
          <w:p w14:paraId="3BE182BF" w14:textId="77777777" w:rsidR="00144F47" w:rsidRPr="00EA7D62" w:rsidRDefault="00144F47" w:rsidP="008324EB">
            <w:pPr>
              <w:spacing w:line="240" w:lineRule="auto"/>
              <w:rPr>
                <w:color w:val="000000"/>
                <w:szCs w:val="24"/>
              </w:rPr>
            </w:pPr>
            <w:r w:rsidRPr="00EA7D62">
              <w:rPr>
                <w:color w:val="000000"/>
                <w:szCs w:val="24"/>
              </w:rPr>
              <w:t>R1</w:t>
            </w:r>
          </w:p>
        </w:tc>
      </w:tr>
      <w:tr w:rsidR="00144F47" w:rsidRPr="00EA7D62" w14:paraId="61F32002" w14:textId="77777777" w:rsidTr="00EA7D62">
        <w:trPr>
          <w:trHeight w:val="300"/>
        </w:trPr>
        <w:tc>
          <w:tcPr>
            <w:tcW w:w="4225" w:type="dxa"/>
            <w:shd w:val="clear" w:color="auto" w:fill="auto"/>
            <w:noWrap/>
            <w:hideMark/>
          </w:tcPr>
          <w:p w14:paraId="1E11C1AB" w14:textId="77777777" w:rsidR="00144F47" w:rsidRPr="00EA7D62" w:rsidRDefault="00144F47" w:rsidP="008324EB">
            <w:pPr>
              <w:spacing w:line="240" w:lineRule="auto"/>
              <w:rPr>
                <w:color w:val="000000"/>
                <w:szCs w:val="24"/>
              </w:rPr>
            </w:pPr>
            <w:r w:rsidRPr="00EA7D62">
              <w:rPr>
                <w:color w:val="000000"/>
                <w:szCs w:val="24"/>
              </w:rPr>
              <w:t>Virginia Commonwealth University</w:t>
            </w:r>
          </w:p>
        </w:tc>
        <w:tc>
          <w:tcPr>
            <w:tcW w:w="2070" w:type="dxa"/>
            <w:shd w:val="clear" w:color="auto" w:fill="auto"/>
            <w:noWrap/>
            <w:hideMark/>
          </w:tcPr>
          <w:p w14:paraId="2A3F91A4" w14:textId="77777777" w:rsidR="00144F47" w:rsidRPr="00EA7D62" w:rsidRDefault="00144F47" w:rsidP="00EA7D62">
            <w:pPr>
              <w:spacing w:line="240" w:lineRule="auto"/>
              <w:rPr>
                <w:color w:val="000000"/>
                <w:szCs w:val="24"/>
              </w:rPr>
            </w:pPr>
            <w:r w:rsidRPr="00EA7D62">
              <w:rPr>
                <w:color w:val="000000"/>
                <w:szCs w:val="24"/>
              </w:rPr>
              <w:t>4.971097405</w:t>
            </w:r>
          </w:p>
        </w:tc>
        <w:tc>
          <w:tcPr>
            <w:tcW w:w="2070" w:type="dxa"/>
            <w:shd w:val="clear" w:color="auto" w:fill="auto"/>
            <w:noWrap/>
            <w:hideMark/>
          </w:tcPr>
          <w:p w14:paraId="63C31638" w14:textId="77777777" w:rsidR="00144F47" w:rsidRPr="00EA7D62" w:rsidRDefault="00144F47" w:rsidP="00EA7D62">
            <w:pPr>
              <w:spacing w:line="240" w:lineRule="auto"/>
              <w:rPr>
                <w:color w:val="000000"/>
                <w:szCs w:val="24"/>
              </w:rPr>
            </w:pPr>
            <w:r w:rsidRPr="00EA7D62">
              <w:rPr>
                <w:color w:val="000000"/>
                <w:szCs w:val="24"/>
              </w:rPr>
              <w:t>172</w:t>
            </w:r>
          </w:p>
        </w:tc>
        <w:tc>
          <w:tcPr>
            <w:tcW w:w="1150" w:type="dxa"/>
            <w:shd w:val="clear" w:color="auto" w:fill="auto"/>
            <w:noWrap/>
            <w:hideMark/>
          </w:tcPr>
          <w:p w14:paraId="4E3853C9" w14:textId="77777777" w:rsidR="00144F47" w:rsidRPr="00EA7D62" w:rsidRDefault="00144F47" w:rsidP="008324EB">
            <w:pPr>
              <w:spacing w:line="240" w:lineRule="auto"/>
              <w:rPr>
                <w:color w:val="000000"/>
                <w:szCs w:val="24"/>
              </w:rPr>
            </w:pPr>
            <w:r w:rsidRPr="00EA7D62">
              <w:rPr>
                <w:color w:val="000000"/>
                <w:szCs w:val="24"/>
              </w:rPr>
              <w:t>R1</w:t>
            </w:r>
          </w:p>
        </w:tc>
      </w:tr>
      <w:tr w:rsidR="00144F47" w:rsidRPr="00EA7D62" w14:paraId="2B2A897E" w14:textId="77777777" w:rsidTr="00EA7D62">
        <w:trPr>
          <w:trHeight w:val="300"/>
        </w:trPr>
        <w:tc>
          <w:tcPr>
            <w:tcW w:w="4225" w:type="dxa"/>
            <w:shd w:val="clear" w:color="auto" w:fill="auto"/>
            <w:noWrap/>
            <w:hideMark/>
          </w:tcPr>
          <w:p w14:paraId="471FCC56" w14:textId="77777777" w:rsidR="00144F47" w:rsidRPr="00EA7D62" w:rsidRDefault="00144F47" w:rsidP="008324EB">
            <w:pPr>
              <w:spacing w:line="240" w:lineRule="auto"/>
              <w:rPr>
                <w:color w:val="000000"/>
                <w:szCs w:val="24"/>
              </w:rPr>
            </w:pPr>
            <w:r w:rsidRPr="00EA7D62">
              <w:rPr>
                <w:color w:val="000000"/>
                <w:szCs w:val="24"/>
              </w:rPr>
              <w:t>University of Southern Mississippi</w:t>
            </w:r>
          </w:p>
        </w:tc>
        <w:tc>
          <w:tcPr>
            <w:tcW w:w="2070" w:type="dxa"/>
            <w:shd w:val="clear" w:color="auto" w:fill="auto"/>
            <w:noWrap/>
            <w:hideMark/>
          </w:tcPr>
          <w:p w14:paraId="29EED064" w14:textId="77777777" w:rsidR="00144F47" w:rsidRPr="00EA7D62" w:rsidRDefault="00144F47" w:rsidP="00EA7D62">
            <w:pPr>
              <w:spacing w:line="240" w:lineRule="auto"/>
              <w:rPr>
                <w:color w:val="000000"/>
                <w:szCs w:val="24"/>
              </w:rPr>
            </w:pPr>
            <w:r w:rsidRPr="00EA7D62">
              <w:rPr>
                <w:color w:val="000000"/>
                <w:szCs w:val="24"/>
              </w:rPr>
              <w:t>4.982748283</w:t>
            </w:r>
          </w:p>
        </w:tc>
        <w:tc>
          <w:tcPr>
            <w:tcW w:w="2070" w:type="dxa"/>
            <w:shd w:val="clear" w:color="auto" w:fill="auto"/>
            <w:noWrap/>
            <w:hideMark/>
          </w:tcPr>
          <w:p w14:paraId="49BD5B4D" w14:textId="77777777" w:rsidR="00144F47" w:rsidRPr="00EA7D62" w:rsidRDefault="00144F47" w:rsidP="00EA7D62">
            <w:pPr>
              <w:spacing w:line="240" w:lineRule="auto"/>
              <w:rPr>
                <w:color w:val="000000"/>
                <w:szCs w:val="24"/>
              </w:rPr>
            </w:pPr>
            <w:r w:rsidRPr="00EA7D62">
              <w:rPr>
                <w:color w:val="000000"/>
                <w:szCs w:val="24"/>
              </w:rPr>
              <w:t>334</w:t>
            </w:r>
          </w:p>
        </w:tc>
        <w:tc>
          <w:tcPr>
            <w:tcW w:w="1150" w:type="dxa"/>
            <w:shd w:val="clear" w:color="auto" w:fill="auto"/>
            <w:noWrap/>
            <w:hideMark/>
          </w:tcPr>
          <w:p w14:paraId="0064840D" w14:textId="77777777" w:rsidR="00144F47" w:rsidRPr="00EA7D62" w:rsidRDefault="00144F47" w:rsidP="008324EB">
            <w:pPr>
              <w:spacing w:line="240" w:lineRule="auto"/>
              <w:rPr>
                <w:color w:val="000000"/>
                <w:szCs w:val="24"/>
              </w:rPr>
            </w:pPr>
            <w:r w:rsidRPr="00EA7D62">
              <w:rPr>
                <w:color w:val="000000"/>
                <w:szCs w:val="24"/>
              </w:rPr>
              <w:t>R1</w:t>
            </w:r>
          </w:p>
        </w:tc>
      </w:tr>
      <w:tr w:rsidR="00144F47" w:rsidRPr="00EA7D62" w14:paraId="46DC0904" w14:textId="77777777" w:rsidTr="00EA7D62">
        <w:trPr>
          <w:trHeight w:val="300"/>
        </w:trPr>
        <w:tc>
          <w:tcPr>
            <w:tcW w:w="4225" w:type="dxa"/>
            <w:shd w:val="clear" w:color="auto" w:fill="auto"/>
            <w:noWrap/>
            <w:hideMark/>
          </w:tcPr>
          <w:p w14:paraId="19E9650B" w14:textId="77777777" w:rsidR="00144F47" w:rsidRPr="00EA7D62" w:rsidRDefault="00144F47" w:rsidP="008324EB">
            <w:pPr>
              <w:spacing w:line="240" w:lineRule="auto"/>
              <w:rPr>
                <w:color w:val="000000"/>
                <w:szCs w:val="24"/>
              </w:rPr>
            </w:pPr>
            <w:r w:rsidRPr="00EA7D62">
              <w:rPr>
                <w:color w:val="000000"/>
                <w:szCs w:val="24"/>
              </w:rPr>
              <w:t>University of New Mexico</w:t>
            </w:r>
          </w:p>
        </w:tc>
        <w:tc>
          <w:tcPr>
            <w:tcW w:w="2070" w:type="dxa"/>
            <w:shd w:val="clear" w:color="auto" w:fill="auto"/>
            <w:noWrap/>
            <w:hideMark/>
          </w:tcPr>
          <w:p w14:paraId="29D616B0" w14:textId="77777777" w:rsidR="00144F47" w:rsidRPr="00EA7D62" w:rsidRDefault="00144F47" w:rsidP="00EA7D62">
            <w:pPr>
              <w:spacing w:line="240" w:lineRule="auto"/>
              <w:rPr>
                <w:color w:val="000000"/>
                <w:szCs w:val="24"/>
              </w:rPr>
            </w:pPr>
            <w:r w:rsidRPr="00EA7D62">
              <w:rPr>
                <w:color w:val="000000"/>
                <w:szCs w:val="24"/>
              </w:rPr>
              <w:t>5.022788958</w:t>
            </w:r>
          </w:p>
        </w:tc>
        <w:tc>
          <w:tcPr>
            <w:tcW w:w="2070" w:type="dxa"/>
            <w:shd w:val="clear" w:color="auto" w:fill="auto"/>
            <w:noWrap/>
            <w:hideMark/>
          </w:tcPr>
          <w:p w14:paraId="1531208D" w14:textId="77777777" w:rsidR="00144F47" w:rsidRPr="00EA7D62" w:rsidRDefault="00144F47" w:rsidP="00EA7D62">
            <w:pPr>
              <w:spacing w:line="240" w:lineRule="auto"/>
              <w:rPr>
                <w:color w:val="000000"/>
                <w:szCs w:val="24"/>
              </w:rPr>
            </w:pPr>
            <w:r w:rsidRPr="00EA7D62">
              <w:rPr>
                <w:color w:val="000000"/>
                <w:szCs w:val="24"/>
              </w:rPr>
              <w:t>196</w:t>
            </w:r>
          </w:p>
        </w:tc>
        <w:tc>
          <w:tcPr>
            <w:tcW w:w="1150" w:type="dxa"/>
            <w:shd w:val="clear" w:color="auto" w:fill="auto"/>
            <w:noWrap/>
            <w:hideMark/>
          </w:tcPr>
          <w:p w14:paraId="18BA870F" w14:textId="77777777" w:rsidR="00144F47" w:rsidRPr="00EA7D62" w:rsidRDefault="00144F47" w:rsidP="008324EB">
            <w:pPr>
              <w:spacing w:line="240" w:lineRule="auto"/>
              <w:rPr>
                <w:color w:val="000000"/>
                <w:szCs w:val="24"/>
              </w:rPr>
            </w:pPr>
            <w:r w:rsidRPr="00EA7D62">
              <w:rPr>
                <w:color w:val="000000"/>
                <w:szCs w:val="24"/>
              </w:rPr>
              <w:t>R1</w:t>
            </w:r>
          </w:p>
        </w:tc>
      </w:tr>
      <w:tr w:rsidR="00144F47" w:rsidRPr="00EA7D62" w14:paraId="28273BDE" w14:textId="77777777" w:rsidTr="00EA7D62">
        <w:trPr>
          <w:trHeight w:val="300"/>
        </w:trPr>
        <w:tc>
          <w:tcPr>
            <w:tcW w:w="4225" w:type="dxa"/>
            <w:shd w:val="clear" w:color="auto" w:fill="auto"/>
            <w:noWrap/>
            <w:hideMark/>
          </w:tcPr>
          <w:p w14:paraId="0252ABA2" w14:textId="77777777" w:rsidR="00144F47" w:rsidRPr="00EA7D62" w:rsidRDefault="00144F47" w:rsidP="008324EB">
            <w:pPr>
              <w:spacing w:line="240" w:lineRule="auto"/>
              <w:rPr>
                <w:color w:val="000000"/>
                <w:szCs w:val="24"/>
              </w:rPr>
            </w:pPr>
            <w:r w:rsidRPr="00EA7D62">
              <w:rPr>
                <w:color w:val="000000"/>
                <w:szCs w:val="24"/>
              </w:rPr>
              <w:t>University of Wisconsin--Milwaukee</w:t>
            </w:r>
          </w:p>
        </w:tc>
        <w:tc>
          <w:tcPr>
            <w:tcW w:w="2070" w:type="dxa"/>
            <w:shd w:val="clear" w:color="auto" w:fill="auto"/>
            <w:noWrap/>
            <w:hideMark/>
          </w:tcPr>
          <w:p w14:paraId="388F1CC6" w14:textId="77777777" w:rsidR="00144F47" w:rsidRPr="00EA7D62" w:rsidRDefault="00144F47" w:rsidP="00EA7D62">
            <w:pPr>
              <w:spacing w:line="240" w:lineRule="auto"/>
              <w:rPr>
                <w:color w:val="000000"/>
                <w:szCs w:val="24"/>
              </w:rPr>
            </w:pPr>
            <w:r w:rsidRPr="00EA7D62">
              <w:rPr>
                <w:color w:val="000000"/>
                <w:szCs w:val="24"/>
              </w:rPr>
              <w:t>5.027139062</w:t>
            </w:r>
          </w:p>
        </w:tc>
        <w:tc>
          <w:tcPr>
            <w:tcW w:w="2070" w:type="dxa"/>
            <w:shd w:val="clear" w:color="auto" w:fill="auto"/>
            <w:noWrap/>
            <w:hideMark/>
          </w:tcPr>
          <w:p w14:paraId="654FB73D" w14:textId="77777777" w:rsidR="00144F47" w:rsidRPr="00EA7D62" w:rsidRDefault="00144F47" w:rsidP="00EA7D62">
            <w:pPr>
              <w:spacing w:line="240" w:lineRule="auto"/>
              <w:rPr>
                <w:color w:val="000000"/>
                <w:szCs w:val="24"/>
              </w:rPr>
            </w:pPr>
            <w:r w:rsidRPr="00EA7D62">
              <w:rPr>
                <w:color w:val="000000"/>
                <w:szCs w:val="24"/>
              </w:rPr>
              <w:t>313</w:t>
            </w:r>
          </w:p>
        </w:tc>
        <w:tc>
          <w:tcPr>
            <w:tcW w:w="1150" w:type="dxa"/>
            <w:shd w:val="clear" w:color="auto" w:fill="auto"/>
            <w:noWrap/>
            <w:hideMark/>
          </w:tcPr>
          <w:p w14:paraId="3E3591CD" w14:textId="77777777" w:rsidR="00144F47" w:rsidRPr="00EA7D62" w:rsidRDefault="00144F47" w:rsidP="008324EB">
            <w:pPr>
              <w:spacing w:line="240" w:lineRule="auto"/>
              <w:rPr>
                <w:color w:val="000000"/>
                <w:szCs w:val="24"/>
              </w:rPr>
            </w:pPr>
            <w:r w:rsidRPr="00EA7D62">
              <w:rPr>
                <w:color w:val="000000"/>
                <w:szCs w:val="24"/>
              </w:rPr>
              <w:t>R1</w:t>
            </w:r>
          </w:p>
        </w:tc>
      </w:tr>
      <w:tr w:rsidR="00144F47" w:rsidRPr="00EA7D62" w14:paraId="32304C5F" w14:textId="77777777" w:rsidTr="00EA7D62">
        <w:trPr>
          <w:trHeight w:val="300"/>
        </w:trPr>
        <w:tc>
          <w:tcPr>
            <w:tcW w:w="4225" w:type="dxa"/>
            <w:shd w:val="clear" w:color="000000" w:fill="FFFF00"/>
            <w:noWrap/>
            <w:hideMark/>
          </w:tcPr>
          <w:p w14:paraId="043077B0" w14:textId="77777777" w:rsidR="00144F47" w:rsidRPr="00EA7D62" w:rsidRDefault="00144F47" w:rsidP="008324EB">
            <w:pPr>
              <w:spacing w:line="240" w:lineRule="auto"/>
              <w:rPr>
                <w:color w:val="000000"/>
                <w:szCs w:val="24"/>
              </w:rPr>
            </w:pPr>
            <w:r w:rsidRPr="00EA7D62">
              <w:rPr>
                <w:color w:val="000000"/>
                <w:szCs w:val="24"/>
              </w:rPr>
              <w:t>University of Memphis</w:t>
            </w:r>
          </w:p>
        </w:tc>
        <w:tc>
          <w:tcPr>
            <w:tcW w:w="2070" w:type="dxa"/>
            <w:shd w:val="clear" w:color="000000" w:fill="FFFF00"/>
            <w:noWrap/>
            <w:hideMark/>
          </w:tcPr>
          <w:p w14:paraId="526C4BB7" w14:textId="77777777" w:rsidR="00144F47" w:rsidRPr="00EA7D62" w:rsidRDefault="00144F47" w:rsidP="00EA7D62">
            <w:pPr>
              <w:spacing w:line="240" w:lineRule="auto"/>
              <w:rPr>
                <w:color w:val="000000"/>
                <w:szCs w:val="24"/>
              </w:rPr>
            </w:pPr>
            <w:r w:rsidRPr="00EA7D62">
              <w:rPr>
                <w:color w:val="000000"/>
                <w:szCs w:val="24"/>
              </w:rPr>
              <w:t>5.147292581</w:t>
            </w:r>
          </w:p>
        </w:tc>
        <w:tc>
          <w:tcPr>
            <w:tcW w:w="2070" w:type="dxa"/>
            <w:shd w:val="clear" w:color="000000" w:fill="FFFF00"/>
            <w:noWrap/>
            <w:hideMark/>
          </w:tcPr>
          <w:p w14:paraId="1FA18ED6" w14:textId="77777777" w:rsidR="00144F47" w:rsidRPr="00EA7D62" w:rsidRDefault="00144F47" w:rsidP="00EA7D62">
            <w:pPr>
              <w:spacing w:line="240" w:lineRule="auto"/>
              <w:rPr>
                <w:color w:val="000000"/>
                <w:szCs w:val="24"/>
              </w:rPr>
            </w:pPr>
            <w:r w:rsidRPr="00EA7D62">
              <w:rPr>
                <w:color w:val="000000"/>
                <w:szCs w:val="24"/>
              </w:rPr>
              <w:t>249</w:t>
            </w:r>
          </w:p>
        </w:tc>
        <w:tc>
          <w:tcPr>
            <w:tcW w:w="1150" w:type="dxa"/>
            <w:shd w:val="clear" w:color="000000" w:fill="FFFF00"/>
            <w:noWrap/>
            <w:hideMark/>
          </w:tcPr>
          <w:p w14:paraId="13F17C0A" w14:textId="77777777" w:rsidR="00144F47" w:rsidRPr="00EA7D62" w:rsidRDefault="00144F47" w:rsidP="008324EB">
            <w:pPr>
              <w:spacing w:line="240" w:lineRule="auto"/>
              <w:rPr>
                <w:color w:val="000000"/>
                <w:szCs w:val="24"/>
              </w:rPr>
            </w:pPr>
            <w:r w:rsidRPr="00EA7D62">
              <w:rPr>
                <w:color w:val="000000"/>
                <w:szCs w:val="24"/>
              </w:rPr>
              <w:t>R1</w:t>
            </w:r>
          </w:p>
        </w:tc>
      </w:tr>
      <w:tr w:rsidR="00144F47" w:rsidRPr="00EA7D62" w14:paraId="558DACAA" w14:textId="77777777" w:rsidTr="00EA7D62">
        <w:trPr>
          <w:trHeight w:val="300"/>
        </w:trPr>
        <w:tc>
          <w:tcPr>
            <w:tcW w:w="4225" w:type="dxa"/>
            <w:shd w:val="clear" w:color="auto" w:fill="auto"/>
            <w:noWrap/>
            <w:hideMark/>
          </w:tcPr>
          <w:p w14:paraId="01EEAFF5" w14:textId="77777777" w:rsidR="00144F47" w:rsidRPr="00EA7D62" w:rsidRDefault="00144F47" w:rsidP="008324EB">
            <w:pPr>
              <w:spacing w:line="240" w:lineRule="auto"/>
              <w:rPr>
                <w:color w:val="000000"/>
                <w:szCs w:val="24"/>
              </w:rPr>
            </w:pPr>
            <w:r w:rsidRPr="00EA7D62">
              <w:rPr>
                <w:color w:val="000000"/>
                <w:szCs w:val="24"/>
              </w:rPr>
              <w:t>University of Alabama at Birmingham</w:t>
            </w:r>
          </w:p>
        </w:tc>
        <w:tc>
          <w:tcPr>
            <w:tcW w:w="2070" w:type="dxa"/>
            <w:shd w:val="clear" w:color="auto" w:fill="auto"/>
            <w:noWrap/>
            <w:hideMark/>
          </w:tcPr>
          <w:p w14:paraId="3CE0FC82" w14:textId="77777777" w:rsidR="00144F47" w:rsidRPr="00EA7D62" w:rsidRDefault="00144F47" w:rsidP="00EA7D62">
            <w:pPr>
              <w:spacing w:line="240" w:lineRule="auto"/>
              <w:rPr>
                <w:color w:val="000000"/>
                <w:szCs w:val="24"/>
              </w:rPr>
            </w:pPr>
            <w:r w:rsidRPr="00EA7D62">
              <w:rPr>
                <w:color w:val="000000"/>
                <w:szCs w:val="24"/>
              </w:rPr>
              <w:t>5.793645821</w:t>
            </w:r>
          </w:p>
        </w:tc>
        <w:tc>
          <w:tcPr>
            <w:tcW w:w="2070" w:type="dxa"/>
            <w:shd w:val="clear" w:color="auto" w:fill="auto"/>
            <w:noWrap/>
            <w:hideMark/>
          </w:tcPr>
          <w:p w14:paraId="1E43CB0B" w14:textId="77777777" w:rsidR="00144F47" w:rsidRPr="00EA7D62" w:rsidRDefault="00144F47" w:rsidP="00EA7D62">
            <w:pPr>
              <w:spacing w:line="240" w:lineRule="auto"/>
              <w:rPr>
                <w:color w:val="000000"/>
                <w:szCs w:val="24"/>
              </w:rPr>
            </w:pPr>
            <w:r w:rsidRPr="00EA7D62">
              <w:rPr>
                <w:color w:val="000000"/>
                <w:szCs w:val="24"/>
              </w:rPr>
              <w:t>148</w:t>
            </w:r>
          </w:p>
        </w:tc>
        <w:tc>
          <w:tcPr>
            <w:tcW w:w="1150" w:type="dxa"/>
            <w:shd w:val="clear" w:color="auto" w:fill="auto"/>
            <w:noWrap/>
            <w:hideMark/>
          </w:tcPr>
          <w:p w14:paraId="29D117E0" w14:textId="77777777" w:rsidR="00144F47" w:rsidRPr="00EA7D62" w:rsidRDefault="00144F47" w:rsidP="008324EB">
            <w:pPr>
              <w:spacing w:line="240" w:lineRule="auto"/>
              <w:rPr>
                <w:color w:val="000000"/>
                <w:szCs w:val="24"/>
              </w:rPr>
            </w:pPr>
            <w:r w:rsidRPr="00EA7D62">
              <w:rPr>
                <w:color w:val="000000"/>
                <w:szCs w:val="24"/>
              </w:rPr>
              <w:t>R1</w:t>
            </w:r>
          </w:p>
        </w:tc>
      </w:tr>
      <w:tr w:rsidR="00144F47" w:rsidRPr="00EA7D62" w14:paraId="6F57BAD3" w14:textId="77777777" w:rsidTr="00EA7D62">
        <w:trPr>
          <w:trHeight w:val="300"/>
        </w:trPr>
        <w:tc>
          <w:tcPr>
            <w:tcW w:w="4225" w:type="dxa"/>
            <w:shd w:val="clear" w:color="auto" w:fill="auto"/>
            <w:noWrap/>
            <w:hideMark/>
          </w:tcPr>
          <w:p w14:paraId="3725C9C1" w14:textId="77777777" w:rsidR="00144F47" w:rsidRPr="00EA7D62" w:rsidRDefault="00144F47" w:rsidP="008324EB">
            <w:pPr>
              <w:spacing w:line="240" w:lineRule="auto"/>
              <w:rPr>
                <w:color w:val="000000"/>
                <w:szCs w:val="24"/>
              </w:rPr>
            </w:pPr>
            <w:r w:rsidRPr="00EA7D62">
              <w:rPr>
                <w:color w:val="000000"/>
                <w:szCs w:val="24"/>
              </w:rPr>
              <w:t>University of Illinois--Chicago</w:t>
            </w:r>
          </w:p>
        </w:tc>
        <w:tc>
          <w:tcPr>
            <w:tcW w:w="2070" w:type="dxa"/>
            <w:shd w:val="clear" w:color="auto" w:fill="auto"/>
            <w:noWrap/>
            <w:hideMark/>
          </w:tcPr>
          <w:p w14:paraId="3FB9BC57" w14:textId="77777777" w:rsidR="00144F47" w:rsidRPr="00EA7D62" w:rsidRDefault="00144F47" w:rsidP="00EA7D62">
            <w:pPr>
              <w:spacing w:line="240" w:lineRule="auto"/>
              <w:rPr>
                <w:color w:val="000000"/>
                <w:szCs w:val="24"/>
              </w:rPr>
            </w:pPr>
            <w:r w:rsidRPr="00EA7D62">
              <w:rPr>
                <w:color w:val="000000"/>
                <w:szCs w:val="24"/>
              </w:rPr>
              <w:t>7.355876672</w:t>
            </w:r>
          </w:p>
        </w:tc>
        <w:tc>
          <w:tcPr>
            <w:tcW w:w="2070" w:type="dxa"/>
            <w:shd w:val="clear" w:color="auto" w:fill="auto"/>
            <w:noWrap/>
            <w:hideMark/>
          </w:tcPr>
          <w:p w14:paraId="537B3D88" w14:textId="77777777" w:rsidR="00144F47" w:rsidRPr="00EA7D62" w:rsidRDefault="00144F47" w:rsidP="00EA7D62">
            <w:pPr>
              <w:spacing w:line="240" w:lineRule="auto"/>
              <w:rPr>
                <w:color w:val="000000"/>
                <w:szCs w:val="24"/>
              </w:rPr>
            </w:pPr>
            <w:r w:rsidRPr="00EA7D62">
              <w:rPr>
                <w:color w:val="000000"/>
                <w:szCs w:val="24"/>
              </w:rPr>
              <w:t>103</w:t>
            </w:r>
          </w:p>
        </w:tc>
        <w:tc>
          <w:tcPr>
            <w:tcW w:w="1150" w:type="dxa"/>
            <w:shd w:val="clear" w:color="auto" w:fill="auto"/>
            <w:noWrap/>
            <w:hideMark/>
          </w:tcPr>
          <w:p w14:paraId="39F461C6" w14:textId="77777777" w:rsidR="00144F47" w:rsidRPr="00EA7D62" w:rsidRDefault="00144F47" w:rsidP="008324EB">
            <w:pPr>
              <w:spacing w:line="240" w:lineRule="auto"/>
              <w:rPr>
                <w:color w:val="000000"/>
                <w:szCs w:val="24"/>
              </w:rPr>
            </w:pPr>
            <w:r w:rsidRPr="00EA7D62">
              <w:rPr>
                <w:color w:val="000000"/>
                <w:szCs w:val="24"/>
              </w:rPr>
              <w:t>R1</w:t>
            </w:r>
          </w:p>
        </w:tc>
      </w:tr>
      <w:tr w:rsidR="00144F47" w:rsidRPr="00EA7D62" w14:paraId="51323D60" w14:textId="77777777" w:rsidTr="00EA7D62">
        <w:trPr>
          <w:trHeight w:val="300"/>
        </w:trPr>
        <w:tc>
          <w:tcPr>
            <w:tcW w:w="4225" w:type="dxa"/>
            <w:shd w:val="clear" w:color="auto" w:fill="auto"/>
            <w:noWrap/>
            <w:hideMark/>
          </w:tcPr>
          <w:p w14:paraId="13A71EF3" w14:textId="77777777" w:rsidR="00144F47" w:rsidRPr="00EA7D62" w:rsidRDefault="00144F47" w:rsidP="008324EB">
            <w:pPr>
              <w:spacing w:line="240" w:lineRule="auto"/>
              <w:rPr>
                <w:color w:val="000000"/>
                <w:szCs w:val="24"/>
              </w:rPr>
            </w:pPr>
            <w:r w:rsidRPr="00EA7D62">
              <w:rPr>
                <w:color w:val="000000"/>
                <w:szCs w:val="24"/>
              </w:rPr>
              <w:t>University of Colorado Denver</w:t>
            </w:r>
          </w:p>
        </w:tc>
        <w:tc>
          <w:tcPr>
            <w:tcW w:w="2070" w:type="dxa"/>
            <w:shd w:val="clear" w:color="auto" w:fill="auto"/>
            <w:noWrap/>
            <w:hideMark/>
          </w:tcPr>
          <w:p w14:paraId="0D5B1225" w14:textId="77777777" w:rsidR="00144F47" w:rsidRPr="00EA7D62" w:rsidRDefault="00144F47" w:rsidP="00EA7D62">
            <w:pPr>
              <w:spacing w:line="240" w:lineRule="auto"/>
              <w:rPr>
                <w:color w:val="000000"/>
                <w:szCs w:val="24"/>
              </w:rPr>
            </w:pPr>
            <w:r w:rsidRPr="00EA7D62">
              <w:rPr>
                <w:color w:val="000000"/>
                <w:szCs w:val="24"/>
              </w:rPr>
              <w:t>8.919015896</w:t>
            </w:r>
          </w:p>
        </w:tc>
        <w:tc>
          <w:tcPr>
            <w:tcW w:w="2070" w:type="dxa"/>
            <w:shd w:val="clear" w:color="auto" w:fill="auto"/>
            <w:noWrap/>
            <w:hideMark/>
          </w:tcPr>
          <w:p w14:paraId="79D3BBF4" w14:textId="77777777" w:rsidR="00144F47" w:rsidRPr="00EA7D62" w:rsidRDefault="00144F47" w:rsidP="00EA7D62">
            <w:pPr>
              <w:spacing w:line="240" w:lineRule="auto"/>
              <w:rPr>
                <w:color w:val="000000"/>
                <w:szCs w:val="24"/>
              </w:rPr>
            </w:pPr>
            <w:r w:rsidRPr="00EA7D62">
              <w:rPr>
                <w:color w:val="000000"/>
                <w:szCs w:val="24"/>
              </w:rPr>
              <w:t>227</w:t>
            </w:r>
          </w:p>
        </w:tc>
        <w:tc>
          <w:tcPr>
            <w:tcW w:w="1150" w:type="dxa"/>
            <w:shd w:val="clear" w:color="auto" w:fill="auto"/>
            <w:noWrap/>
            <w:hideMark/>
          </w:tcPr>
          <w:p w14:paraId="4ADE676A" w14:textId="77777777" w:rsidR="00144F47" w:rsidRPr="00EA7D62" w:rsidRDefault="00144F47" w:rsidP="008324EB">
            <w:pPr>
              <w:spacing w:line="240" w:lineRule="auto"/>
              <w:rPr>
                <w:color w:val="000000"/>
                <w:szCs w:val="24"/>
              </w:rPr>
            </w:pPr>
            <w:r w:rsidRPr="00EA7D62">
              <w:rPr>
                <w:color w:val="000000"/>
                <w:szCs w:val="24"/>
              </w:rPr>
              <w:t>R1</w:t>
            </w:r>
          </w:p>
        </w:tc>
      </w:tr>
    </w:tbl>
    <w:p w14:paraId="0F696CFC" w14:textId="77777777" w:rsidR="00144F47" w:rsidRPr="00EA7D62" w:rsidRDefault="00144F47" w:rsidP="00EA7D62">
      <w:pPr>
        <w:spacing w:after="240" w:line="240" w:lineRule="auto"/>
        <w:rPr>
          <w:szCs w:val="24"/>
        </w:rPr>
      </w:pPr>
    </w:p>
    <w:p w14:paraId="5A86C29B" w14:textId="77777777" w:rsidR="00144F47" w:rsidRPr="00EA7D62" w:rsidRDefault="00144F47" w:rsidP="00EA7D62">
      <w:pPr>
        <w:pStyle w:val="Heading2"/>
      </w:pPr>
      <w:r w:rsidRPr="00EA7D62">
        <w:t>The institutions that are closest to the UofM in the clusters are:</w:t>
      </w:r>
    </w:p>
    <w:tbl>
      <w:tblPr>
        <w:tblW w:w="9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5"/>
        <w:gridCol w:w="2070"/>
        <w:gridCol w:w="2104"/>
        <w:gridCol w:w="1150"/>
      </w:tblGrid>
      <w:tr w:rsidR="00144F47" w:rsidRPr="00EA7D62" w14:paraId="0CF8DFFE" w14:textId="77777777" w:rsidTr="00EA7D62">
        <w:trPr>
          <w:trHeight w:val="300"/>
        </w:trPr>
        <w:tc>
          <w:tcPr>
            <w:tcW w:w="4225" w:type="dxa"/>
            <w:shd w:val="clear" w:color="auto" w:fill="E7E6E6" w:themeFill="background2"/>
            <w:noWrap/>
            <w:vAlign w:val="center"/>
          </w:tcPr>
          <w:p w14:paraId="7EE4A3F3" w14:textId="77777777" w:rsidR="00144F47" w:rsidRPr="00EA7D62" w:rsidRDefault="00144F47" w:rsidP="008324EB">
            <w:pPr>
              <w:spacing w:line="240" w:lineRule="auto"/>
              <w:jc w:val="center"/>
              <w:rPr>
                <w:color w:val="000000"/>
                <w:szCs w:val="24"/>
              </w:rPr>
            </w:pPr>
            <w:r w:rsidRPr="00EA7D62">
              <w:rPr>
                <w:b/>
                <w:bCs/>
                <w:color w:val="000000"/>
                <w:szCs w:val="24"/>
              </w:rPr>
              <w:t>Institution</w:t>
            </w:r>
          </w:p>
        </w:tc>
        <w:tc>
          <w:tcPr>
            <w:tcW w:w="2070" w:type="dxa"/>
            <w:shd w:val="clear" w:color="auto" w:fill="E7E6E6" w:themeFill="background2"/>
            <w:noWrap/>
            <w:vAlign w:val="center"/>
          </w:tcPr>
          <w:p w14:paraId="247293D8" w14:textId="77777777" w:rsidR="00144F47" w:rsidRPr="00EA7D62" w:rsidRDefault="00144F47" w:rsidP="008324EB">
            <w:pPr>
              <w:spacing w:line="240" w:lineRule="auto"/>
              <w:jc w:val="center"/>
              <w:rPr>
                <w:color w:val="000000"/>
                <w:szCs w:val="24"/>
              </w:rPr>
            </w:pPr>
            <w:r w:rsidRPr="00EA7D62">
              <w:rPr>
                <w:b/>
                <w:bCs/>
                <w:color w:val="000000"/>
                <w:szCs w:val="24"/>
              </w:rPr>
              <w:t>DISTANCE (Cluster Model 1)</w:t>
            </w:r>
          </w:p>
        </w:tc>
        <w:tc>
          <w:tcPr>
            <w:tcW w:w="2104" w:type="dxa"/>
            <w:shd w:val="clear" w:color="auto" w:fill="E7E6E6" w:themeFill="background2"/>
            <w:noWrap/>
            <w:vAlign w:val="center"/>
          </w:tcPr>
          <w:p w14:paraId="5A9E94F7" w14:textId="77777777" w:rsidR="00144F47" w:rsidRPr="00EA7D62" w:rsidRDefault="00144F47" w:rsidP="008324EB">
            <w:pPr>
              <w:spacing w:line="240" w:lineRule="auto"/>
              <w:jc w:val="center"/>
              <w:rPr>
                <w:color w:val="000000"/>
                <w:szCs w:val="24"/>
              </w:rPr>
            </w:pPr>
            <w:r w:rsidRPr="00EA7D62">
              <w:rPr>
                <w:b/>
                <w:bCs/>
                <w:color w:val="000000"/>
                <w:szCs w:val="24"/>
              </w:rPr>
              <w:t>US News National University Rank</w:t>
            </w:r>
          </w:p>
        </w:tc>
        <w:tc>
          <w:tcPr>
            <w:tcW w:w="1150" w:type="dxa"/>
            <w:shd w:val="clear" w:color="auto" w:fill="E7E6E6" w:themeFill="background2"/>
            <w:noWrap/>
            <w:vAlign w:val="center"/>
          </w:tcPr>
          <w:p w14:paraId="10C5BD39" w14:textId="77777777" w:rsidR="00144F47" w:rsidRPr="00EA7D62" w:rsidRDefault="00144F47" w:rsidP="008324EB">
            <w:pPr>
              <w:spacing w:line="240" w:lineRule="auto"/>
              <w:jc w:val="center"/>
              <w:rPr>
                <w:color w:val="000000"/>
                <w:szCs w:val="24"/>
              </w:rPr>
            </w:pPr>
            <w:r w:rsidRPr="00EA7D62">
              <w:rPr>
                <w:b/>
                <w:bCs/>
                <w:color w:val="000000"/>
                <w:szCs w:val="24"/>
              </w:rPr>
              <w:t>Carnegie</w:t>
            </w:r>
          </w:p>
        </w:tc>
      </w:tr>
      <w:tr w:rsidR="00144F47" w:rsidRPr="00EA7D62" w14:paraId="14296880" w14:textId="77777777" w:rsidTr="00EA7D62">
        <w:trPr>
          <w:trHeight w:val="300"/>
        </w:trPr>
        <w:tc>
          <w:tcPr>
            <w:tcW w:w="4225" w:type="dxa"/>
            <w:shd w:val="clear" w:color="auto" w:fill="auto"/>
            <w:noWrap/>
            <w:vAlign w:val="bottom"/>
            <w:hideMark/>
          </w:tcPr>
          <w:p w14:paraId="42B5D429" w14:textId="77777777" w:rsidR="00144F47" w:rsidRPr="00EA7D62" w:rsidRDefault="00144F47" w:rsidP="008324EB">
            <w:pPr>
              <w:spacing w:line="240" w:lineRule="auto"/>
              <w:rPr>
                <w:color w:val="000000"/>
                <w:szCs w:val="24"/>
              </w:rPr>
            </w:pPr>
            <w:r w:rsidRPr="00EA7D62">
              <w:rPr>
                <w:color w:val="000000"/>
                <w:szCs w:val="24"/>
              </w:rPr>
              <w:t>Wayne State University</w:t>
            </w:r>
          </w:p>
        </w:tc>
        <w:tc>
          <w:tcPr>
            <w:tcW w:w="2070" w:type="dxa"/>
            <w:shd w:val="clear" w:color="auto" w:fill="auto"/>
            <w:noWrap/>
            <w:vAlign w:val="bottom"/>
            <w:hideMark/>
          </w:tcPr>
          <w:p w14:paraId="54990E46" w14:textId="77777777" w:rsidR="00144F47" w:rsidRPr="00EA7D62" w:rsidRDefault="00144F47" w:rsidP="00EA7D62">
            <w:pPr>
              <w:spacing w:line="240" w:lineRule="auto"/>
              <w:rPr>
                <w:color w:val="000000"/>
                <w:szCs w:val="24"/>
              </w:rPr>
            </w:pPr>
            <w:r w:rsidRPr="00EA7D62">
              <w:rPr>
                <w:color w:val="000000"/>
                <w:szCs w:val="24"/>
              </w:rPr>
              <w:t>4.770486841</w:t>
            </w:r>
          </w:p>
        </w:tc>
        <w:tc>
          <w:tcPr>
            <w:tcW w:w="2104" w:type="dxa"/>
            <w:shd w:val="clear" w:color="auto" w:fill="auto"/>
            <w:noWrap/>
            <w:vAlign w:val="bottom"/>
            <w:hideMark/>
          </w:tcPr>
          <w:p w14:paraId="0EC5640E" w14:textId="77777777" w:rsidR="00144F47" w:rsidRPr="00EA7D62" w:rsidRDefault="00144F47" w:rsidP="00EA7D62">
            <w:pPr>
              <w:spacing w:line="240" w:lineRule="auto"/>
              <w:rPr>
                <w:color w:val="000000"/>
                <w:szCs w:val="24"/>
              </w:rPr>
            </w:pPr>
            <w:r w:rsidRPr="00EA7D62">
              <w:rPr>
                <w:color w:val="000000"/>
                <w:szCs w:val="24"/>
              </w:rPr>
              <w:t>249</w:t>
            </w:r>
          </w:p>
        </w:tc>
        <w:tc>
          <w:tcPr>
            <w:tcW w:w="1150" w:type="dxa"/>
            <w:shd w:val="clear" w:color="auto" w:fill="auto"/>
            <w:noWrap/>
            <w:vAlign w:val="bottom"/>
            <w:hideMark/>
          </w:tcPr>
          <w:p w14:paraId="459C31A5" w14:textId="77777777" w:rsidR="00144F47" w:rsidRPr="00EA7D62" w:rsidRDefault="00144F47" w:rsidP="008324EB">
            <w:pPr>
              <w:spacing w:line="240" w:lineRule="auto"/>
              <w:rPr>
                <w:color w:val="000000"/>
                <w:szCs w:val="24"/>
              </w:rPr>
            </w:pPr>
            <w:r w:rsidRPr="00EA7D62">
              <w:rPr>
                <w:color w:val="000000"/>
                <w:szCs w:val="24"/>
              </w:rPr>
              <w:t>R1</w:t>
            </w:r>
          </w:p>
        </w:tc>
      </w:tr>
      <w:tr w:rsidR="00144F47" w:rsidRPr="00EA7D62" w14:paraId="1BD25987" w14:textId="77777777" w:rsidTr="00EA7D62">
        <w:trPr>
          <w:trHeight w:val="300"/>
        </w:trPr>
        <w:tc>
          <w:tcPr>
            <w:tcW w:w="4225" w:type="dxa"/>
            <w:shd w:val="clear" w:color="auto" w:fill="auto"/>
            <w:noWrap/>
            <w:vAlign w:val="bottom"/>
            <w:hideMark/>
          </w:tcPr>
          <w:p w14:paraId="139ABD03" w14:textId="77777777" w:rsidR="00144F47" w:rsidRPr="00EA7D62" w:rsidRDefault="00144F47" w:rsidP="008324EB">
            <w:pPr>
              <w:spacing w:line="240" w:lineRule="auto"/>
              <w:rPr>
                <w:color w:val="000000"/>
                <w:szCs w:val="24"/>
              </w:rPr>
            </w:pPr>
            <w:r w:rsidRPr="00EA7D62">
              <w:rPr>
                <w:color w:val="000000"/>
                <w:szCs w:val="24"/>
              </w:rPr>
              <w:t>Cleveland State University</w:t>
            </w:r>
          </w:p>
        </w:tc>
        <w:tc>
          <w:tcPr>
            <w:tcW w:w="2070" w:type="dxa"/>
            <w:shd w:val="clear" w:color="auto" w:fill="auto"/>
            <w:noWrap/>
            <w:vAlign w:val="bottom"/>
            <w:hideMark/>
          </w:tcPr>
          <w:p w14:paraId="3251CCA5" w14:textId="77777777" w:rsidR="00144F47" w:rsidRPr="00EA7D62" w:rsidRDefault="00144F47" w:rsidP="00EA7D62">
            <w:pPr>
              <w:spacing w:line="240" w:lineRule="auto"/>
              <w:rPr>
                <w:color w:val="000000"/>
                <w:szCs w:val="24"/>
              </w:rPr>
            </w:pPr>
            <w:r w:rsidRPr="00EA7D62">
              <w:rPr>
                <w:color w:val="000000"/>
                <w:szCs w:val="24"/>
              </w:rPr>
              <w:t>4.915184366</w:t>
            </w:r>
          </w:p>
        </w:tc>
        <w:tc>
          <w:tcPr>
            <w:tcW w:w="2104" w:type="dxa"/>
            <w:shd w:val="clear" w:color="auto" w:fill="auto"/>
            <w:noWrap/>
            <w:vAlign w:val="bottom"/>
            <w:hideMark/>
          </w:tcPr>
          <w:p w14:paraId="0724A465" w14:textId="77777777" w:rsidR="00144F47" w:rsidRPr="00EA7D62" w:rsidRDefault="00144F47" w:rsidP="00EA7D62">
            <w:pPr>
              <w:spacing w:line="240" w:lineRule="auto"/>
              <w:rPr>
                <w:color w:val="000000"/>
                <w:szCs w:val="24"/>
              </w:rPr>
            </w:pPr>
            <w:r w:rsidRPr="00EA7D62">
              <w:rPr>
                <w:color w:val="000000"/>
                <w:szCs w:val="24"/>
              </w:rPr>
              <w:t>323</w:t>
            </w:r>
          </w:p>
        </w:tc>
        <w:tc>
          <w:tcPr>
            <w:tcW w:w="1150" w:type="dxa"/>
            <w:shd w:val="clear" w:color="auto" w:fill="auto"/>
            <w:noWrap/>
            <w:vAlign w:val="bottom"/>
            <w:hideMark/>
          </w:tcPr>
          <w:p w14:paraId="23C370FD" w14:textId="77777777" w:rsidR="00144F47" w:rsidRPr="00EA7D62" w:rsidRDefault="00144F47" w:rsidP="008324EB">
            <w:pPr>
              <w:spacing w:line="240" w:lineRule="auto"/>
              <w:rPr>
                <w:color w:val="000000"/>
                <w:szCs w:val="24"/>
              </w:rPr>
            </w:pPr>
            <w:r w:rsidRPr="00EA7D62">
              <w:rPr>
                <w:color w:val="000000"/>
                <w:szCs w:val="24"/>
              </w:rPr>
              <w:t>R2</w:t>
            </w:r>
          </w:p>
        </w:tc>
      </w:tr>
      <w:tr w:rsidR="00144F47" w:rsidRPr="00EA7D62" w14:paraId="0B290E65" w14:textId="77777777" w:rsidTr="00EA7D62">
        <w:trPr>
          <w:trHeight w:val="300"/>
        </w:trPr>
        <w:tc>
          <w:tcPr>
            <w:tcW w:w="4225" w:type="dxa"/>
            <w:shd w:val="clear" w:color="auto" w:fill="auto"/>
            <w:noWrap/>
            <w:vAlign w:val="bottom"/>
            <w:hideMark/>
          </w:tcPr>
          <w:p w14:paraId="6FC14BAF" w14:textId="77777777" w:rsidR="00144F47" w:rsidRPr="00EA7D62" w:rsidRDefault="00144F47" w:rsidP="008324EB">
            <w:pPr>
              <w:spacing w:line="240" w:lineRule="auto"/>
              <w:rPr>
                <w:color w:val="000000"/>
                <w:szCs w:val="24"/>
              </w:rPr>
            </w:pPr>
            <w:r w:rsidRPr="00EA7D62">
              <w:rPr>
                <w:color w:val="000000"/>
                <w:szCs w:val="24"/>
              </w:rPr>
              <w:t>Virginia Commonwealth University</w:t>
            </w:r>
          </w:p>
        </w:tc>
        <w:tc>
          <w:tcPr>
            <w:tcW w:w="2070" w:type="dxa"/>
            <w:shd w:val="clear" w:color="auto" w:fill="auto"/>
            <w:noWrap/>
            <w:vAlign w:val="bottom"/>
            <w:hideMark/>
          </w:tcPr>
          <w:p w14:paraId="658168E4" w14:textId="77777777" w:rsidR="00144F47" w:rsidRPr="00EA7D62" w:rsidRDefault="00144F47" w:rsidP="00EA7D62">
            <w:pPr>
              <w:spacing w:line="240" w:lineRule="auto"/>
              <w:rPr>
                <w:color w:val="000000"/>
                <w:szCs w:val="24"/>
              </w:rPr>
            </w:pPr>
            <w:r w:rsidRPr="00EA7D62">
              <w:rPr>
                <w:color w:val="000000"/>
                <w:szCs w:val="24"/>
              </w:rPr>
              <w:t>4.971097405</w:t>
            </w:r>
          </w:p>
        </w:tc>
        <w:tc>
          <w:tcPr>
            <w:tcW w:w="2104" w:type="dxa"/>
            <w:shd w:val="clear" w:color="auto" w:fill="auto"/>
            <w:noWrap/>
            <w:vAlign w:val="bottom"/>
            <w:hideMark/>
          </w:tcPr>
          <w:p w14:paraId="30A1D775" w14:textId="77777777" w:rsidR="00144F47" w:rsidRPr="00EA7D62" w:rsidRDefault="00144F47" w:rsidP="00EA7D62">
            <w:pPr>
              <w:spacing w:line="240" w:lineRule="auto"/>
              <w:rPr>
                <w:color w:val="000000"/>
                <w:szCs w:val="24"/>
              </w:rPr>
            </w:pPr>
            <w:r w:rsidRPr="00EA7D62">
              <w:rPr>
                <w:color w:val="000000"/>
                <w:szCs w:val="24"/>
              </w:rPr>
              <w:t>172</w:t>
            </w:r>
          </w:p>
        </w:tc>
        <w:tc>
          <w:tcPr>
            <w:tcW w:w="1150" w:type="dxa"/>
            <w:shd w:val="clear" w:color="auto" w:fill="auto"/>
            <w:noWrap/>
            <w:vAlign w:val="bottom"/>
            <w:hideMark/>
          </w:tcPr>
          <w:p w14:paraId="4BD37B2B" w14:textId="77777777" w:rsidR="00144F47" w:rsidRPr="00EA7D62" w:rsidRDefault="00144F47" w:rsidP="008324EB">
            <w:pPr>
              <w:spacing w:line="240" w:lineRule="auto"/>
              <w:rPr>
                <w:color w:val="000000"/>
                <w:szCs w:val="24"/>
              </w:rPr>
            </w:pPr>
            <w:r w:rsidRPr="00EA7D62">
              <w:rPr>
                <w:color w:val="000000"/>
                <w:szCs w:val="24"/>
              </w:rPr>
              <w:t>R1</w:t>
            </w:r>
          </w:p>
        </w:tc>
      </w:tr>
      <w:tr w:rsidR="00144F47" w:rsidRPr="00EA7D62" w14:paraId="36B00170" w14:textId="77777777" w:rsidTr="00EA7D62">
        <w:trPr>
          <w:trHeight w:val="300"/>
        </w:trPr>
        <w:tc>
          <w:tcPr>
            <w:tcW w:w="4225" w:type="dxa"/>
            <w:shd w:val="clear" w:color="auto" w:fill="auto"/>
            <w:noWrap/>
            <w:vAlign w:val="bottom"/>
            <w:hideMark/>
          </w:tcPr>
          <w:p w14:paraId="4119F023" w14:textId="77777777" w:rsidR="00144F47" w:rsidRPr="00EA7D62" w:rsidRDefault="00144F47" w:rsidP="008324EB">
            <w:pPr>
              <w:spacing w:line="240" w:lineRule="auto"/>
              <w:rPr>
                <w:color w:val="000000"/>
                <w:szCs w:val="24"/>
              </w:rPr>
            </w:pPr>
            <w:r w:rsidRPr="00EA7D62">
              <w:rPr>
                <w:color w:val="000000"/>
                <w:szCs w:val="24"/>
              </w:rPr>
              <w:t>University of Southern Mississippi</w:t>
            </w:r>
          </w:p>
        </w:tc>
        <w:tc>
          <w:tcPr>
            <w:tcW w:w="2070" w:type="dxa"/>
            <w:shd w:val="clear" w:color="auto" w:fill="auto"/>
            <w:noWrap/>
            <w:vAlign w:val="bottom"/>
            <w:hideMark/>
          </w:tcPr>
          <w:p w14:paraId="1B1E5871" w14:textId="77777777" w:rsidR="00144F47" w:rsidRPr="00EA7D62" w:rsidRDefault="00144F47" w:rsidP="00EA7D62">
            <w:pPr>
              <w:spacing w:line="240" w:lineRule="auto"/>
              <w:rPr>
                <w:color w:val="000000"/>
                <w:szCs w:val="24"/>
              </w:rPr>
            </w:pPr>
            <w:r w:rsidRPr="00EA7D62">
              <w:rPr>
                <w:color w:val="000000"/>
                <w:szCs w:val="24"/>
              </w:rPr>
              <w:t>4.982748283</w:t>
            </w:r>
          </w:p>
        </w:tc>
        <w:tc>
          <w:tcPr>
            <w:tcW w:w="2104" w:type="dxa"/>
            <w:shd w:val="clear" w:color="auto" w:fill="auto"/>
            <w:noWrap/>
            <w:vAlign w:val="bottom"/>
            <w:hideMark/>
          </w:tcPr>
          <w:p w14:paraId="7633A5D6" w14:textId="77777777" w:rsidR="00144F47" w:rsidRPr="00EA7D62" w:rsidRDefault="00144F47" w:rsidP="00EA7D62">
            <w:pPr>
              <w:spacing w:line="240" w:lineRule="auto"/>
              <w:rPr>
                <w:color w:val="000000"/>
                <w:szCs w:val="24"/>
              </w:rPr>
            </w:pPr>
            <w:r w:rsidRPr="00EA7D62">
              <w:rPr>
                <w:color w:val="000000"/>
                <w:szCs w:val="24"/>
              </w:rPr>
              <w:t>334</w:t>
            </w:r>
          </w:p>
        </w:tc>
        <w:tc>
          <w:tcPr>
            <w:tcW w:w="1150" w:type="dxa"/>
            <w:shd w:val="clear" w:color="auto" w:fill="auto"/>
            <w:noWrap/>
            <w:vAlign w:val="bottom"/>
            <w:hideMark/>
          </w:tcPr>
          <w:p w14:paraId="366E0B30" w14:textId="77777777" w:rsidR="00144F47" w:rsidRPr="00EA7D62" w:rsidRDefault="00144F47" w:rsidP="008324EB">
            <w:pPr>
              <w:spacing w:line="240" w:lineRule="auto"/>
              <w:rPr>
                <w:color w:val="000000"/>
                <w:szCs w:val="24"/>
              </w:rPr>
            </w:pPr>
            <w:r w:rsidRPr="00EA7D62">
              <w:rPr>
                <w:color w:val="000000"/>
                <w:szCs w:val="24"/>
              </w:rPr>
              <w:t>R1</w:t>
            </w:r>
          </w:p>
        </w:tc>
      </w:tr>
      <w:tr w:rsidR="00144F47" w:rsidRPr="00EA7D62" w14:paraId="6A068584" w14:textId="77777777" w:rsidTr="00EA7D62">
        <w:trPr>
          <w:trHeight w:val="300"/>
        </w:trPr>
        <w:tc>
          <w:tcPr>
            <w:tcW w:w="4225" w:type="dxa"/>
            <w:shd w:val="clear" w:color="auto" w:fill="auto"/>
            <w:noWrap/>
            <w:vAlign w:val="bottom"/>
            <w:hideMark/>
          </w:tcPr>
          <w:p w14:paraId="1933E6BA" w14:textId="77777777" w:rsidR="00144F47" w:rsidRPr="00EA7D62" w:rsidRDefault="00144F47" w:rsidP="008324EB">
            <w:pPr>
              <w:spacing w:line="240" w:lineRule="auto"/>
              <w:rPr>
                <w:color w:val="000000"/>
                <w:szCs w:val="24"/>
              </w:rPr>
            </w:pPr>
            <w:r w:rsidRPr="00EA7D62">
              <w:rPr>
                <w:color w:val="000000"/>
                <w:szCs w:val="24"/>
              </w:rPr>
              <w:t>University of New Mexico</w:t>
            </w:r>
          </w:p>
        </w:tc>
        <w:tc>
          <w:tcPr>
            <w:tcW w:w="2070" w:type="dxa"/>
            <w:shd w:val="clear" w:color="auto" w:fill="auto"/>
            <w:noWrap/>
            <w:vAlign w:val="bottom"/>
            <w:hideMark/>
          </w:tcPr>
          <w:p w14:paraId="77273A85" w14:textId="77777777" w:rsidR="00144F47" w:rsidRPr="00EA7D62" w:rsidRDefault="00144F47" w:rsidP="00EA7D62">
            <w:pPr>
              <w:spacing w:line="240" w:lineRule="auto"/>
              <w:rPr>
                <w:color w:val="000000"/>
                <w:szCs w:val="24"/>
              </w:rPr>
            </w:pPr>
            <w:r w:rsidRPr="00EA7D62">
              <w:rPr>
                <w:color w:val="000000"/>
                <w:szCs w:val="24"/>
              </w:rPr>
              <w:t>5.022788958</w:t>
            </w:r>
          </w:p>
        </w:tc>
        <w:tc>
          <w:tcPr>
            <w:tcW w:w="2104" w:type="dxa"/>
            <w:shd w:val="clear" w:color="auto" w:fill="auto"/>
            <w:noWrap/>
            <w:vAlign w:val="bottom"/>
            <w:hideMark/>
          </w:tcPr>
          <w:p w14:paraId="36FCEF10" w14:textId="77777777" w:rsidR="00144F47" w:rsidRPr="00EA7D62" w:rsidRDefault="00144F47" w:rsidP="00EA7D62">
            <w:pPr>
              <w:spacing w:line="240" w:lineRule="auto"/>
              <w:rPr>
                <w:color w:val="000000"/>
                <w:szCs w:val="24"/>
              </w:rPr>
            </w:pPr>
            <w:r w:rsidRPr="00EA7D62">
              <w:rPr>
                <w:color w:val="000000"/>
                <w:szCs w:val="24"/>
              </w:rPr>
              <w:t>196</w:t>
            </w:r>
          </w:p>
        </w:tc>
        <w:tc>
          <w:tcPr>
            <w:tcW w:w="1150" w:type="dxa"/>
            <w:shd w:val="clear" w:color="auto" w:fill="auto"/>
            <w:noWrap/>
            <w:vAlign w:val="bottom"/>
            <w:hideMark/>
          </w:tcPr>
          <w:p w14:paraId="206BFE46" w14:textId="77777777" w:rsidR="00144F47" w:rsidRPr="00EA7D62" w:rsidRDefault="00144F47" w:rsidP="008324EB">
            <w:pPr>
              <w:spacing w:line="240" w:lineRule="auto"/>
              <w:rPr>
                <w:color w:val="000000"/>
                <w:szCs w:val="24"/>
              </w:rPr>
            </w:pPr>
            <w:r w:rsidRPr="00EA7D62">
              <w:rPr>
                <w:color w:val="000000"/>
                <w:szCs w:val="24"/>
              </w:rPr>
              <w:t>R1</w:t>
            </w:r>
          </w:p>
        </w:tc>
      </w:tr>
      <w:tr w:rsidR="00144F47" w:rsidRPr="00EA7D62" w14:paraId="243F608B" w14:textId="77777777" w:rsidTr="00EA7D62">
        <w:trPr>
          <w:trHeight w:val="300"/>
        </w:trPr>
        <w:tc>
          <w:tcPr>
            <w:tcW w:w="4225" w:type="dxa"/>
            <w:shd w:val="clear" w:color="auto" w:fill="auto"/>
            <w:noWrap/>
            <w:vAlign w:val="bottom"/>
            <w:hideMark/>
          </w:tcPr>
          <w:p w14:paraId="173CFABD" w14:textId="77777777" w:rsidR="00144F47" w:rsidRPr="00EA7D62" w:rsidRDefault="00144F47" w:rsidP="008324EB">
            <w:pPr>
              <w:spacing w:line="240" w:lineRule="auto"/>
              <w:rPr>
                <w:color w:val="000000"/>
                <w:szCs w:val="24"/>
              </w:rPr>
            </w:pPr>
            <w:r w:rsidRPr="00EA7D62">
              <w:rPr>
                <w:color w:val="000000"/>
                <w:szCs w:val="24"/>
              </w:rPr>
              <w:t>University of Wisconsin--Milwaukee</w:t>
            </w:r>
          </w:p>
        </w:tc>
        <w:tc>
          <w:tcPr>
            <w:tcW w:w="2070" w:type="dxa"/>
            <w:shd w:val="clear" w:color="auto" w:fill="auto"/>
            <w:noWrap/>
            <w:vAlign w:val="bottom"/>
            <w:hideMark/>
          </w:tcPr>
          <w:p w14:paraId="196BD9B6" w14:textId="77777777" w:rsidR="00144F47" w:rsidRPr="00EA7D62" w:rsidRDefault="00144F47" w:rsidP="00EA7D62">
            <w:pPr>
              <w:spacing w:line="240" w:lineRule="auto"/>
              <w:rPr>
                <w:color w:val="000000"/>
                <w:szCs w:val="24"/>
              </w:rPr>
            </w:pPr>
            <w:r w:rsidRPr="00EA7D62">
              <w:rPr>
                <w:color w:val="000000"/>
                <w:szCs w:val="24"/>
              </w:rPr>
              <w:t>5.027139062</w:t>
            </w:r>
          </w:p>
        </w:tc>
        <w:tc>
          <w:tcPr>
            <w:tcW w:w="2104" w:type="dxa"/>
            <w:shd w:val="clear" w:color="auto" w:fill="auto"/>
            <w:noWrap/>
            <w:vAlign w:val="bottom"/>
            <w:hideMark/>
          </w:tcPr>
          <w:p w14:paraId="598BE5AB" w14:textId="77777777" w:rsidR="00144F47" w:rsidRPr="00EA7D62" w:rsidRDefault="00144F47" w:rsidP="00EA7D62">
            <w:pPr>
              <w:spacing w:line="240" w:lineRule="auto"/>
              <w:rPr>
                <w:color w:val="000000"/>
                <w:szCs w:val="24"/>
              </w:rPr>
            </w:pPr>
            <w:r w:rsidRPr="00EA7D62">
              <w:rPr>
                <w:color w:val="000000"/>
                <w:szCs w:val="24"/>
              </w:rPr>
              <w:t>313</w:t>
            </w:r>
          </w:p>
        </w:tc>
        <w:tc>
          <w:tcPr>
            <w:tcW w:w="1150" w:type="dxa"/>
            <w:shd w:val="clear" w:color="auto" w:fill="auto"/>
            <w:noWrap/>
            <w:vAlign w:val="bottom"/>
            <w:hideMark/>
          </w:tcPr>
          <w:p w14:paraId="66F6C70E" w14:textId="77777777" w:rsidR="00144F47" w:rsidRPr="00EA7D62" w:rsidRDefault="00144F47" w:rsidP="008324EB">
            <w:pPr>
              <w:spacing w:line="240" w:lineRule="auto"/>
              <w:rPr>
                <w:color w:val="000000"/>
                <w:szCs w:val="24"/>
              </w:rPr>
            </w:pPr>
            <w:r w:rsidRPr="00EA7D62">
              <w:rPr>
                <w:color w:val="000000"/>
                <w:szCs w:val="24"/>
              </w:rPr>
              <w:t>R1</w:t>
            </w:r>
          </w:p>
        </w:tc>
      </w:tr>
      <w:tr w:rsidR="00144F47" w:rsidRPr="00EA7D62" w14:paraId="4A051431" w14:textId="77777777" w:rsidTr="00EA7D62">
        <w:trPr>
          <w:trHeight w:val="300"/>
        </w:trPr>
        <w:tc>
          <w:tcPr>
            <w:tcW w:w="4225" w:type="dxa"/>
            <w:shd w:val="clear" w:color="auto" w:fill="auto"/>
            <w:noWrap/>
            <w:vAlign w:val="bottom"/>
            <w:hideMark/>
          </w:tcPr>
          <w:p w14:paraId="2E678306" w14:textId="77777777" w:rsidR="00144F47" w:rsidRPr="00EA7D62" w:rsidRDefault="00144F47" w:rsidP="008324EB">
            <w:pPr>
              <w:spacing w:line="240" w:lineRule="auto"/>
              <w:rPr>
                <w:color w:val="000000"/>
                <w:szCs w:val="24"/>
              </w:rPr>
            </w:pPr>
            <w:r w:rsidRPr="00EA7D62">
              <w:rPr>
                <w:color w:val="000000"/>
                <w:szCs w:val="24"/>
              </w:rPr>
              <w:t>UNC Greensboro</w:t>
            </w:r>
          </w:p>
        </w:tc>
        <w:tc>
          <w:tcPr>
            <w:tcW w:w="2070" w:type="dxa"/>
            <w:shd w:val="clear" w:color="auto" w:fill="auto"/>
            <w:noWrap/>
            <w:vAlign w:val="bottom"/>
            <w:hideMark/>
          </w:tcPr>
          <w:p w14:paraId="541A3E71" w14:textId="77777777" w:rsidR="00144F47" w:rsidRPr="00EA7D62" w:rsidRDefault="00144F47" w:rsidP="00EA7D62">
            <w:pPr>
              <w:spacing w:line="240" w:lineRule="auto"/>
              <w:rPr>
                <w:color w:val="000000"/>
                <w:szCs w:val="24"/>
              </w:rPr>
            </w:pPr>
            <w:r w:rsidRPr="00EA7D62">
              <w:rPr>
                <w:color w:val="000000"/>
                <w:szCs w:val="24"/>
              </w:rPr>
              <w:t>5.069518582</w:t>
            </w:r>
          </w:p>
        </w:tc>
        <w:tc>
          <w:tcPr>
            <w:tcW w:w="2104" w:type="dxa"/>
            <w:shd w:val="clear" w:color="auto" w:fill="auto"/>
            <w:noWrap/>
            <w:vAlign w:val="bottom"/>
            <w:hideMark/>
          </w:tcPr>
          <w:p w14:paraId="0DDA56E9" w14:textId="77777777" w:rsidR="00144F47" w:rsidRPr="00EA7D62" w:rsidRDefault="00144F47" w:rsidP="00EA7D62">
            <w:pPr>
              <w:spacing w:line="240" w:lineRule="auto"/>
              <w:rPr>
                <w:color w:val="000000"/>
                <w:szCs w:val="24"/>
              </w:rPr>
            </w:pPr>
            <w:r w:rsidRPr="00EA7D62">
              <w:rPr>
                <w:color w:val="000000"/>
                <w:szCs w:val="24"/>
              </w:rPr>
              <w:t>239</w:t>
            </w:r>
          </w:p>
        </w:tc>
        <w:tc>
          <w:tcPr>
            <w:tcW w:w="1150" w:type="dxa"/>
            <w:shd w:val="clear" w:color="auto" w:fill="auto"/>
            <w:noWrap/>
            <w:vAlign w:val="bottom"/>
            <w:hideMark/>
          </w:tcPr>
          <w:p w14:paraId="0C44E4AA" w14:textId="77777777" w:rsidR="00144F47" w:rsidRPr="00EA7D62" w:rsidRDefault="00144F47" w:rsidP="008324EB">
            <w:pPr>
              <w:spacing w:line="240" w:lineRule="auto"/>
              <w:rPr>
                <w:color w:val="000000"/>
                <w:szCs w:val="24"/>
              </w:rPr>
            </w:pPr>
            <w:r w:rsidRPr="00EA7D62">
              <w:rPr>
                <w:color w:val="000000"/>
                <w:szCs w:val="24"/>
              </w:rPr>
              <w:t>R2</w:t>
            </w:r>
          </w:p>
        </w:tc>
      </w:tr>
      <w:tr w:rsidR="00144F47" w:rsidRPr="00EA7D62" w14:paraId="30BE48E2" w14:textId="77777777" w:rsidTr="00EA7D62">
        <w:trPr>
          <w:trHeight w:val="300"/>
        </w:trPr>
        <w:tc>
          <w:tcPr>
            <w:tcW w:w="4225" w:type="dxa"/>
            <w:shd w:val="clear" w:color="auto" w:fill="auto"/>
            <w:noWrap/>
            <w:vAlign w:val="bottom"/>
            <w:hideMark/>
          </w:tcPr>
          <w:p w14:paraId="3FE46BC0" w14:textId="77777777" w:rsidR="00144F47" w:rsidRPr="00EA7D62" w:rsidRDefault="00144F47" w:rsidP="008324EB">
            <w:pPr>
              <w:spacing w:line="240" w:lineRule="auto"/>
              <w:rPr>
                <w:color w:val="000000"/>
                <w:szCs w:val="24"/>
              </w:rPr>
            </w:pPr>
            <w:r w:rsidRPr="00EA7D62">
              <w:rPr>
                <w:color w:val="000000"/>
                <w:szCs w:val="24"/>
              </w:rPr>
              <w:t>East Tennessee State University</w:t>
            </w:r>
          </w:p>
        </w:tc>
        <w:tc>
          <w:tcPr>
            <w:tcW w:w="2070" w:type="dxa"/>
            <w:shd w:val="clear" w:color="auto" w:fill="auto"/>
            <w:noWrap/>
            <w:vAlign w:val="bottom"/>
            <w:hideMark/>
          </w:tcPr>
          <w:p w14:paraId="39067752" w14:textId="77777777" w:rsidR="00144F47" w:rsidRPr="00EA7D62" w:rsidRDefault="00144F47" w:rsidP="00EA7D62">
            <w:pPr>
              <w:spacing w:line="240" w:lineRule="auto"/>
              <w:rPr>
                <w:color w:val="000000"/>
                <w:szCs w:val="24"/>
              </w:rPr>
            </w:pPr>
            <w:r w:rsidRPr="00EA7D62">
              <w:rPr>
                <w:color w:val="000000"/>
                <w:szCs w:val="24"/>
              </w:rPr>
              <w:t>5.124196672</w:t>
            </w:r>
          </w:p>
        </w:tc>
        <w:tc>
          <w:tcPr>
            <w:tcW w:w="2104" w:type="dxa"/>
            <w:shd w:val="clear" w:color="auto" w:fill="auto"/>
            <w:noWrap/>
            <w:vAlign w:val="bottom"/>
            <w:hideMark/>
          </w:tcPr>
          <w:p w14:paraId="481C6512" w14:textId="77777777" w:rsidR="00144F47" w:rsidRPr="00EA7D62" w:rsidRDefault="00144F47" w:rsidP="00EA7D62">
            <w:pPr>
              <w:spacing w:line="240" w:lineRule="auto"/>
              <w:rPr>
                <w:color w:val="000000"/>
                <w:szCs w:val="24"/>
              </w:rPr>
            </w:pPr>
            <w:r w:rsidRPr="00EA7D62">
              <w:rPr>
                <w:color w:val="000000"/>
                <w:szCs w:val="24"/>
              </w:rPr>
              <w:t>288</w:t>
            </w:r>
          </w:p>
        </w:tc>
        <w:tc>
          <w:tcPr>
            <w:tcW w:w="1150" w:type="dxa"/>
            <w:shd w:val="clear" w:color="auto" w:fill="auto"/>
            <w:noWrap/>
            <w:vAlign w:val="bottom"/>
            <w:hideMark/>
          </w:tcPr>
          <w:p w14:paraId="045E4D0B" w14:textId="77777777" w:rsidR="00144F47" w:rsidRPr="00EA7D62" w:rsidRDefault="00144F47" w:rsidP="008324EB">
            <w:pPr>
              <w:spacing w:line="240" w:lineRule="auto"/>
              <w:rPr>
                <w:color w:val="000000"/>
                <w:szCs w:val="24"/>
              </w:rPr>
            </w:pPr>
            <w:r w:rsidRPr="00EA7D62">
              <w:rPr>
                <w:color w:val="000000"/>
                <w:szCs w:val="24"/>
              </w:rPr>
              <w:t>R2</w:t>
            </w:r>
          </w:p>
        </w:tc>
      </w:tr>
      <w:tr w:rsidR="00144F47" w:rsidRPr="00EA7D62" w14:paraId="563BB713" w14:textId="77777777" w:rsidTr="00EA7D62">
        <w:trPr>
          <w:trHeight w:val="300"/>
        </w:trPr>
        <w:tc>
          <w:tcPr>
            <w:tcW w:w="4225" w:type="dxa"/>
            <w:shd w:val="clear" w:color="000000" w:fill="FFFF00"/>
            <w:noWrap/>
            <w:vAlign w:val="bottom"/>
            <w:hideMark/>
          </w:tcPr>
          <w:p w14:paraId="0EFECE30" w14:textId="77777777" w:rsidR="00144F47" w:rsidRPr="00EA7D62" w:rsidRDefault="00144F47" w:rsidP="008324EB">
            <w:pPr>
              <w:spacing w:line="240" w:lineRule="auto"/>
              <w:rPr>
                <w:color w:val="000000"/>
                <w:szCs w:val="24"/>
              </w:rPr>
            </w:pPr>
            <w:r w:rsidRPr="00EA7D62">
              <w:rPr>
                <w:color w:val="000000"/>
                <w:szCs w:val="24"/>
              </w:rPr>
              <w:t>University of Memphis</w:t>
            </w:r>
          </w:p>
        </w:tc>
        <w:tc>
          <w:tcPr>
            <w:tcW w:w="2070" w:type="dxa"/>
            <w:shd w:val="clear" w:color="000000" w:fill="FFFF00"/>
            <w:noWrap/>
            <w:vAlign w:val="bottom"/>
            <w:hideMark/>
          </w:tcPr>
          <w:p w14:paraId="6038B0DF" w14:textId="77777777" w:rsidR="00144F47" w:rsidRPr="00EA7D62" w:rsidRDefault="00144F47" w:rsidP="00EA7D62">
            <w:pPr>
              <w:spacing w:line="240" w:lineRule="auto"/>
              <w:rPr>
                <w:color w:val="000000"/>
                <w:szCs w:val="24"/>
              </w:rPr>
            </w:pPr>
            <w:r w:rsidRPr="00EA7D62">
              <w:rPr>
                <w:color w:val="000000"/>
                <w:szCs w:val="24"/>
              </w:rPr>
              <w:t>5.147292581</w:t>
            </w:r>
          </w:p>
        </w:tc>
        <w:tc>
          <w:tcPr>
            <w:tcW w:w="2104" w:type="dxa"/>
            <w:shd w:val="clear" w:color="000000" w:fill="FFFF00"/>
            <w:noWrap/>
            <w:vAlign w:val="bottom"/>
            <w:hideMark/>
          </w:tcPr>
          <w:p w14:paraId="79E64602" w14:textId="77777777" w:rsidR="00144F47" w:rsidRPr="00EA7D62" w:rsidRDefault="00144F47" w:rsidP="00EA7D62">
            <w:pPr>
              <w:spacing w:line="240" w:lineRule="auto"/>
              <w:rPr>
                <w:color w:val="000000"/>
                <w:szCs w:val="24"/>
              </w:rPr>
            </w:pPr>
            <w:r w:rsidRPr="00EA7D62">
              <w:rPr>
                <w:color w:val="000000"/>
                <w:szCs w:val="24"/>
              </w:rPr>
              <w:t>249</w:t>
            </w:r>
          </w:p>
        </w:tc>
        <w:tc>
          <w:tcPr>
            <w:tcW w:w="1150" w:type="dxa"/>
            <w:shd w:val="clear" w:color="000000" w:fill="FFFF00"/>
            <w:noWrap/>
            <w:vAlign w:val="bottom"/>
            <w:hideMark/>
          </w:tcPr>
          <w:p w14:paraId="1218A341" w14:textId="77777777" w:rsidR="00144F47" w:rsidRPr="00EA7D62" w:rsidRDefault="00144F47" w:rsidP="008324EB">
            <w:pPr>
              <w:spacing w:line="240" w:lineRule="auto"/>
              <w:rPr>
                <w:color w:val="000000"/>
                <w:szCs w:val="24"/>
              </w:rPr>
            </w:pPr>
            <w:r w:rsidRPr="00EA7D62">
              <w:rPr>
                <w:color w:val="000000"/>
                <w:szCs w:val="24"/>
              </w:rPr>
              <w:t>R1</w:t>
            </w:r>
          </w:p>
        </w:tc>
      </w:tr>
      <w:tr w:rsidR="00144F47" w:rsidRPr="00EA7D62" w14:paraId="288DBB96" w14:textId="77777777" w:rsidTr="00EA7D62">
        <w:trPr>
          <w:trHeight w:val="300"/>
        </w:trPr>
        <w:tc>
          <w:tcPr>
            <w:tcW w:w="4225" w:type="dxa"/>
            <w:shd w:val="clear" w:color="auto" w:fill="auto"/>
            <w:noWrap/>
            <w:vAlign w:val="bottom"/>
            <w:hideMark/>
          </w:tcPr>
          <w:p w14:paraId="4BEB3229" w14:textId="77777777" w:rsidR="00144F47" w:rsidRPr="00EA7D62" w:rsidRDefault="00144F47" w:rsidP="008324EB">
            <w:pPr>
              <w:spacing w:line="240" w:lineRule="auto"/>
              <w:rPr>
                <w:color w:val="000000"/>
                <w:szCs w:val="24"/>
              </w:rPr>
            </w:pPr>
            <w:r w:rsidRPr="00EA7D62">
              <w:rPr>
                <w:color w:val="000000"/>
                <w:szCs w:val="24"/>
              </w:rPr>
              <w:t>University of Akron</w:t>
            </w:r>
          </w:p>
        </w:tc>
        <w:tc>
          <w:tcPr>
            <w:tcW w:w="2070" w:type="dxa"/>
            <w:shd w:val="clear" w:color="auto" w:fill="auto"/>
            <w:noWrap/>
            <w:vAlign w:val="bottom"/>
            <w:hideMark/>
          </w:tcPr>
          <w:p w14:paraId="18F03C11" w14:textId="77777777" w:rsidR="00144F47" w:rsidRPr="00EA7D62" w:rsidRDefault="00144F47" w:rsidP="00EA7D62">
            <w:pPr>
              <w:spacing w:line="240" w:lineRule="auto"/>
              <w:rPr>
                <w:color w:val="000000"/>
                <w:szCs w:val="24"/>
              </w:rPr>
            </w:pPr>
            <w:r w:rsidRPr="00EA7D62">
              <w:rPr>
                <w:color w:val="000000"/>
                <w:szCs w:val="24"/>
              </w:rPr>
              <w:t>5.193070811</w:t>
            </w:r>
          </w:p>
        </w:tc>
        <w:tc>
          <w:tcPr>
            <w:tcW w:w="2104" w:type="dxa"/>
            <w:shd w:val="clear" w:color="auto" w:fill="auto"/>
            <w:noWrap/>
            <w:vAlign w:val="bottom"/>
            <w:hideMark/>
          </w:tcPr>
          <w:p w14:paraId="533D249A" w14:textId="77777777" w:rsidR="00144F47" w:rsidRPr="00EA7D62" w:rsidRDefault="00144F47" w:rsidP="00EA7D62">
            <w:pPr>
              <w:spacing w:line="240" w:lineRule="auto"/>
              <w:rPr>
                <w:color w:val="000000"/>
                <w:szCs w:val="24"/>
              </w:rPr>
            </w:pPr>
            <w:r w:rsidRPr="00EA7D62">
              <w:rPr>
                <w:color w:val="000000"/>
                <w:szCs w:val="24"/>
              </w:rPr>
              <w:t>299</w:t>
            </w:r>
          </w:p>
        </w:tc>
        <w:tc>
          <w:tcPr>
            <w:tcW w:w="1150" w:type="dxa"/>
            <w:shd w:val="clear" w:color="auto" w:fill="auto"/>
            <w:noWrap/>
            <w:vAlign w:val="bottom"/>
            <w:hideMark/>
          </w:tcPr>
          <w:p w14:paraId="6BB20C46" w14:textId="77777777" w:rsidR="00144F47" w:rsidRPr="00EA7D62" w:rsidRDefault="00144F47" w:rsidP="008324EB">
            <w:pPr>
              <w:spacing w:line="240" w:lineRule="auto"/>
              <w:rPr>
                <w:color w:val="000000"/>
                <w:szCs w:val="24"/>
              </w:rPr>
            </w:pPr>
            <w:r w:rsidRPr="00EA7D62">
              <w:rPr>
                <w:color w:val="000000"/>
                <w:szCs w:val="24"/>
              </w:rPr>
              <w:t>R2</w:t>
            </w:r>
          </w:p>
        </w:tc>
      </w:tr>
      <w:tr w:rsidR="00144F47" w:rsidRPr="00EA7D62" w14:paraId="47B0493C" w14:textId="77777777" w:rsidTr="00EA7D62">
        <w:trPr>
          <w:trHeight w:val="300"/>
        </w:trPr>
        <w:tc>
          <w:tcPr>
            <w:tcW w:w="4225" w:type="dxa"/>
            <w:shd w:val="clear" w:color="auto" w:fill="auto"/>
            <w:noWrap/>
            <w:vAlign w:val="bottom"/>
            <w:hideMark/>
          </w:tcPr>
          <w:p w14:paraId="60624188" w14:textId="77777777" w:rsidR="00144F47" w:rsidRPr="00EA7D62" w:rsidRDefault="00144F47" w:rsidP="008324EB">
            <w:pPr>
              <w:spacing w:line="240" w:lineRule="auto"/>
              <w:rPr>
                <w:color w:val="000000"/>
                <w:szCs w:val="24"/>
              </w:rPr>
            </w:pPr>
            <w:r w:rsidRPr="00EA7D62">
              <w:rPr>
                <w:color w:val="000000"/>
                <w:szCs w:val="24"/>
              </w:rPr>
              <w:t>Indiana University-Purdue University--Indianapolis</w:t>
            </w:r>
          </w:p>
        </w:tc>
        <w:tc>
          <w:tcPr>
            <w:tcW w:w="2070" w:type="dxa"/>
            <w:shd w:val="clear" w:color="auto" w:fill="auto"/>
            <w:noWrap/>
            <w:vAlign w:val="bottom"/>
            <w:hideMark/>
          </w:tcPr>
          <w:p w14:paraId="3478E8A8" w14:textId="77777777" w:rsidR="00144F47" w:rsidRPr="00EA7D62" w:rsidRDefault="00144F47" w:rsidP="00EA7D62">
            <w:pPr>
              <w:spacing w:line="240" w:lineRule="auto"/>
              <w:rPr>
                <w:color w:val="000000"/>
                <w:szCs w:val="24"/>
              </w:rPr>
            </w:pPr>
            <w:r w:rsidRPr="00EA7D62">
              <w:rPr>
                <w:color w:val="000000"/>
                <w:szCs w:val="24"/>
              </w:rPr>
              <w:t>5.365846739</w:t>
            </w:r>
          </w:p>
        </w:tc>
        <w:tc>
          <w:tcPr>
            <w:tcW w:w="2104" w:type="dxa"/>
            <w:shd w:val="clear" w:color="auto" w:fill="auto"/>
            <w:noWrap/>
            <w:vAlign w:val="bottom"/>
            <w:hideMark/>
          </w:tcPr>
          <w:p w14:paraId="1D823E3D" w14:textId="77777777" w:rsidR="00144F47" w:rsidRPr="00EA7D62" w:rsidRDefault="00144F47" w:rsidP="00EA7D62">
            <w:pPr>
              <w:spacing w:line="240" w:lineRule="auto"/>
              <w:rPr>
                <w:color w:val="000000"/>
                <w:szCs w:val="24"/>
              </w:rPr>
            </w:pPr>
            <w:r w:rsidRPr="00EA7D62">
              <w:rPr>
                <w:color w:val="000000"/>
                <w:szCs w:val="24"/>
              </w:rPr>
              <w:t>196</w:t>
            </w:r>
          </w:p>
        </w:tc>
        <w:tc>
          <w:tcPr>
            <w:tcW w:w="1150" w:type="dxa"/>
            <w:shd w:val="clear" w:color="auto" w:fill="auto"/>
            <w:noWrap/>
            <w:vAlign w:val="bottom"/>
            <w:hideMark/>
          </w:tcPr>
          <w:p w14:paraId="289A6F65" w14:textId="77777777" w:rsidR="00144F47" w:rsidRPr="00EA7D62" w:rsidRDefault="00144F47" w:rsidP="008324EB">
            <w:pPr>
              <w:spacing w:line="240" w:lineRule="auto"/>
              <w:rPr>
                <w:color w:val="000000"/>
                <w:szCs w:val="24"/>
              </w:rPr>
            </w:pPr>
            <w:r w:rsidRPr="00EA7D62">
              <w:rPr>
                <w:color w:val="000000"/>
                <w:szCs w:val="24"/>
              </w:rPr>
              <w:t>R2</w:t>
            </w:r>
          </w:p>
        </w:tc>
      </w:tr>
    </w:tbl>
    <w:p w14:paraId="50F670F1" w14:textId="77777777" w:rsidR="00144F47" w:rsidRPr="00EA7D62" w:rsidRDefault="00144F47" w:rsidP="00EA7D62">
      <w:pPr>
        <w:spacing w:after="240" w:line="240" w:lineRule="auto"/>
        <w:rPr>
          <w:szCs w:val="24"/>
        </w:rPr>
      </w:pPr>
    </w:p>
    <w:p w14:paraId="1957A7D8" w14:textId="77777777" w:rsidR="00144F47" w:rsidRPr="00EA7D62" w:rsidRDefault="00144F47" w:rsidP="00EA7D62">
      <w:pPr>
        <w:spacing w:after="480" w:line="240" w:lineRule="auto"/>
        <w:jc w:val="both"/>
        <w:rPr>
          <w:szCs w:val="24"/>
        </w:rPr>
      </w:pPr>
      <w:r w:rsidRPr="00EA7D62">
        <w:rPr>
          <w:szCs w:val="24"/>
        </w:rPr>
        <w:lastRenderedPageBreak/>
        <w:t>To find Aspirational Peers, the original dataset was further limited to R1 institutions only. Three clustering algorithms were used to find the clusters immediately above the cluster housing U of M. There were 30 institutions in common in all three of the models:</w:t>
      </w:r>
    </w:p>
    <w:p w14:paraId="52CEB839" w14:textId="77777777" w:rsidR="00144F47" w:rsidRPr="00EA7D62" w:rsidRDefault="00144F47" w:rsidP="00EA7D62">
      <w:pPr>
        <w:pStyle w:val="Heading2"/>
      </w:pPr>
      <w:r w:rsidRPr="00EA7D62">
        <w:t>The institutions that are aspirational peers are:</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2160"/>
        <w:gridCol w:w="1350"/>
      </w:tblGrid>
      <w:tr w:rsidR="00144F47" w:rsidRPr="00EA7D62" w14:paraId="0ECCEE06" w14:textId="77777777" w:rsidTr="00EA7D62">
        <w:trPr>
          <w:trHeight w:val="890"/>
          <w:tblHeader/>
        </w:trPr>
        <w:tc>
          <w:tcPr>
            <w:tcW w:w="5665" w:type="dxa"/>
            <w:shd w:val="clear" w:color="auto" w:fill="E7E6E6" w:themeFill="background2"/>
            <w:hideMark/>
          </w:tcPr>
          <w:p w14:paraId="5F7E49BB" w14:textId="77777777" w:rsidR="00144F47" w:rsidRPr="00EA7D62" w:rsidRDefault="00144F47" w:rsidP="00EA7D62">
            <w:pPr>
              <w:spacing w:line="240" w:lineRule="auto"/>
              <w:jc w:val="center"/>
              <w:rPr>
                <w:b/>
                <w:bCs/>
                <w:color w:val="000000"/>
                <w:szCs w:val="24"/>
              </w:rPr>
            </w:pPr>
            <w:r w:rsidRPr="00EA7D62">
              <w:rPr>
                <w:b/>
                <w:bCs/>
                <w:color w:val="000000"/>
                <w:szCs w:val="24"/>
              </w:rPr>
              <w:t>Institution</w:t>
            </w:r>
          </w:p>
        </w:tc>
        <w:tc>
          <w:tcPr>
            <w:tcW w:w="2160" w:type="dxa"/>
            <w:shd w:val="clear" w:color="auto" w:fill="E7E6E6" w:themeFill="background2"/>
            <w:hideMark/>
          </w:tcPr>
          <w:p w14:paraId="0ADF81C6" w14:textId="77777777" w:rsidR="00144F47" w:rsidRPr="00EA7D62" w:rsidRDefault="00144F47" w:rsidP="00EA7D62">
            <w:pPr>
              <w:spacing w:line="240" w:lineRule="auto"/>
              <w:jc w:val="center"/>
              <w:rPr>
                <w:b/>
                <w:bCs/>
                <w:color w:val="000000"/>
                <w:szCs w:val="24"/>
              </w:rPr>
            </w:pPr>
            <w:r w:rsidRPr="00EA7D62">
              <w:rPr>
                <w:b/>
                <w:bCs/>
                <w:color w:val="000000"/>
                <w:szCs w:val="24"/>
              </w:rPr>
              <w:t>US News National University Rank</w:t>
            </w:r>
          </w:p>
        </w:tc>
        <w:tc>
          <w:tcPr>
            <w:tcW w:w="1350" w:type="dxa"/>
            <w:shd w:val="clear" w:color="auto" w:fill="E7E6E6" w:themeFill="background2"/>
            <w:hideMark/>
          </w:tcPr>
          <w:p w14:paraId="3B823F8E" w14:textId="77777777" w:rsidR="00144F47" w:rsidRPr="00EA7D62" w:rsidRDefault="00144F47" w:rsidP="00EA7D62">
            <w:pPr>
              <w:spacing w:line="240" w:lineRule="auto"/>
              <w:jc w:val="center"/>
              <w:rPr>
                <w:b/>
                <w:bCs/>
                <w:color w:val="000000"/>
                <w:szCs w:val="24"/>
              </w:rPr>
            </w:pPr>
            <w:r w:rsidRPr="00EA7D62">
              <w:rPr>
                <w:b/>
                <w:bCs/>
                <w:color w:val="000000"/>
                <w:szCs w:val="24"/>
              </w:rPr>
              <w:t>Carnegie</w:t>
            </w:r>
          </w:p>
        </w:tc>
      </w:tr>
      <w:tr w:rsidR="00144F47" w:rsidRPr="00EA7D62" w14:paraId="70C13B6E" w14:textId="77777777" w:rsidTr="00EA7D62">
        <w:trPr>
          <w:trHeight w:val="300"/>
        </w:trPr>
        <w:tc>
          <w:tcPr>
            <w:tcW w:w="5665" w:type="dxa"/>
            <w:shd w:val="clear" w:color="auto" w:fill="auto"/>
            <w:noWrap/>
            <w:hideMark/>
          </w:tcPr>
          <w:p w14:paraId="66D421F0" w14:textId="77777777" w:rsidR="00144F47" w:rsidRPr="00EA7D62" w:rsidRDefault="00144F47" w:rsidP="008324EB">
            <w:pPr>
              <w:spacing w:line="240" w:lineRule="auto"/>
              <w:rPr>
                <w:color w:val="000000"/>
                <w:szCs w:val="24"/>
              </w:rPr>
            </w:pPr>
            <w:r w:rsidRPr="00EA7D62">
              <w:rPr>
                <w:color w:val="000000"/>
                <w:szCs w:val="24"/>
              </w:rPr>
              <w:t>Binghamton University--SUNY</w:t>
            </w:r>
          </w:p>
        </w:tc>
        <w:tc>
          <w:tcPr>
            <w:tcW w:w="2160" w:type="dxa"/>
            <w:shd w:val="clear" w:color="auto" w:fill="auto"/>
            <w:noWrap/>
            <w:hideMark/>
          </w:tcPr>
          <w:p w14:paraId="7326D225" w14:textId="77777777" w:rsidR="00144F47" w:rsidRPr="00EA7D62" w:rsidRDefault="00144F47" w:rsidP="00EA7D62">
            <w:pPr>
              <w:spacing w:line="240" w:lineRule="auto"/>
              <w:rPr>
                <w:color w:val="000000"/>
                <w:szCs w:val="24"/>
              </w:rPr>
            </w:pPr>
            <w:r w:rsidRPr="00EA7D62">
              <w:rPr>
                <w:color w:val="000000"/>
                <w:szCs w:val="24"/>
              </w:rPr>
              <w:t>83</w:t>
            </w:r>
          </w:p>
        </w:tc>
        <w:tc>
          <w:tcPr>
            <w:tcW w:w="1350" w:type="dxa"/>
            <w:shd w:val="clear" w:color="auto" w:fill="auto"/>
            <w:noWrap/>
            <w:hideMark/>
          </w:tcPr>
          <w:p w14:paraId="3358CD1A" w14:textId="77777777" w:rsidR="00144F47" w:rsidRPr="00EA7D62" w:rsidRDefault="00144F47" w:rsidP="008324EB">
            <w:pPr>
              <w:spacing w:line="240" w:lineRule="auto"/>
              <w:rPr>
                <w:color w:val="000000"/>
                <w:szCs w:val="24"/>
              </w:rPr>
            </w:pPr>
            <w:r w:rsidRPr="00EA7D62">
              <w:rPr>
                <w:color w:val="000000"/>
                <w:szCs w:val="24"/>
              </w:rPr>
              <w:t>R1</w:t>
            </w:r>
          </w:p>
        </w:tc>
      </w:tr>
      <w:tr w:rsidR="00144F47" w:rsidRPr="00EA7D62" w14:paraId="07BBF6CC" w14:textId="77777777" w:rsidTr="00EA7D62">
        <w:trPr>
          <w:trHeight w:val="300"/>
        </w:trPr>
        <w:tc>
          <w:tcPr>
            <w:tcW w:w="5665" w:type="dxa"/>
            <w:shd w:val="clear" w:color="auto" w:fill="auto"/>
            <w:noWrap/>
            <w:hideMark/>
          </w:tcPr>
          <w:p w14:paraId="4011D4C3" w14:textId="77777777" w:rsidR="00144F47" w:rsidRPr="00EA7D62" w:rsidRDefault="00144F47" w:rsidP="008324EB">
            <w:pPr>
              <w:spacing w:line="240" w:lineRule="auto"/>
              <w:rPr>
                <w:color w:val="000000"/>
                <w:szCs w:val="24"/>
              </w:rPr>
            </w:pPr>
            <w:r w:rsidRPr="00EA7D62">
              <w:rPr>
                <w:color w:val="000000"/>
                <w:szCs w:val="24"/>
              </w:rPr>
              <w:t>University at Buffalo--SUNY</w:t>
            </w:r>
          </w:p>
        </w:tc>
        <w:tc>
          <w:tcPr>
            <w:tcW w:w="2160" w:type="dxa"/>
            <w:shd w:val="clear" w:color="auto" w:fill="auto"/>
            <w:noWrap/>
            <w:hideMark/>
          </w:tcPr>
          <w:p w14:paraId="071C029A" w14:textId="77777777" w:rsidR="00144F47" w:rsidRPr="00EA7D62" w:rsidRDefault="00144F47" w:rsidP="00EA7D62">
            <w:pPr>
              <w:spacing w:line="240" w:lineRule="auto"/>
              <w:rPr>
                <w:color w:val="000000"/>
                <w:szCs w:val="24"/>
              </w:rPr>
            </w:pPr>
            <w:r w:rsidRPr="00EA7D62">
              <w:rPr>
                <w:color w:val="000000"/>
                <w:szCs w:val="24"/>
              </w:rPr>
              <w:t>93</w:t>
            </w:r>
          </w:p>
        </w:tc>
        <w:tc>
          <w:tcPr>
            <w:tcW w:w="1350" w:type="dxa"/>
            <w:shd w:val="clear" w:color="auto" w:fill="auto"/>
            <w:noWrap/>
            <w:hideMark/>
          </w:tcPr>
          <w:p w14:paraId="589C858A" w14:textId="77777777" w:rsidR="00144F47" w:rsidRPr="00EA7D62" w:rsidRDefault="00144F47" w:rsidP="008324EB">
            <w:pPr>
              <w:spacing w:line="240" w:lineRule="auto"/>
              <w:rPr>
                <w:color w:val="000000"/>
                <w:szCs w:val="24"/>
              </w:rPr>
            </w:pPr>
            <w:r w:rsidRPr="00EA7D62">
              <w:rPr>
                <w:color w:val="000000"/>
                <w:szCs w:val="24"/>
              </w:rPr>
              <w:t>R1</w:t>
            </w:r>
          </w:p>
        </w:tc>
      </w:tr>
      <w:tr w:rsidR="00144F47" w:rsidRPr="00EA7D62" w14:paraId="46AB75D8" w14:textId="77777777" w:rsidTr="00EA7D62">
        <w:trPr>
          <w:trHeight w:val="300"/>
        </w:trPr>
        <w:tc>
          <w:tcPr>
            <w:tcW w:w="5665" w:type="dxa"/>
            <w:shd w:val="clear" w:color="auto" w:fill="auto"/>
            <w:noWrap/>
            <w:hideMark/>
          </w:tcPr>
          <w:p w14:paraId="50F7A6A8" w14:textId="77777777" w:rsidR="00144F47" w:rsidRPr="00EA7D62" w:rsidRDefault="00144F47" w:rsidP="008324EB">
            <w:pPr>
              <w:spacing w:line="240" w:lineRule="auto"/>
              <w:rPr>
                <w:color w:val="000000"/>
                <w:szCs w:val="24"/>
              </w:rPr>
            </w:pPr>
            <w:r w:rsidRPr="00EA7D62">
              <w:rPr>
                <w:color w:val="000000"/>
                <w:szCs w:val="24"/>
              </w:rPr>
              <w:t>University of Delaware</w:t>
            </w:r>
          </w:p>
        </w:tc>
        <w:tc>
          <w:tcPr>
            <w:tcW w:w="2160" w:type="dxa"/>
            <w:shd w:val="clear" w:color="auto" w:fill="auto"/>
            <w:noWrap/>
            <w:hideMark/>
          </w:tcPr>
          <w:p w14:paraId="47C15DDD" w14:textId="77777777" w:rsidR="00144F47" w:rsidRPr="00EA7D62" w:rsidRDefault="00144F47" w:rsidP="00EA7D62">
            <w:pPr>
              <w:spacing w:line="240" w:lineRule="auto"/>
              <w:rPr>
                <w:color w:val="000000"/>
                <w:szCs w:val="24"/>
              </w:rPr>
            </w:pPr>
            <w:r w:rsidRPr="00EA7D62">
              <w:rPr>
                <w:color w:val="000000"/>
                <w:szCs w:val="24"/>
              </w:rPr>
              <w:t>93</w:t>
            </w:r>
          </w:p>
        </w:tc>
        <w:tc>
          <w:tcPr>
            <w:tcW w:w="1350" w:type="dxa"/>
            <w:shd w:val="clear" w:color="auto" w:fill="auto"/>
            <w:noWrap/>
            <w:hideMark/>
          </w:tcPr>
          <w:p w14:paraId="603AB12A" w14:textId="77777777" w:rsidR="00144F47" w:rsidRPr="00EA7D62" w:rsidRDefault="00144F47" w:rsidP="008324EB">
            <w:pPr>
              <w:spacing w:line="240" w:lineRule="auto"/>
              <w:rPr>
                <w:color w:val="000000"/>
                <w:szCs w:val="24"/>
              </w:rPr>
            </w:pPr>
            <w:r w:rsidRPr="00EA7D62">
              <w:rPr>
                <w:color w:val="000000"/>
                <w:szCs w:val="24"/>
              </w:rPr>
              <w:t>R1</w:t>
            </w:r>
          </w:p>
        </w:tc>
      </w:tr>
      <w:tr w:rsidR="00144F47" w:rsidRPr="00EA7D62" w14:paraId="403E948F" w14:textId="77777777" w:rsidTr="00EA7D62">
        <w:trPr>
          <w:trHeight w:val="300"/>
        </w:trPr>
        <w:tc>
          <w:tcPr>
            <w:tcW w:w="5665" w:type="dxa"/>
            <w:shd w:val="clear" w:color="auto" w:fill="auto"/>
            <w:noWrap/>
            <w:hideMark/>
          </w:tcPr>
          <w:p w14:paraId="3AD4B44A" w14:textId="77777777" w:rsidR="00144F47" w:rsidRPr="00EA7D62" w:rsidRDefault="00144F47" w:rsidP="008324EB">
            <w:pPr>
              <w:spacing w:line="240" w:lineRule="auto"/>
              <w:rPr>
                <w:color w:val="000000"/>
                <w:szCs w:val="24"/>
              </w:rPr>
            </w:pPr>
            <w:r w:rsidRPr="00EA7D62">
              <w:rPr>
                <w:color w:val="000000"/>
                <w:szCs w:val="24"/>
              </w:rPr>
              <w:t>Auburn University</w:t>
            </w:r>
          </w:p>
        </w:tc>
        <w:tc>
          <w:tcPr>
            <w:tcW w:w="2160" w:type="dxa"/>
            <w:shd w:val="clear" w:color="auto" w:fill="auto"/>
            <w:noWrap/>
            <w:hideMark/>
          </w:tcPr>
          <w:p w14:paraId="0D15460A" w14:textId="77777777" w:rsidR="00144F47" w:rsidRPr="00EA7D62" w:rsidRDefault="00144F47" w:rsidP="00EA7D62">
            <w:pPr>
              <w:spacing w:line="240" w:lineRule="auto"/>
              <w:rPr>
                <w:color w:val="000000"/>
                <w:szCs w:val="24"/>
              </w:rPr>
            </w:pPr>
            <w:r w:rsidRPr="00EA7D62">
              <w:rPr>
                <w:color w:val="000000"/>
                <w:szCs w:val="24"/>
              </w:rPr>
              <w:t>99</w:t>
            </w:r>
          </w:p>
        </w:tc>
        <w:tc>
          <w:tcPr>
            <w:tcW w:w="1350" w:type="dxa"/>
            <w:shd w:val="clear" w:color="auto" w:fill="auto"/>
            <w:noWrap/>
            <w:hideMark/>
          </w:tcPr>
          <w:p w14:paraId="042CA83B" w14:textId="77777777" w:rsidR="00144F47" w:rsidRPr="00EA7D62" w:rsidRDefault="00144F47" w:rsidP="008324EB">
            <w:pPr>
              <w:spacing w:line="240" w:lineRule="auto"/>
              <w:rPr>
                <w:color w:val="000000"/>
                <w:szCs w:val="24"/>
              </w:rPr>
            </w:pPr>
            <w:r w:rsidRPr="00EA7D62">
              <w:rPr>
                <w:color w:val="000000"/>
                <w:szCs w:val="24"/>
              </w:rPr>
              <w:t>R1</w:t>
            </w:r>
          </w:p>
        </w:tc>
      </w:tr>
      <w:tr w:rsidR="00144F47" w:rsidRPr="00EA7D62" w14:paraId="7BF88009" w14:textId="77777777" w:rsidTr="00EA7D62">
        <w:trPr>
          <w:trHeight w:val="300"/>
        </w:trPr>
        <w:tc>
          <w:tcPr>
            <w:tcW w:w="5665" w:type="dxa"/>
            <w:shd w:val="clear" w:color="auto" w:fill="auto"/>
            <w:noWrap/>
            <w:hideMark/>
          </w:tcPr>
          <w:p w14:paraId="3BD60379" w14:textId="77777777" w:rsidR="00144F47" w:rsidRPr="00EA7D62" w:rsidRDefault="00144F47" w:rsidP="008324EB">
            <w:pPr>
              <w:spacing w:line="240" w:lineRule="auto"/>
              <w:rPr>
                <w:color w:val="000000"/>
                <w:szCs w:val="24"/>
              </w:rPr>
            </w:pPr>
            <w:r w:rsidRPr="00EA7D62">
              <w:rPr>
                <w:color w:val="000000"/>
                <w:szCs w:val="24"/>
              </w:rPr>
              <w:t>University of Oregon</w:t>
            </w:r>
          </w:p>
        </w:tc>
        <w:tc>
          <w:tcPr>
            <w:tcW w:w="2160" w:type="dxa"/>
            <w:shd w:val="clear" w:color="auto" w:fill="auto"/>
            <w:noWrap/>
            <w:hideMark/>
          </w:tcPr>
          <w:p w14:paraId="1C50046A" w14:textId="77777777" w:rsidR="00144F47" w:rsidRPr="00EA7D62" w:rsidRDefault="00144F47" w:rsidP="00EA7D62">
            <w:pPr>
              <w:spacing w:line="240" w:lineRule="auto"/>
              <w:rPr>
                <w:color w:val="000000"/>
                <w:szCs w:val="24"/>
              </w:rPr>
            </w:pPr>
            <w:r w:rsidRPr="00EA7D62">
              <w:rPr>
                <w:color w:val="000000"/>
                <w:szCs w:val="24"/>
              </w:rPr>
              <w:t>99</w:t>
            </w:r>
          </w:p>
        </w:tc>
        <w:tc>
          <w:tcPr>
            <w:tcW w:w="1350" w:type="dxa"/>
            <w:shd w:val="clear" w:color="auto" w:fill="auto"/>
            <w:noWrap/>
            <w:hideMark/>
          </w:tcPr>
          <w:p w14:paraId="44C6069D" w14:textId="77777777" w:rsidR="00144F47" w:rsidRPr="00EA7D62" w:rsidRDefault="00144F47" w:rsidP="008324EB">
            <w:pPr>
              <w:spacing w:line="240" w:lineRule="auto"/>
              <w:rPr>
                <w:color w:val="000000"/>
                <w:szCs w:val="24"/>
              </w:rPr>
            </w:pPr>
            <w:r w:rsidRPr="00EA7D62">
              <w:rPr>
                <w:color w:val="000000"/>
                <w:szCs w:val="24"/>
              </w:rPr>
              <w:t>R1</w:t>
            </w:r>
          </w:p>
        </w:tc>
      </w:tr>
      <w:tr w:rsidR="00144F47" w:rsidRPr="00EA7D62" w14:paraId="03568084" w14:textId="77777777" w:rsidTr="00EA7D62">
        <w:trPr>
          <w:trHeight w:val="300"/>
        </w:trPr>
        <w:tc>
          <w:tcPr>
            <w:tcW w:w="5665" w:type="dxa"/>
            <w:shd w:val="clear" w:color="auto" w:fill="auto"/>
            <w:noWrap/>
            <w:hideMark/>
          </w:tcPr>
          <w:p w14:paraId="0754D2A8" w14:textId="77777777" w:rsidR="00144F47" w:rsidRPr="00EA7D62" w:rsidRDefault="00144F47" w:rsidP="008324EB">
            <w:pPr>
              <w:spacing w:line="240" w:lineRule="auto"/>
              <w:rPr>
                <w:color w:val="000000"/>
                <w:szCs w:val="24"/>
              </w:rPr>
            </w:pPr>
            <w:r w:rsidRPr="00EA7D62">
              <w:rPr>
                <w:color w:val="000000"/>
                <w:szCs w:val="24"/>
              </w:rPr>
              <w:t>University of Tennessee</w:t>
            </w:r>
          </w:p>
        </w:tc>
        <w:tc>
          <w:tcPr>
            <w:tcW w:w="2160" w:type="dxa"/>
            <w:shd w:val="clear" w:color="auto" w:fill="auto"/>
            <w:noWrap/>
            <w:hideMark/>
          </w:tcPr>
          <w:p w14:paraId="5C223465" w14:textId="77777777" w:rsidR="00144F47" w:rsidRPr="00EA7D62" w:rsidRDefault="00144F47" w:rsidP="00EA7D62">
            <w:pPr>
              <w:spacing w:line="240" w:lineRule="auto"/>
              <w:rPr>
                <w:color w:val="000000"/>
                <w:szCs w:val="24"/>
              </w:rPr>
            </w:pPr>
            <w:r w:rsidRPr="00EA7D62">
              <w:rPr>
                <w:color w:val="000000"/>
                <w:szCs w:val="24"/>
              </w:rPr>
              <w:t>103</w:t>
            </w:r>
          </w:p>
        </w:tc>
        <w:tc>
          <w:tcPr>
            <w:tcW w:w="1350" w:type="dxa"/>
            <w:shd w:val="clear" w:color="auto" w:fill="auto"/>
            <w:noWrap/>
            <w:hideMark/>
          </w:tcPr>
          <w:p w14:paraId="2740FDD4" w14:textId="77777777" w:rsidR="00144F47" w:rsidRPr="00EA7D62" w:rsidRDefault="00144F47" w:rsidP="008324EB">
            <w:pPr>
              <w:spacing w:line="240" w:lineRule="auto"/>
              <w:rPr>
                <w:color w:val="000000"/>
                <w:szCs w:val="24"/>
              </w:rPr>
            </w:pPr>
            <w:r w:rsidRPr="00EA7D62">
              <w:rPr>
                <w:color w:val="000000"/>
                <w:szCs w:val="24"/>
              </w:rPr>
              <w:t>R1</w:t>
            </w:r>
          </w:p>
        </w:tc>
      </w:tr>
      <w:tr w:rsidR="00144F47" w:rsidRPr="00EA7D62" w14:paraId="11EFE355" w14:textId="77777777" w:rsidTr="00EA7D62">
        <w:trPr>
          <w:trHeight w:val="300"/>
        </w:trPr>
        <w:tc>
          <w:tcPr>
            <w:tcW w:w="5665" w:type="dxa"/>
            <w:shd w:val="clear" w:color="auto" w:fill="auto"/>
            <w:noWrap/>
            <w:hideMark/>
          </w:tcPr>
          <w:p w14:paraId="288CFAE8" w14:textId="77777777" w:rsidR="00144F47" w:rsidRPr="00EA7D62" w:rsidRDefault="00144F47" w:rsidP="008324EB">
            <w:pPr>
              <w:spacing w:line="240" w:lineRule="auto"/>
              <w:rPr>
                <w:color w:val="000000"/>
                <w:szCs w:val="24"/>
              </w:rPr>
            </w:pPr>
            <w:r w:rsidRPr="00EA7D62">
              <w:rPr>
                <w:color w:val="000000"/>
                <w:szCs w:val="24"/>
              </w:rPr>
              <w:t>Iowa State University of Science and Technology</w:t>
            </w:r>
          </w:p>
        </w:tc>
        <w:tc>
          <w:tcPr>
            <w:tcW w:w="2160" w:type="dxa"/>
            <w:shd w:val="clear" w:color="auto" w:fill="auto"/>
            <w:noWrap/>
            <w:hideMark/>
          </w:tcPr>
          <w:p w14:paraId="43825D8A" w14:textId="77777777" w:rsidR="00144F47" w:rsidRPr="00EA7D62" w:rsidRDefault="00144F47" w:rsidP="00EA7D62">
            <w:pPr>
              <w:spacing w:line="240" w:lineRule="auto"/>
              <w:rPr>
                <w:color w:val="000000"/>
                <w:szCs w:val="24"/>
              </w:rPr>
            </w:pPr>
            <w:r w:rsidRPr="00EA7D62">
              <w:rPr>
                <w:color w:val="000000"/>
                <w:szCs w:val="24"/>
              </w:rPr>
              <w:t>122</w:t>
            </w:r>
          </w:p>
        </w:tc>
        <w:tc>
          <w:tcPr>
            <w:tcW w:w="1350" w:type="dxa"/>
            <w:shd w:val="clear" w:color="auto" w:fill="auto"/>
            <w:noWrap/>
            <w:hideMark/>
          </w:tcPr>
          <w:p w14:paraId="7B4B4701" w14:textId="77777777" w:rsidR="00144F47" w:rsidRPr="00EA7D62" w:rsidRDefault="00144F47" w:rsidP="008324EB">
            <w:pPr>
              <w:spacing w:line="240" w:lineRule="auto"/>
              <w:rPr>
                <w:color w:val="000000"/>
                <w:szCs w:val="24"/>
              </w:rPr>
            </w:pPr>
            <w:r w:rsidRPr="00EA7D62">
              <w:rPr>
                <w:color w:val="000000"/>
                <w:szCs w:val="24"/>
              </w:rPr>
              <w:t>R1</w:t>
            </w:r>
          </w:p>
        </w:tc>
      </w:tr>
      <w:tr w:rsidR="00144F47" w:rsidRPr="00EA7D62" w14:paraId="79F6552B" w14:textId="77777777" w:rsidTr="00EA7D62">
        <w:trPr>
          <w:trHeight w:val="300"/>
        </w:trPr>
        <w:tc>
          <w:tcPr>
            <w:tcW w:w="5665" w:type="dxa"/>
            <w:shd w:val="clear" w:color="auto" w:fill="auto"/>
            <w:noWrap/>
            <w:hideMark/>
          </w:tcPr>
          <w:p w14:paraId="3AF0F1FF" w14:textId="77777777" w:rsidR="00144F47" w:rsidRPr="00EA7D62" w:rsidRDefault="00144F47" w:rsidP="008324EB">
            <w:pPr>
              <w:spacing w:line="240" w:lineRule="auto"/>
              <w:rPr>
                <w:color w:val="000000"/>
                <w:szCs w:val="24"/>
              </w:rPr>
            </w:pPr>
            <w:r w:rsidRPr="00EA7D62">
              <w:rPr>
                <w:color w:val="000000"/>
                <w:szCs w:val="24"/>
              </w:rPr>
              <w:t>University of Kansas</w:t>
            </w:r>
          </w:p>
        </w:tc>
        <w:tc>
          <w:tcPr>
            <w:tcW w:w="2160" w:type="dxa"/>
            <w:shd w:val="clear" w:color="auto" w:fill="auto"/>
            <w:noWrap/>
            <w:hideMark/>
          </w:tcPr>
          <w:p w14:paraId="48808D5E" w14:textId="77777777" w:rsidR="00144F47" w:rsidRPr="00EA7D62" w:rsidRDefault="00144F47" w:rsidP="00EA7D62">
            <w:pPr>
              <w:spacing w:line="240" w:lineRule="auto"/>
              <w:rPr>
                <w:color w:val="000000"/>
                <w:szCs w:val="24"/>
              </w:rPr>
            </w:pPr>
            <w:r w:rsidRPr="00EA7D62">
              <w:rPr>
                <w:color w:val="000000"/>
                <w:szCs w:val="24"/>
              </w:rPr>
              <w:t>122</w:t>
            </w:r>
          </w:p>
        </w:tc>
        <w:tc>
          <w:tcPr>
            <w:tcW w:w="1350" w:type="dxa"/>
            <w:shd w:val="clear" w:color="auto" w:fill="auto"/>
            <w:noWrap/>
            <w:hideMark/>
          </w:tcPr>
          <w:p w14:paraId="06BC1ECD" w14:textId="77777777" w:rsidR="00144F47" w:rsidRPr="00EA7D62" w:rsidRDefault="00144F47" w:rsidP="008324EB">
            <w:pPr>
              <w:spacing w:line="240" w:lineRule="auto"/>
              <w:rPr>
                <w:color w:val="000000"/>
                <w:szCs w:val="24"/>
              </w:rPr>
            </w:pPr>
            <w:r w:rsidRPr="00EA7D62">
              <w:rPr>
                <w:color w:val="000000"/>
                <w:szCs w:val="24"/>
              </w:rPr>
              <w:t>R1</w:t>
            </w:r>
          </w:p>
        </w:tc>
      </w:tr>
      <w:tr w:rsidR="00144F47" w:rsidRPr="00EA7D62" w14:paraId="589371B6" w14:textId="77777777" w:rsidTr="00EA7D62">
        <w:trPr>
          <w:trHeight w:val="300"/>
        </w:trPr>
        <w:tc>
          <w:tcPr>
            <w:tcW w:w="5665" w:type="dxa"/>
            <w:shd w:val="clear" w:color="auto" w:fill="auto"/>
            <w:noWrap/>
            <w:hideMark/>
          </w:tcPr>
          <w:p w14:paraId="7A2E4363" w14:textId="77777777" w:rsidR="00144F47" w:rsidRPr="00EA7D62" w:rsidRDefault="00144F47" w:rsidP="008324EB">
            <w:pPr>
              <w:spacing w:line="240" w:lineRule="auto"/>
              <w:rPr>
                <w:color w:val="000000"/>
                <w:szCs w:val="24"/>
              </w:rPr>
            </w:pPr>
            <w:r w:rsidRPr="00EA7D62">
              <w:rPr>
                <w:color w:val="000000"/>
                <w:szCs w:val="24"/>
              </w:rPr>
              <w:t>University of Missouri</w:t>
            </w:r>
          </w:p>
        </w:tc>
        <w:tc>
          <w:tcPr>
            <w:tcW w:w="2160" w:type="dxa"/>
            <w:shd w:val="clear" w:color="auto" w:fill="auto"/>
            <w:noWrap/>
            <w:hideMark/>
          </w:tcPr>
          <w:p w14:paraId="5BDC150A" w14:textId="77777777" w:rsidR="00144F47" w:rsidRPr="00EA7D62" w:rsidRDefault="00144F47" w:rsidP="00EA7D62">
            <w:pPr>
              <w:spacing w:line="240" w:lineRule="auto"/>
              <w:rPr>
                <w:color w:val="000000"/>
                <w:szCs w:val="24"/>
              </w:rPr>
            </w:pPr>
            <w:r w:rsidRPr="00EA7D62">
              <w:rPr>
                <w:color w:val="000000"/>
                <w:szCs w:val="24"/>
              </w:rPr>
              <w:t>122</w:t>
            </w:r>
          </w:p>
        </w:tc>
        <w:tc>
          <w:tcPr>
            <w:tcW w:w="1350" w:type="dxa"/>
            <w:shd w:val="clear" w:color="auto" w:fill="auto"/>
            <w:noWrap/>
            <w:hideMark/>
          </w:tcPr>
          <w:p w14:paraId="25200603" w14:textId="77777777" w:rsidR="00144F47" w:rsidRPr="00EA7D62" w:rsidRDefault="00144F47" w:rsidP="008324EB">
            <w:pPr>
              <w:spacing w:line="240" w:lineRule="auto"/>
              <w:rPr>
                <w:color w:val="000000"/>
                <w:szCs w:val="24"/>
              </w:rPr>
            </w:pPr>
            <w:r w:rsidRPr="00EA7D62">
              <w:rPr>
                <w:color w:val="000000"/>
                <w:szCs w:val="24"/>
              </w:rPr>
              <w:t>R1</w:t>
            </w:r>
          </w:p>
        </w:tc>
      </w:tr>
      <w:tr w:rsidR="00144F47" w:rsidRPr="00EA7D62" w14:paraId="3CA9F29E" w14:textId="77777777" w:rsidTr="00EA7D62">
        <w:trPr>
          <w:trHeight w:val="300"/>
        </w:trPr>
        <w:tc>
          <w:tcPr>
            <w:tcW w:w="5665" w:type="dxa"/>
            <w:shd w:val="clear" w:color="auto" w:fill="auto"/>
            <w:noWrap/>
            <w:hideMark/>
          </w:tcPr>
          <w:p w14:paraId="2B7E3E0B" w14:textId="77777777" w:rsidR="00144F47" w:rsidRPr="00EA7D62" w:rsidRDefault="00144F47" w:rsidP="008324EB">
            <w:pPr>
              <w:spacing w:line="240" w:lineRule="auto"/>
              <w:rPr>
                <w:color w:val="000000"/>
                <w:szCs w:val="24"/>
              </w:rPr>
            </w:pPr>
            <w:r w:rsidRPr="00EA7D62">
              <w:rPr>
                <w:color w:val="000000"/>
                <w:szCs w:val="24"/>
              </w:rPr>
              <w:t>University of Oklahoma</w:t>
            </w:r>
          </w:p>
        </w:tc>
        <w:tc>
          <w:tcPr>
            <w:tcW w:w="2160" w:type="dxa"/>
            <w:shd w:val="clear" w:color="auto" w:fill="auto"/>
            <w:noWrap/>
            <w:hideMark/>
          </w:tcPr>
          <w:p w14:paraId="251EE731" w14:textId="77777777" w:rsidR="00144F47" w:rsidRPr="00EA7D62" w:rsidRDefault="00144F47" w:rsidP="00EA7D62">
            <w:pPr>
              <w:spacing w:line="240" w:lineRule="auto"/>
              <w:rPr>
                <w:color w:val="000000"/>
                <w:szCs w:val="24"/>
              </w:rPr>
            </w:pPr>
            <w:r w:rsidRPr="00EA7D62">
              <w:rPr>
                <w:color w:val="000000"/>
                <w:szCs w:val="24"/>
              </w:rPr>
              <w:t>127</w:t>
            </w:r>
          </w:p>
        </w:tc>
        <w:tc>
          <w:tcPr>
            <w:tcW w:w="1350" w:type="dxa"/>
            <w:shd w:val="clear" w:color="auto" w:fill="auto"/>
            <w:noWrap/>
            <w:hideMark/>
          </w:tcPr>
          <w:p w14:paraId="2D98094F" w14:textId="77777777" w:rsidR="00144F47" w:rsidRPr="00EA7D62" w:rsidRDefault="00144F47" w:rsidP="008324EB">
            <w:pPr>
              <w:spacing w:line="240" w:lineRule="auto"/>
              <w:rPr>
                <w:color w:val="000000"/>
                <w:szCs w:val="24"/>
              </w:rPr>
            </w:pPr>
            <w:r w:rsidRPr="00EA7D62">
              <w:rPr>
                <w:color w:val="000000"/>
                <w:szCs w:val="24"/>
              </w:rPr>
              <w:t>R1</w:t>
            </w:r>
          </w:p>
        </w:tc>
      </w:tr>
      <w:tr w:rsidR="00144F47" w:rsidRPr="00EA7D62" w14:paraId="6C9F7AF8" w14:textId="77777777" w:rsidTr="00EA7D62">
        <w:trPr>
          <w:trHeight w:val="300"/>
        </w:trPr>
        <w:tc>
          <w:tcPr>
            <w:tcW w:w="5665" w:type="dxa"/>
            <w:shd w:val="clear" w:color="auto" w:fill="auto"/>
            <w:noWrap/>
            <w:hideMark/>
          </w:tcPr>
          <w:p w14:paraId="5ECD65D9" w14:textId="77777777" w:rsidR="00144F47" w:rsidRPr="00EA7D62" w:rsidRDefault="00144F47" w:rsidP="008324EB">
            <w:pPr>
              <w:spacing w:line="240" w:lineRule="auto"/>
              <w:rPr>
                <w:color w:val="000000"/>
                <w:szCs w:val="24"/>
              </w:rPr>
            </w:pPr>
            <w:r w:rsidRPr="00EA7D62">
              <w:rPr>
                <w:color w:val="000000"/>
                <w:szCs w:val="24"/>
              </w:rPr>
              <w:t>University of Nebraska--Lincoln</w:t>
            </w:r>
          </w:p>
        </w:tc>
        <w:tc>
          <w:tcPr>
            <w:tcW w:w="2160" w:type="dxa"/>
            <w:shd w:val="clear" w:color="auto" w:fill="auto"/>
            <w:noWrap/>
            <w:hideMark/>
          </w:tcPr>
          <w:p w14:paraId="08C9167E" w14:textId="77777777" w:rsidR="00144F47" w:rsidRPr="00EA7D62" w:rsidRDefault="00144F47" w:rsidP="00EA7D62">
            <w:pPr>
              <w:spacing w:line="240" w:lineRule="auto"/>
              <w:rPr>
                <w:color w:val="000000"/>
                <w:szCs w:val="24"/>
              </w:rPr>
            </w:pPr>
            <w:r w:rsidRPr="00EA7D62">
              <w:rPr>
                <w:color w:val="000000"/>
                <w:szCs w:val="24"/>
              </w:rPr>
              <w:t>136</w:t>
            </w:r>
          </w:p>
        </w:tc>
        <w:tc>
          <w:tcPr>
            <w:tcW w:w="1350" w:type="dxa"/>
            <w:shd w:val="clear" w:color="auto" w:fill="auto"/>
            <w:noWrap/>
            <w:hideMark/>
          </w:tcPr>
          <w:p w14:paraId="25709F64" w14:textId="77777777" w:rsidR="00144F47" w:rsidRPr="00EA7D62" w:rsidRDefault="00144F47" w:rsidP="008324EB">
            <w:pPr>
              <w:spacing w:line="240" w:lineRule="auto"/>
              <w:rPr>
                <w:color w:val="000000"/>
                <w:szCs w:val="24"/>
              </w:rPr>
            </w:pPr>
            <w:r w:rsidRPr="00EA7D62">
              <w:rPr>
                <w:color w:val="000000"/>
                <w:szCs w:val="24"/>
              </w:rPr>
              <w:t>R1</w:t>
            </w:r>
          </w:p>
        </w:tc>
      </w:tr>
      <w:tr w:rsidR="00144F47" w:rsidRPr="00EA7D62" w14:paraId="47340823" w14:textId="77777777" w:rsidTr="00EA7D62">
        <w:trPr>
          <w:trHeight w:val="300"/>
        </w:trPr>
        <w:tc>
          <w:tcPr>
            <w:tcW w:w="5665" w:type="dxa"/>
            <w:shd w:val="clear" w:color="auto" w:fill="auto"/>
            <w:noWrap/>
            <w:hideMark/>
          </w:tcPr>
          <w:p w14:paraId="3D3D6C69" w14:textId="77777777" w:rsidR="00144F47" w:rsidRPr="00EA7D62" w:rsidRDefault="00144F47" w:rsidP="008324EB">
            <w:pPr>
              <w:spacing w:line="240" w:lineRule="auto"/>
              <w:rPr>
                <w:color w:val="000000"/>
                <w:szCs w:val="24"/>
              </w:rPr>
            </w:pPr>
            <w:r w:rsidRPr="00EA7D62">
              <w:rPr>
                <w:color w:val="000000"/>
                <w:szCs w:val="24"/>
              </w:rPr>
              <w:t>University of Texas at Dallas</w:t>
            </w:r>
          </w:p>
        </w:tc>
        <w:tc>
          <w:tcPr>
            <w:tcW w:w="2160" w:type="dxa"/>
            <w:shd w:val="clear" w:color="auto" w:fill="auto"/>
            <w:noWrap/>
            <w:hideMark/>
          </w:tcPr>
          <w:p w14:paraId="7874DCC5" w14:textId="77777777" w:rsidR="00144F47" w:rsidRPr="00EA7D62" w:rsidRDefault="00144F47" w:rsidP="00EA7D62">
            <w:pPr>
              <w:spacing w:line="240" w:lineRule="auto"/>
              <w:rPr>
                <w:color w:val="000000"/>
                <w:szCs w:val="24"/>
              </w:rPr>
            </w:pPr>
            <w:r w:rsidRPr="00EA7D62">
              <w:rPr>
                <w:color w:val="000000"/>
                <w:szCs w:val="24"/>
              </w:rPr>
              <w:t>136</w:t>
            </w:r>
          </w:p>
        </w:tc>
        <w:tc>
          <w:tcPr>
            <w:tcW w:w="1350" w:type="dxa"/>
            <w:shd w:val="clear" w:color="auto" w:fill="auto"/>
            <w:noWrap/>
            <w:hideMark/>
          </w:tcPr>
          <w:p w14:paraId="36466F99" w14:textId="77777777" w:rsidR="00144F47" w:rsidRPr="00EA7D62" w:rsidRDefault="00144F47" w:rsidP="008324EB">
            <w:pPr>
              <w:spacing w:line="240" w:lineRule="auto"/>
              <w:rPr>
                <w:color w:val="000000"/>
                <w:szCs w:val="24"/>
              </w:rPr>
            </w:pPr>
            <w:r w:rsidRPr="00EA7D62">
              <w:rPr>
                <w:color w:val="000000"/>
                <w:szCs w:val="24"/>
              </w:rPr>
              <w:t>R1</w:t>
            </w:r>
          </w:p>
        </w:tc>
      </w:tr>
      <w:tr w:rsidR="00144F47" w:rsidRPr="00EA7D62" w14:paraId="0AB20ED7" w14:textId="77777777" w:rsidTr="00EA7D62">
        <w:trPr>
          <w:trHeight w:val="300"/>
        </w:trPr>
        <w:tc>
          <w:tcPr>
            <w:tcW w:w="5665" w:type="dxa"/>
            <w:shd w:val="clear" w:color="auto" w:fill="auto"/>
            <w:noWrap/>
            <w:hideMark/>
          </w:tcPr>
          <w:p w14:paraId="32291277" w14:textId="77777777" w:rsidR="00144F47" w:rsidRPr="00EA7D62" w:rsidRDefault="00144F47" w:rsidP="008324EB">
            <w:pPr>
              <w:spacing w:line="240" w:lineRule="auto"/>
              <w:rPr>
                <w:color w:val="000000"/>
                <w:szCs w:val="24"/>
              </w:rPr>
            </w:pPr>
            <w:r w:rsidRPr="00EA7D62">
              <w:rPr>
                <w:color w:val="000000"/>
                <w:szCs w:val="24"/>
              </w:rPr>
              <w:t>Colorado State University</w:t>
            </w:r>
          </w:p>
        </w:tc>
        <w:tc>
          <w:tcPr>
            <w:tcW w:w="2160" w:type="dxa"/>
            <w:shd w:val="clear" w:color="auto" w:fill="auto"/>
            <w:noWrap/>
            <w:hideMark/>
          </w:tcPr>
          <w:p w14:paraId="6CB61A59" w14:textId="77777777" w:rsidR="00144F47" w:rsidRPr="00EA7D62" w:rsidRDefault="00144F47" w:rsidP="00EA7D62">
            <w:pPr>
              <w:spacing w:line="240" w:lineRule="auto"/>
              <w:rPr>
                <w:color w:val="000000"/>
                <w:szCs w:val="24"/>
              </w:rPr>
            </w:pPr>
            <w:r w:rsidRPr="00EA7D62">
              <w:rPr>
                <w:color w:val="000000"/>
                <w:szCs w:val="24"/>
              </w:rPr>
              <w:t>148</w:t>
            </w:r>
          </w:p>
        </w:tc>
        <w:tc>
          <w:tcPr>
            <w:tcW w:w="1350" w:type="dxa"/>
            <w:shd w:val="clear" w:color="auto" w:fill="auto"/>
            <w:noWrap/>
            <w:hideMark/>
          </w:tcPr>
          <w:p w14:paraId="211DAE3D" w14:textId="77777777" w:rsidR="00144F47" w:rsidRPr="00EA7D62" w:rsidRDefault="00144F47" w:rsidP="008324EB">
            <w:pPr>
              <w:spacing w:line="240" w:lineRule="auto"/>
              <w:rPr>
                <w:color w:val="000000"/>
                <w:szCs w:val="24"/>
              </w:rPr>
            </w:pPr>
            <w:r w:rsidRPr="00EA7D62">
              <w:rPr>
                <w:color w:val="000000"/>
                <w:szCs w:val="24"/>
              </w:rPr>
              <w:t>R1</w:t>
            </w:r>
          </w:p>
        </w:tc>
      </w:tr>
      <w:tr w:rsidR="00144F47" w:rsidRPr="00EA7D62" w14:paraId="371E5B9F" w14:textId="77777777" w:rsidTr="00EA7D62">
        <w:trPr>
          <w:trHeight w:val="300"/>
        </w:trPr>
        <w:tc>
          <w:tcPr>
            <w:tcW w:w="5665" w:type="dxa"/>
            <w:shd w:val="clear" w:color="auto" w:fill="auto"/>
            <w:noWrap/>
            <w:hideMark/>
          </w:tcPr>
          <w:p w14:paraId="6BEFF5D1" w14:textId="77777777" w:rsidR="00144F47" w:rsidRPr="00EA7D62" w:rsidRDefault="00144F47" w:rsidP="008324EB">
            <w:pPr>
              <w:spacing w:line="240" w:lineRule="auto"/>
              <w:rPr>
                <w:color w:val="000000"/>
                <w:szCs w:val="24"/>
              </w:rPr>
            </w:pPr>
            <w:r w:rsidRPr="00EA7D62">
              <w:rPr>
                <w:color w:val="000000"/>
                <w:szCs w:val="24"/>
              </w:rPr>
              <w:t>University of Alabama</w:t>
            </w:r>
          </w:p>
        </w:tc>
        <w:tc>
          <w:tcPr>
            <w:tcW w:w="2160" w:type="dxa"/>
            <w:shd w:val="clear" w:color="auto" w:fill="auto"/>
            <w:noWrap/>
            <w:hideMark/>
          </w:tcPr>
          <w:p w14:paraId="6FB6371A" w14:textId="77777777" w:rsidR="00144F47" w:rsidRPr="00EA7D62" w:rsidRDefault="00144F47" w:rsidP="00EA7D62">
            <w:pPr>
              <w:spacing w:line="240" w:lineRule="auto"/>
              <w:rPr>
                <w:color w:val="000000"/>
                <w:szCs w:val="24"/>
              </w:rPr>
            </w:pPr>
            <w:r w:rsidRPr="00EA7D62">
              <w:rPr>
                <w:color w:val="000000"/>
                <w:szCs w:val="24"/>
              </w:rPr>
              <w:t>148</w:t>
            </w:r>
          </w:p>
        </w:tc>
        <w:tc>
          <w:tcPr>
            <w:tcW w:w="1350" w:type="dxa"/>
            <w:shd w:val="clear" w:color="auto" w:fill="auto"/>
            <w:noWrap/>
            <w:hideMark/>
          </w:tcPr>
          <w:p w14:paraId="3C6CDB1A" w14:textId="77777777" w:rsidR="00144F47" w:rsidRPr="00EA7D62" w:rsidRDefault="00144F47" w:rsidP="008324EB">
            <w:pPr>
              <w:spacing w:line="240" w:lineRule="auto"/>
              <w:rPr>
                <w:color w:val="000000"/>
                <w:szCs w:val="24"/>
              </w:rPr>
            </w:pPr>
            <w:r w:rsidRPr="00EA7D62">
              <w:rPr>
                <w:color w:val="000000"/>
                <w:szCs w:val="24"/>
              </w:rPr>
              <w:t>R1</w:t>
            </w:r>
          </w:p>
        </w:tc>
      </w:tr>
      <w:tr w:rsidR="00144F47" w:rsidRPr="00EA7D62" w14:paraId="33075721" w14:textId="77777777" w:rsidTr="00EA7D62">
        <w:trPr>
          <w:trHeight w:val="300"/>
        </w:trPr>
        <w:tc>
          <w:tcPr>
            <w:tcW w:w="5665" w:type="dxa"/>
            <w:shd w:val="clear" w:color="auto" w:fill="auto"/>
            <w:noWrap/>
            <w:hideMark/>
          </w:tcPr>
          <w:p w14:paraId="22ADC12C" w14:textId="77777777" w:rsidR="00144F47" w:rsidRPr="00EA7D62" w:rsidRDefault="00144F47" w:rsidP="008324EB">
            <w:pPr>
              <w:spacing w:line="240" w:lineRule="auto"/>
              <w:rPr>
                <w:color w:val="000000"/>
                <w:szCs w:val="24"/>
              </w:rPr>
            </w:pPr>
            <w:r w:rsidRPr="00EA7D62">
              <w:rPr>
                <w:color w:val="000000"/>
                <w:szCs w:val="24"/>
              </w:rPr>
              <w:t>University of Cincinnati</w:t>
            </w:r>
          </w:p>
        </w:tc>
        <w:tc>
          <w:tcPr>
            <w:tcW w:w="2160" w:type="dxa"/>
            <w:shd w:val="clear" w:color="auto" w:fill="auto"/>
            <w:noWrap/>
            <w:hideMark/>
          </w:tcPr>
          <w:p w14:paraId="7ED889BA" w14:textId="77777777" w:rsidR="00144F47" w:rsidRPr="00EA7D62" w:rsidRDefault="00144F47" w:rsidP="00EA7D62">
            <w:pPr>
              <w:spacing w:line="240" w:lineRule="auto"/>
              <w:rPr>
                <w:color w:val="000000"/>
                <w:szCs w:val="24"/>
              </w:rPr>
            </w:pPr>
            <w:r w:rsidRPr="00EA7D62">
              <w:rPr>
                <w:color w:val="000000"/>
                <w:szCs w:val="24"/>
              </w:rPr>
              <w:t>148</w:t>
            </w:r>
          </w:p>
        </w:tc>
        <w:tc>
          <w:tcPr>
            <w:tcW w:w="1350" w:type="dxa"/>
            <w:shd w:val="clear" w:color="auto" w:fill="auto"/>
            <w:noWrap/>
            <w:hideMark/>
          </w:tcPr>
          <w:p w14:paraId="54288F1E" w14:textId="77777777" w:rsidR="00144F47" w:rsidRPr="00EA7D62" w:rsidRDefault="00144F47" w:rsidP="008324EB">
            <w:pPr>
              <w:spacing w:line="240" w:lineRule="auto"/>
              <w:rPr>
                <w:color w:val="000000"/>
                <w:szCs w:val="24"/>
              </w:rPr>
            </w:pPr>
            <w:r w:rsidRPr="00EA7D62">
              <w:rPr>
                <w:color w:val="000000"/>
                <w:szCs w:val="24"/>
              </w:rPr>
              <w:t>R1</w:t>
            </w:r>
          </w:p>
        </w:tc>
      </w:tr>
      <w:tr w:rsidR="00144F47" w:rsidRPr="00EA7D62" w14:paraId="36620F16" w14:textId="77777777" w:rsidTr="00EA7D62">
        <w:trPr>
          <w:trHeight w:val="300"/>
        </w:trPr>
        <w:tc>
          <w:tcPr>
            <w:tcW w:w="5665" w:type="dxa"/>
            <w:shd w:val="clear" w:color="auto" w:fill="auto"/>
            <w:noWrap/>
            <w:hideMark/>
          </w:tcPr>
          <w:p w14:paraId="3BA64FAD" w14:textId="77777777" w:rsidR="00144F47" w:rsidRPr="00EA7D62" w:rsidRDefault="00144F47" w:rsidP="008324EB">
            <w:pPr>
              <w:spacing w:line="240" w:lineRule="auto"/>
              <w:rPr>
                <w:color w:val="000000"/>
                <w:szCs w:val="24"/>
              </w:rPr>
            </w:pPr>
            <w:r w:rsidRPr="00EA7D62">
              <w:rPr>
                <w:color w:val="000000"/>
                <w:szCs w:val="24"/>
              </w:rPr>
              <w:t>University of Mississippi</w:t>
            </w:r>
          </w:p>
        </w:tc>
        <w:tc>
          <w:tcPr>
            <w:tcW w:w="2160" w:type="dxa"/>
            <w:shd w:val="clear" w:color="auto" w:fill="auto"/>
            <w:noWrap/>
            <w:hideMark/>
          </w:tcPr>
          <w:p w14:paraId="764B6CA5" w14:textId="77777777" w:rsidR="00144F47" w:rsidRPr="00EA7D62" w:rsidRDefault="00144F47" w:rsidP="00EA7D62">
            <w:pPr>
              <w:spacing w:line="240" w:lineRule="auto"/>
              <w:rPr>
                <w:color w:val="000000"/>
                <w:szCs w:val="24"/>
              </w:rPr>
            </w:pPr>
            <w:r w:rsidRPr="00EA7D62">
              <w:rPr>
                <w:color w:val="000000"/>
                <w:szCs w:val="24"/>
              </w:rPr>
              <w:t>148</w:t>
            </w:r>
          </w:p>
        </w:tc>
        <w:tc>
          <w:tcPr>
            <w:tcW w:w="1350" w:type="dxa"/>
            <w:shd w:val="clear" w:color="auto" w:fill="auto"/>
            <w:noWrap/>
            <w:hideMark/>
          </w:tcPr>
          <w:p w14:paraId="4693FD1D" w14:textId="77777777" w:rsidR="00144F47" w:rsidRPr="00EA7D62" w:rsidRDefault="00144F47" w:rsidP="008324EB">
            <w:pPr>
              <w:spacing w:line="240" w:lineRule="auto"/>
              <w:rPr>
                <w:color w:val="000000"/>
                <w:szCs w:val="24"/>
              </w:rPr>
            </w:pPr>
            <w:r w:rsidRPr="00EA7D62">
              <w:rPr>
                <w:color w:val="000000"/>
                <w:szCs w:val="24"/>
              </w:rPr>
              <w:t>R1</w:t>
            </w:r>
          </w:p>
        </w:tc>
      </w:tr>
      <w:tr w:rsidR="00144F47" w:rsidRPr="00EA7D62" w14:paraId="5C692F6D" w14:textId="77777777" w:rsidTr="00EA7D62">
        <w:trPr>
          <w:trHeight w:val="300"/>
        </w:trPr>
        <w:tc>
          <w:tcPr>
            <w:tcW w:w="5665" w:type="dxa"/>
            <w:shd w:val="clear" w:color="auto" w:fill="auto"/>
            <w:noWrap/>
            <w:hideMark/>
          </w:tcPr>
          <w:p w14:paraId="6AE998C1" w14:textId="77777777" w:rsidR="00144F47" w:rsidRPr="00EA7D62" w:rsidRDefault="00144F47" w:rsidP="008324EB">
            <w:pPr>
              <w:spacing w:line="240" w:lineRule="auto"/>
              <w:rPr>
                <w:color w:val="000000"/>
                <w:szCs w:val="24"/>
              </w:rPr>
            </w:pPr>
            <w:r w:rsidRPr="00EA7D62">
              <w:rPr>
                <w:color w:val="000000"/>
                <w:szCs w:val="24"/>
              </w:rPr>
              <w:t>Kansas State University</w:t>
            </w:r>
          </w:p>
        </w:tc>
        <w:tc>
          <w:tcPr>
            <w:tcW w:w="2160" w:type="dxa"/>
            <w:shd w:val="clear" w:color="auto" w:fill="auto"/>
            <w:noWrap/>
            <w:hideMark/>
          </w:tcPr>
          <w:p w14:paraId="1E96152F" w14:textId="77777777" w:rsidR="00144F47" w:rsidRPr="00EA7D62" w:rsidRDefault="00144F47" w:rsidP="00EA7D62">
            <w:pPr>
              <w:spacing w:line="240" w:lineRule="auto"/>
              <w:rPr>
                <w:color w:val="000000"/>
                <w:szCs w:val="24"/>
              </w:rPr>
            </w:pPr>
            <w:r w:rsidRPr="00EA7D62">
              <w:rPr>
                <w:color w:val="000000"/>
                <w:szCs w:val="24"/>
              </w:rPr>
              <w:t>162</w:t>
            </w:r>
          </w:p>
        </w:tc>
        <w:tc>
          <w:tcPr>
            <w:tcW w:w="1350" w:type="dxa"/>
            <w:shd w:val="clear" w:color="auto" w:fill="auto"/>
            <w:noWrap/>
            <w:hideMark/>
          </w:tcPr>
          <w:p w14:paraId="7EB7634B" w14:textId="77777777" w:rsidR="00144F47" w:rsidRPr="00EA7D62" w:rsidRDefault="00144F47" w:rsidP="008324EB">
            <w:pPr>
              <w:spacing w:line="240" w:lineRule="auto"/>
              <w:rPr>
                <w:color w:val="000000"/>
                <w:szCs w:val="24"/>
              </w:rPr>
            </w:pPr>
            <w:r w:rsidRPr="00EA7D62">
              <w:rPr>
                <w:color w:val="000000"/>
                <w:szCs w:val="24"/>
              </w:rPr>
              <w:t>R1</w:t>
            </w:r>
          </w:p>
        </w:tc>
      </w:tr>
      <w:tr w:rsidR="00144F47" w:rsidRPr="00EA7D62" w14:paraId="3A1A07DD" w14:textId="77777777" w:rsidTr="00EA7D62">
        <w:trPr>
          <w:trHeight w:val="300"/>
        </w:trPr>
        <w:tc>
          <w:tcPr>
            <w:tcW w:w="5665" w:type="dxa"/>
            <w:shd w:val="clear" w:color="auto" w:fill="auto"/>
            <w:noWrap/>
            <w:hideMark/>
          </w:tcPr>
          <w:p w14:paraId="4A4D5A1D" w14:textId="77777777" w:rsidR="00144F47" w:rsidRPr="00EA7D62" w:rsidRDefault="00144F47" w:rsidP="008324EB">
            <w:pPr>
              <w:spacing w:line="240" w:lineRule="auto"/>
              <w:rPr>
                <w:color w:val="000000"/>
                <w:szCs w:val="24"/>
              </w:rPr>
            </w:pPr>
            <w:r w:rsidRPr="00EA7D62">
              <w:rPr>
                <w:color w:val="000000"/>
                <w:szCs w:val="24"/>
              </w:rPr>
              <w:t>Oregon State University</w:t>
            </w:r>
          </w:p>
        </w:tc>
        <w:tc>
          <w:tcPr>
            <w:tcW w:w="2160" w:type="dxa"/>
            <w:shd w:val="clear" w:color="auto" w:fill="auto"/>
            <w:noWrap/>
            <w:hideMark/>
          </w:tcPr>
          <w:p w14:paraId="1486EB7F" w14:textId="77777777" w:rsidR="00144F47" w:rsidRPr="00EA7D62" w:rsidRDefault="00144F47" w:rsidP="00EA7D62">
            <w:pPr>
              <w:spacing w:line="240" w:lineRule="auto"/>
              <w:rPr>
                <w:color w:val="000000"/>
                <w:szCs w:val="24"/>
              </w:rPr>
            </w:pPr>
            <w:r w:rsidRPr="00EA7D62">
              <w:rPr>
                <w:color w:val="000000"/>
                <w:szCs w:val="24"/>
              </w:rPr>
              <w:t>162</w:t>
            </w:r>
          </w:p>
        </w:tc>
        <w:tc>
          <w:tcPr>
            <w:tcW w:w="1350" w:type="dxa"/>
            <w:shd w:val="clear" w:color="auto" w:fill="auto"/>
            <w:noWrap/>
            <w:hideMark/>
          </w:tcPr>
          <w:p w14:paraId="17051C44" w14:textId="77777777" w:rsidR="00144F47" w:rsidRPr="00EA7D62" w:rsidRDefault="00144F47" w:rsidP="008324EB">
            <w:pPr>
              <w:spacing w:line="240" w:lineRule="auto"/>
              <w:rPr>
                <w:color w:val="000000"/>
                <w:szCs w:val="24"/>
              </w:rPr>
            </w:pPr>
            <w:r w:rsidRPr="00EA7D62">
              <w:rPr>
                <w:color w:val="000000"/>
                <w:szCs w:val="24"/>
              </w:rPr>
              <w:t>R1</w:t>
            </w:r>
          </w:p>
        </w:tc>
      </w:tr>
      <w:tr w:rsidR="00144F47" w:rsidRPr="00EA7D62" w14:paraId="1920A44C" w14:textId="77777777" w:rsidTr="00EA7D62">
        <w:trPr>
          <w:trHeight w:val="300"/>
        </w:trPr>
        <w:tc>
          <w:tcPr>
            <w:tcW w:w="5665" w:type="dxa"/>
            <w:shd w:val="clear" w:color="auto" w:fill="auto"/>
            <w:noWrap/>
            <w:hideMark/>
          </w:tcPr>
          <w:p w14:paraId="13AC74BE" w14:textId="77777777" w:rsidR="00144F47" w:rsidRPr="00EA7D62" w:rsidRDefault="00144F47" w:rsidP="008324EB">
            <w:pPr>
              <w:spacing w:line="240" w:lineRule="auto"/>
              <w:rPr>
                <w:color w:val="000000"/>
                <w:szCs w:val="24"/>
              </w:rPr>
            </w:pPr>
            <w:r w:rsidRPr="00EA7D62">
              <w:rPr>
                <w:color w:val="000000"/>
                <w:szCs w:val="24"/>
              </w:rPr>
              <w:t>University of Arkansas</w:t>
            </w:r>
          </w:p>
        </w:tc>
        <w:tc>
          <w:tcPr>
            <w:tcW w:w="2160" w:type="dxa"/>
            <w:shd w:val="clear" w:color="auto" w:fill="auto"/>
            <w:noWrap/>
            <w:hideMark/>
          </w:tcPr>
          <w:p w14:paraId="5A074D20" w14:textId="77777777" w:rsidR="00144F47" w:rsidRPr="00EA7D62" w:rsidRDefault="00144F47" w:rsidP="00EA7D62">
            <w:pPr>
              <w:spacing w:line="240" w:lineRule="auto"/>
              <w:rPr>
                <w:color w:val="000000"/>
                <w:szCs w:val="24"/>
              </w:rPr>
            </w:pPr>
            <w:r w:rsidRPr="00EA7D62">
              <w:rPr>
                <w:color w:val="000000"/>
                <w:szCs w:val="24"/>
              </w:rPr>
              <w:t>162</w:t>
            </w:r>
          </w:p>
        </w:tc>
        <w:tc>
          <w:tcPr>
            <w:tcW w:w="1350" w:type="dxa"/>
            <w:shd w:val="clear" w:color="auto" w:fill="auto"/>
            <w:noWrap/>
            <w:hideMark/>
          </w:tcPr>
          <w:p w14:paraId="6526B5FD" w14:textId="77777777" w:rsidR="00144F47" w:rsidRPr="00EA7D62" w:rsidRDefault="00144F47" w:rsidP="008324EB">
            <w:pPr>
              <w:spacing w:line="240" w:lineRule="auto"/>
              <w:rPr>
                <w:color w:val="000000"/>
                <w:szCs w:val="24"/>
              </w:rPr>
            </w:pPr>
            <w:r w:rsidRPr="00EA7D62">
              <w:rPr>
                <w:color w:val="000000"/>
                <w:szCs w:val="24"/>
              </w:rPr>
              <w:t>R1</w:t>
            </w:r>
          </w:p>
        </w:tc>
      </w:tr>
      <w:tr w:rsidR="00144F47" w:rsidRPr="00EA7D62" w14:paraId="17CC1DCC" w14:textId="77777777" w:rsidTr="00EA7D62">
        <w:trPr>
          <w:trHeight w:val="300"/>
        </w:trPr>
        <w:tc>
          <w:tcPr>
            <w:tcW w:w="5665" w:type="dxa"/>
            <w:shd w:val="clear" w:color="auto" w:fill="auto"/>
            <w:noWrap/>
            <w:hideMark/>
          </w:tcPr>
          <w:p w14:paraId="144BB4FB" w14:textId="77777777" w:rsidR="00144F47" w:rsidRPr="00EA7D62" w:rsidRDefault="00144F47" w:rsidP="008324EB">
            <w:pPr>
              <w:spacing w:line="240" w:lineRule="auto"/>
              <w:rPr>
                <w:color w:val="000000"/>
                <w:szCs w:val="24"/>
              </w:rPr>
            </w:pPr>
            <w:r w:rsidRPr="00EA7D62">
              <w:rPr>
                <w:color w:val="000000"/>
                <w:szCs w:val="24"/>
              </w:rPr>
              <w:t>University of Hawaii--Manoa</w:t>
            </w:r>
          </w:p>
        </w:tc>
        <w:tc>
          <w:tcPr>
            <w:tcW w:w="2160" w:type="dxa"/>
            <w:shd w:val="clear" w:color="auto" w:fill="auto"/>
            <w:noWrap/>
            <w:hideMark/>
          </w:tcPr>
          <w:p w14:paraId="376AAB98" w14:textId="77777777" w:rsidR="00144F47" w:rsidRPr="00EA7D62" w:rsidRDefault="00144F47" w:rsidP="00EA7D62">
            <w:pPr>
              <w:spacing w:line="240" w:lineRule="auto"/>
              <w:rPr>
                <w:color w:val="000000"/>
                <w:szCs w:val="24"/>
              </w:rPr>
            </w:pPr>
            <w:r w:rsidRPr="00EA7D62">
              <w:rPr>
                <w:color w:val="000000"/>
                <w:szCs w:val="24"/>
              </w:rPr>
              <w:t>162</w:t>
            </w:r>
          </w:p>
        </w:tc>
        <w:tc>
          <w:tcPr>
            <w:tcW w:w="1350" w:type="dxa"/>
            <w:shd w:val="clear" w:color="auto" w:fill="auto"/>
            <w:noWrap/>
            <w:hideMark/>
          </w:tcPr>
          <w:p w14:paraId="1245B8B8" w14:textId="77777777" w:rsidR="00144F47" w:rsidRPr="00EA7D62" w:rsidRDefault="00144F47" w:rsidP="008324EB">
            <w:pPr>
              <w:spacing w:line="240" w:lineRule="auto"/>
              <w:rPr>
                <w:color w:val="000000"/>
                <w:szCs w:val="24"/>
              </w:rPr>
            </w:pPr>
            <w:r w:rsidRPr="00EA7D62">
              <w:rPr>
                <w:color w:val="000000"/>
                <w:szCs w:val="24"/>
              </w:rPr>
              <w:t>R1</w:t>
            </w:r>
          </w:p>
        </w:tc>
      </w:tr>
      <w:tr w:rsidR="00144F47" w:rsidRPr="00EA7D62" w14:paraId="23062A23" w14:textId="77777777" w:rsidTr="00EA7D62">
        <w:trPr>
          <w:trHeight w:val="300"/>
        </w:trPr>
        <w:tc>
          <w:tcPr>
            <w:tcW w:w="5665" w:type="dxa"/>
            <w:shd w:val="clear" w:color="auto" w:fill="auto"/>
            <w:noWrap/>
            <w:hideMark/>
          </w:tcPr>
          <w:p w14:paraId="0C9FE25F" w14:textId="77777777" w:rsidR="00144F47" w:rsidRPr="00EA7D62" w:rsidRDefault="00144F47" w:rsidP="008324EB">
            <w:pPr>
              <w:spacing w:line="240" w:lineRule="auto"/>
              <w:rPr>
                <w:color w:val="000000"/>
                <w:szCs w:val="24"/>
              </w:rPr>
            </w:pPr>
            <w:r w:rsidRPr="00EA7D62">
              <w:rPr>
                <w:color w:val="000000"/>
                <w:szCs w:val="24"/>
              </w:rPr>
              <w:t>University of Maryland--Baltimore County</w:t>
            </w:r>
          </w:p>
        </w:tc>
        <w:tc>
          <w:tcPr>
            <w:tcW w:w="2160" w:type="dxa"/>
            <w:shd w:val="clear" w:color="auto" w:fill="auto"/>
            <w:noWrap/>
            <w:hideMark/>
          </w:tcPr>
          <w:p w14:paraId="6CBC0005" w14:textId="77777777" w:rsidR="00144F47" w:rsidRPr="00EA7D62" w:rsidRDefault="00144F47" w:rsidP="00EA7D62">
            <w:pPr>
              <w:spacing w:line="240" w:lineRule="auto"/>
              <w:rPr>
                <w:color w:val="000000"/>
                <w:szCs w:val="24"/>
              </w:rPr>
            </w:pPr>
            <w:r w:rsidRPr="00EA7D62">
              <w:rPr>
                <w:color w:val="000000"/>
                <w:szCs w:val="24"/>
              </w:rPr>
              <w:t>162</w:t>
            </w:r>
          </w:p>
        </w:tc>
        <w:tc>
          <w:tcPr>
            <w:tcW w:w="1350" w:type="dxa"/>
            <w:shd w:val="clear" w:color="auto" w:fill="auto"/>
            <w:noWrap/>
            <w:hideMark/>
          </w:tcPr>
          <w:p w14:paraId="0359B1C9" w14:textId="77777777" w:rsidR="00144F47" w:rsidRPr="00EA7D62" w:rsidRDefault="00144F47" w:rsidP="008324EB">
            <w:pPr>
              <w:spacing w:line="240" w:lineRule="auto"/>
              <w:rPr>
                <w:color w:val="000000"/>
                <w:szCs w:val="24"/>
              </w:rPr>
            </w:pPr>
            <w:r w:rsidRPr="00EA7D62">
              <w:rPr>
                <w:color w:val="000000"/>
                <w:szCs w:val="24"/>
              </w:rPr>
              <w:t>R1</w:t>
            </w:r>
          </w:p>
        </w:tc>
      </w:tr>
      <w:tr w:rsidR="00144F47" w:rsidRPr="00EA7D62" w14:paraId="739794C7" w14:textId="77777777" w:rsidTr="00EA7D62">
        <w:trPr>
          <w:trHeight w:val="300"/>
        </w:trPr>
        <w:tc>
          <w:tcPr>
            <w:tcW w:w="5665" w:type="dxa"/>
            <w:shd w:val="clear" w:color="auto" w:fill="auto"/>
            <w:noWrap/>
            <w:hideMark/>
          </w:tcPr>
          <w:p w14:paraId="3E8B4A72" w14:textId="77777777" w:rsidR="00144F47" w:rsidRPr="00EA7D62" w:rsidRDefault="00144F47" w:rsidP="008324EB">
            <w:pPr>
              <w:spacing w:line="240" w:lineRule="auto"/>
              <w:rPr>
                <w:color w:val="000000"/>
                <w:szCs w:val="24"/>
              </w:rPr>
            </w:pPr>
            <w:r w:rsidRPr="00EA7D62">
              <w:rPr>
                <w:color w:val="000000"/>
                <w:szCs w:val="24"/>
              </w:rPr>
              <w:t>Louisiana State University--Baton Rouge</w:t>
            </w:r>
          </w:p>
        </w:tc>
        <w:tc>
          <w:tcPr>
            <w:tcW w:w="2160" w:type="dxa"/>
            <w:shd w:val="clear" w:color="auto" w:fill="auto"/>
            <w:noWrap/>
            <w:hideMark/>
          </w:tcPr>
          <w:p w14:paraId="00B3C711" w14:textId="77777777" w:rsidR="00144F47" w:rsidRPr="00EA7D62" w:rsidRDefault="00144F47" w:rsidP="00EA7D62">
            <w:pPr>
              <w:spacing w:line="240" w:lineRule="auto"/>
              <w:rPr>
                <w:color w:val="000000"/>
                <w:szCs w:val="24"/>
              </w:rPr>
            </w:pPr>
            <w:r w:rsidRPr="00EA7D62">
              <w:rPr>
                <w:color w:val="000000"/>
                <w:szCs w:val="24"/>
              </w:rPr>
              <w:t>172</w:t>
            </w:r>
          </w:p>
        </w:tc>
        <w:tc>
          <w:tcPr>
            <w:tcW w:w="1350" w:type="dxa"/>
            <w:shd w:val="clear" w:color="auto" w:fill="auto"/>
            <w:noWrap/>
            <w:hideMark/>
          </w:tcPr>
          <w:p w14:paraId="0BE88DE0" w14:textId="77777777" w:rsidR="00144F47" w:rsidRPr="00EA7D62" w:rsidRDefault="00144F47" w:rsidP="008324EB">
            <w:pPr>
              <w:spacing w:line="240" w:lineRule="auto"/>
              <w:rPr>
                <w:color w:val="000000"/>
                <w:szCs w:val="24"/>
              </w:rPr>
            </w:pPr>
            <w:r w:rsidRPr="00EA7D62">
              <w:rPr>
                <w:color w:val="000000"/>
                <w:szCs w:val="24"/>
              </w:rPr>
              <w:t>R1</w:t>
            </w:r>
          </w:p>
        </w:tc>
      </w:tr>
      <w:tr w:rsidR="00144F47" w:rsidRPr="00EA7D62" w14:paraId="688B7EA8" w14:textId="77777777" w:rsidTr="00EA7D62">
        <w:trPr>
          <w:trHeight w:val="300"/>
        </w:trPr>
        <w:tc>
          <w:tcPr>
            <w:tcW w:w="5665" w:type="dxa"/>
            <w:shd w:val="clear" w:color="auto" w:fill="auto"/>
            <w:noWrap/>
            <w:hideMark/>
          </w:tcPr>
          <w:p w14:paraId="193389CC" w14:textId="77777777" w:rsidR="00144F47" w:rsidRPr="00EA7D62" w:rsidRDefault="00144F47" w:rsidP="008324EB">
            <w:pPr>
              <w:spacing w:line="240" w:lineRule="auto"/>
              <w:rPr>
                <w:color w:val="000000"/>
                <w:szCs w:val="24"/>
              </w:rPr>
            </w:pPr>
            <w:r w:rsidRPr="00EA7D62">
              <w:rPr>
                <w:color w:val="000000"/>
                <w:szCs w:val="24"/>
              </w:rPr>
              <w:t>Washington State University</w:t>
            </w:r>
          </w:p>
        </w:tc>
        <w:tc>
          <w:tcPr>
            <w:tcW w:w="2160" w:type="dxa"/>
            <w:shd w:val="clear" w:color="auto" w:fill="auto"/>
            <w:noWrap/>
            <w:hideMark/>
          </w:tcPr>
          <w:p w14:paraId="693A1DC4" w14:textId="77777777" w:rsidR="00144F47" w:rsidRPr="00EA7D62" w:rsidRDefault="00144F47" w:rsidP="00EA7D62">
            <w:pPr>
              <w:spacing w:line="240" w:lineRule="auto"/>
              <w:rPr>
                <w:color w:val="000000"/>
                <w:szCs w:val="24"/>
              </w:rPr>
            </w:pPr>
            <w:r w:rsidRPr="00EA7D62">
              <w:rPr>
                <w:color w:val="000000"/>
                <w:szCs w:val="24"/>
              </w:rPr>
              <w:t>179</w:t>
            </w:r>
          </w:p>
        </w:tc>
        <w:tc>
          <w:tcPr>
            <w:tcW w:w="1350" w:type="dxa"/>
            <w:shd w:val="clear" w:color="auto" w:fill="auto"/>
            <w:noWrap/>
            <w:hideMark/>
          </w:tcPr>
          <w:p w14:paraId="7594CD0E" w14:textId="77777777" w:rsidR="00144F47" w:rsidRPr="00EA7D62" w:rsidRDefault="00144F47" w:rsidP="008324EB">
            <w:pPr>
              <w:spacing w:line="240" w:lineRule="auto"/>
              <w:rPr>
                <w:color w:val="000000"/>
                <w:szCs w:val="24"/>
              </w:rPr>
            </w:pPr>
            <w:r w:rsidRPr="00EA7D62">
              <w:rPr>
                <w:color w:val="000000"/>
                <w:szCs w:val="24"/>
              </w:rPr>
              <w:t>R1</w:t>
            </w:r>
          </w:p>
        </w:tc>
      </w:tr>
      <w:tr w:rsidR="00144F47" w:rsidRPr="00EA7D62" w14:paraId="3B1268A3" w14:textId="77777777" w:rsidTr="00EA7D62">
        <w:trPr>
          <w:trHeight w:val="300"/>
        </w:trPr>
        <w:tc>
          <w:tcPr>
            <w:tcW w:w="5665" w:type="dxa"/>
            <w:shd w:val="clear" w:color="auto" w:fill="auto"/>
            <w:noWrap/>
            <w:hideMark/>
          </w:tcPr>
          <w:p w14:paraId="4A86D483" w14:textId="77777777" w:rsidR="00144F47" w:rsidRPr="00EA7D62" w:rsidRDefault="00144F47" w:rsidP="008324EB">
            <w:pPr>
              <w:spacing w:line="240" w:lineRule="auto"/>
              <w:rPr>
                <w:color w:val="000000"/>
                <w:szCs w:val="24"/>
              </w:rPr>
            </w:pPr>
            <w:r w:rsidRPr="00EA7D62">
              <w:rPr>
                <w:color w:val="000000"/>
                <w:szCs w:val="24"/>
              </w:rPr>
              <w:t>Oklahoma State University</w:t>
            </w:r>
          </w:p>
        </w:tc>
        <w:tc>
          <w:tcPr>
            <w:tcW w:w="2160" w:type="dxa"/>
            <w:shd w:val="clear" w:color="auto" w:fill="auto"/>
            <w:noWrap/>
            <w:hideMark/>
          </w:tcPr>
          <w:p w14:paraId="31938B7E" w14:textId="77777777" w:rsidR="00144F47" w:rsidRPr="00EA7D62" w:rsidRDefault="00144F47" w:rsidP="00EA7D62">
            <w:pPr>
              <w:spacing w:line="240" w:lineRule="auto"/>
              <w:rPr>
                <w:color w:val="000000"/>
                <w:szCs w:val="24"/>
              </w:rPr>
            </w:pPr>
            <w:r w:rsidRPr="00EA7D62">
              <w:rPr>
                <w:color w:val="000000"/>
                <w:szCs w:val="24"/>
              </w:rPr>
              <w:t>187</w:t>
            </w:r>
          </w:p>
        </w:tc>
        <w:tc>
          <w:tcPr>
            <w:tcW w:w="1350" w:type="dxa"/>
            <w:shd w:val="clear" w:color="auto" w:fill="auto"/>
            <w:noWrap/>
            <w:hideMark/>
          </w:tcPr>
          <w:p w14:paraId="045B3BD1" w14:textId="77777777" w:rsidR="00144F47" w:rsidRPr="00EA7D62" w:rsidRDefault="00144F47" w:rsidP="008324EB">
            <w:pPr>
              <w:spacing w:line="240" w:lineRule="auto"/>
              <w:rPr>
                <w:color w:val="000000"/>
                <w:szCs w:val="24"/>
              </w:rPr>
            </w:pPr>
            <w:r w:rsidRPr="00EA7D62">
              <w:rPr>
                <w:color w:val="000000"/>
                <w:szCs w:val="24"/>
              </w:rPr>
              <w:t>R1</w:t>
            </w:r>
          </w:p>
        </w:tc>
      </w:tr>
      <w:tr w:rsidR="00144F47" w:rsidRPr="00EA7D62" w14:paraId="1EF6B2DC" w14:textId="77777777" w:rsidTr="00EA7D62">
        <w:trPr>
          <w:trHeight w:val="300"/>
        </w:trPr>
        <w:tc>
          <w:tcPr>
            <w:tcW w:w="5665" w:type="dxa"/>
            <w:shd w:val="clear" w:color="auto" w:fill="auto"/>
            <w:noWrap/>
            <w:hideMark/>
          </w:tcPr>
          <w:p w14:paraId="4C451965" w14:textId="77777777" w:rsidR="00144F47" w:rsidRPr="00EA7D62" w:rsidRDefault="00144F47" w:rsidP="008324EB">
            <w:pPr>
              <w:spacing w:line="240" w:lineRule="auto"/>
              <w:rPr>
                <w:color w:val="000000"/>
                <w:szCs w:val="24"/>
              </w:rPr>
            </w:pPr>
            <w:r w:rsidRPr="00EA7D62">
              <w:rPr>
                <w:color w:val="000000"/>
                <w:szCs w:val="24"/>
              </w:rPr>
              <w:t>Mississippi State University</w:t>
            </w:r>
          </w:p>
        </w:tc>
        <w:tc>
          <w:tcPr>
            <w:tcW w:w="2160" w:type="dxa"/>
            <w:shd w:val="clear" w:color="auto" w:fill="auto"/>
            <w:noWrap/>
            <w:hideMark/>
          </w:tcPr>
          <w:p w14:paraId="11EC0BEA" w14:textId="77777777" w:rsidR="00144F47" w:rsidRPr="00EA7D62" w:rsidRDefault="00144F47" w:rsidP="00EA7D62">
            <w:pPr>
              <w:spacing w:line="240" w:lineRule="auto"/>
              <w:rPr>
                <w:color w:val="000000"/>
                <w:szCs w:val="24"/>
              </w:rPr>
            </w:pPr>
            <w:r w:rsidRPr="00EA7D62">
              <w:rPr>
                <w:color w:val="000000"/>
                <w:szCs w:val="24"/>
              </w:rPr>
              <w:t>196</w:t>
            </w:r>
          </w:p>
        </w:tc>
        <w:tc>
          <w:tcPr>
            <w:tcW w:w="1350" w:type="dxa"/>
            <w:shd w:val="clear" w:color="auto" w:fill="auto"/>
            <w:noWrap/>
            <w:hideMark/>
          </w:tcPr>
          <w:p w14:paraId="2791C9C8" w14:textId="77777777" w:rsidR="00144F47" w:rsidRPr="00EA7D62" w:rsidRDefault="00144F47" w:rsidP="008324EB">
            <w:pPr>
              <w:spacing w:line="240" w:lineRule="auto"/>
              <w:rPr>
                <w:color w:val="000000"/>
                <w:szCs w:val="24"/>
              </w:rPr>
            </w:pPr>
            <w:r w:rsidRPr="00EA7D62">
              <w:rPr>
                <w:color w:val="000000"/>
                <w:szCs w:val="24"/>
              </w:rPr>
              <w:t>R1</w:t>
            </w:r>
          </w:p>
        </w:tc>
      </w:tr>
      <w:tr w:rsidR="00144F47" w:rsidRPr="00EA7D62" w14:paraId="26B2F2F2" w14:textId="77777777" w:rsidTr="00EA7D62">
        <w:trPr>
          <w:trHeight w:val="300"/>
        </w:trPr>
        <w:tc>
          <w:tcPr>
            <w:tcW w:w="5665" w:type="dxa"/>
            <w:shd w:val="clear" w:color="auto" w:fill="auto"/>
            <w:noWrap/>
            <w:hideMark/>
          </w:tcPr>
          <w:p w14:paraId="7938540C" w14:textId="77777777" w:rsidR="00144F47" w:rsidRPr="00EA7D62" w:rsidRDefault="00144F47" w:rsidP="008324EB">
            <w:pPr>
              <w:spacing w:line="240" w:lineRule="auto"/>
              <w:rPr>
                <w:color w:val="000000"/>
                <w:szCs w:val="24"/>
              </w:rPr>
            </w:pPr>
            <w:r w:rsidRPr="00EA7D62">
              <w:rPr>
                <w:color w:val="000000"/>
                <w:szCs w:val="24"/>
              </w:rPr>
              <w:t>Texas Tech University</w:t>
            </w:r>
          </w:p>
        </w:tc>
        <w:tc>
          <w:tcPr>
            <w:tcW w:w="2160" w:type="dxa"/>
            <w:shd w:val="clear" w:color="auto" w:fill="auto"/>
            <w:noWrap/>
            <w:hideMark/>
          </w:tcPr>
          <w:p w14:paraId="00FD3E0F" w14:textId="77777777" w:rsidR="00144F47" w:rsidRPr="00EA7D62" w:rsidRDefault="00144F47" w:rsidP="00EA7D62">
            <w:pPr>
              <w:spacing w:line="240" w:lineRule="auto"/>
              <w:rPr>
                <w:color w:val="000000"/>
                <w:szCs w:val="24"/>
              </w:rPr>
            </w:pPr>
            <w:r w:rsidRPr="00EA7D62">
              <w:rPr>
                <w:color w:val="000000"/>
                <w:szCs w:val="24"/>
              </w:rPr>
              <w:t>213</w:t>
            </w:r>
          </w:p>
        </w:tc>
        <w:tc>
          <w:tcPr>
            <w:tcW w:w="1350" w:type="dxa"/>
            <w:shd w:val="clear" w:color="auto" w:fill="auto"/>
            <w:noWrap/>
            <w:hideMark/>
          </w:tcPr>
          <w:p w14:paraId="0E4275EE" w14:textId="77777777" w:rsidR="00144F47" w:rsidRPr="00EA7D62" w:rsidRDefault="00144F47" w:rsidP="008324EB">
            <w:pPr>
              <w:spacing w:line="240" w:lineRule="auto"/>
              <w:rPr>
                <w:color w:val="000000"/>
                <w:szCs w:val="24"/>
              </w:rPr>
            </w:pPr>
            <w:r w:rsidRPr="00EA7D62">
              <w:rPr>
                <w:color w:val="000000"/>
                <w:szCs w:val="24"/>
              </w:rPr>
              <w:t>R1</w:t>
            </w:r>
          </w:p>
        </w:tc>
      </w:tr>
      <w:tr w:rsidR="00144F47" w:rsidRPr="00EA7D62" w14:paraId="2A102759" w14:textId="77777777" w:rsidTr="00EA7D62">
        <w:trPr>
          <w:trHeight w:val="300"/>
        </w:trPr>
        <w:tc>
          <w:tcPr>
            <w:tcW w:w="5665" w:type="dxa"/>
            <w:shd w:val="clear" w:color="auto" w:fill="auto"/>
            <w:noWrap/>
            <w:hideMark/>
          </w:tcPr>
          <w:p w14:paraId="3A1EF7D5" w14:textId="77777777" w:rsidR="00144F47" w:rsidRPr="00EA7D62" w:rsidRDefault="00144F47" w:rsidP="008324EB">
            <w:pPr>
              <w:spacing w:line="240" w:lineRule="auto"/>
              <w:rPr>
                <w:color w:val="000000"/>
                <w:szCs w:val="24"/>
              </w:rPr>
            </w:pPr>
            <w:r w:rsidRPr="00EA7D62">
              <w:rPr>
                <w:color w:val="000000"/>
                <w:szCs w:val="24"/>
              </w:rPr>
              <w:t>University of Nevada--Reno</w:t>
            </w:r>
          </w:p>
        </w:tc>
        <w:tc>
          <w:tcPr>
            <w:tcW w:w="2160" w:type="dxa"/>
            <w:shd w:val="clear" w:color="auto" w:fill="auto"/>
            <w:noWrap/>
            <w:hideMark/>
          </w:tcPr>
          <w:p w14:paraId="51167444" w14:textId="77777777" w:rsidR="00144F47" w:rsidRPr="00EA7D62" w:rsidRDefault="00144F47" w:rsidP="00EA7D62">
            <w:pPr>
              <w:spacing w:line="240" w:lineRule="auto"/>
              <w:rPr>
                <w:color w:val="000000"/>
                <w:szCs w:val="24"/>
              </w:rPr>
            </w:pPr>
            <w:r w:rsidRPr="00EA7D62">
              <w:rPr>
                <w:color w:val="000000"/>
                <w:szCs w:val="24"/>
              </w:rPr>
              <w:t>227</w:t>
            </w:r>
          </w:p>
        </w:tc>
        <w:tc>
          <w:tcPr>
            <w:tcW w:w="1350" w:type="dxa"/>
            <w:shd w:val="clear" w:color="auto" w:fill="auto"/>
            <w:noWrap/>
            <w:hideMark/>
          </w:tcPr>
          <w:p w14:paraId="65773A9B" w14:textId="77777777" w:rsidR="00144F47" w:rsidRPr="00EA7D62" w:rsidRDefault="00144F47" w:rsidP="008324EB">
            <w:pPr>
              <w:spacing w:line="240" w:lineRule="auto"/>
              <w:rPr>
                <w:color w:val="000000"/>
                <w:szCs w:val="24"/>
              </w:rPr>
            </w:pPr>
            <w:r w:rsidRPr="00EA7D62">
              <w:rPr>
                <w:color w:val="000000"/>
                <w:szCs w:val="24"/>
              </w:rPr>
              <w:t>R1</w:t>
            </w:r>
          </w:p>
        </w:tc>
      </w:tr>
      <w:tr w:rsidR="00144F47" w:rsidRPr="00EA7D62" w14:paraId="48AA33A0" w14:textId="77777777" w:rsidTr="00EA7D62">
        <w:trPr>
          <w:trHeight w:val="300"/>
        </w:trPr>
        <w:tc>
          <w:tcPr>
            <w:tcW w:w="5665" w:type="dxa"/>
            <w:shd w:val="clear" w:color="auto" w:fill="auto"/>
            <w:noWrap/>
            <w:hideMark/>
          </w:tcPr>
          <w:p w14:paraId="48C24F68" w14:textId="77777777" w:rsidR="00144F47" w:rsidRPr="00EA7D62" w:rsidRDefault="00144F47" w:rsidP="008324EB">
            <w:pPr>
              <w:spacing w:line="240" w:lineRule="auto"/>
              <w:rPr>
                <w:color w:val="000000"/>
                <w:szCs w:val="24"/>
              </w:rPr>
            </w:pPr>
            <w:r w:rsidRPr="00EA7D62">
              <w:rPr>
                <w:color w:val="000000"/>
                <w:szCs w:val="24"/>
              </w:rPr>
              <w:t>Utah State University</w:t>
            </w:r>
          </w:p>
        </w:tc>
        <w:tc>
          <w:tcPr>
            <w:tcW w:w="2160" w:type="dxa"/>
            <w:shd w:val="clear" w:color="auto" w:fill="auto"/>
            <w:noWrap/>
            <w:hideMark/>
          </w:tcPr>
          <w:p w14:paraId="616D2CF5" w14:textId="77777777" w:rsidR="00144F47" w:rsidRPr="00EA7D62" w:rsidRDefault="00144F47" w:rsidP="00EA7D62">
            <w:pPr>
              <w:spacing w:line="240" w:lineRule="auto"/>
              <w:rPr>
                <w:color w:val="000000"/>
                <w:szCs w:val="24"/>
              </w:rPr>
            </w:pPr>
            <w:r w:rsidRPr="00EA7D62">
              <w:rPr>
                <w:color w:val="000000"/>
                <w:szCs w:val="24"/>
              </w:rPr>
              <w:t>249</w:t>
            </w:r>
          </w:p>
        </w:tc>
        <w:tc>
          <w:tcPr>
            <w:tcW w:w="1350" w:type="dxa"/>
            <w:shd w:val="clear" w:color="auto" w:fill="auto"/>
            <w:noWrap/>
            <w:hideMark/>
          </w:tcPr>
          <w:p w14:paraId="3462AD96" w14:textId="77777777" w:rsidR="00144F47" w:rsidRPr="00EA7D62" w:rsidRDefault="00144F47" w:rsidP="008324EB">
            <w:pPr>
              <w:spacing w:line="240" w:lineRule="auto"/>
              <w:rPr>
                <w:color w:val="000000"/>
                <w:szCs w:val="24"/>
              </w:rPr>
            </w:pPr>
            <w:r w:rsidRPr="00EA7D62">
              <w:rPr>
                <w:color w:val="000000"/>
                <w:szCs w:val="24"/>
              </w:rPr>
              <w:t>R1</w:t>
            </w:r>
          </w:p>
        </w:tc>
      </w:tr>
      <w:tr w:rsidR="00144F47" w:rsidRPr="00EA7D62" w14:paraId="65672F16" w14:textId="77777777" w:rsidTr="00EA7D62">
        <w:trPr>
          <w:trHeight w:val="300"/>
        </w:trPr>
        <w:tc>
          <w:tcPr>
            <w:tcW w:w="5665" w:type="dxa"/>
            <w:shd w:val="clear" w:color="auto" w:fill="auto"/>
            <w:noWrap/>
            <w:hideMark/>
          </w:tcPr>
          <w:p w14:paraId="448B5CB0" w14:textId="77777777" w:rsidR="00144F47" w:rsidRPr="00EA7D62" w:rsidRDefault="00144F47" w:rsidP="008324EB">
            <w:pPr>
              <w:spacing w:line="240" w:lineRule="auto"/>
              <w:rPr>
                <w:color w:val="000000"/>
                <w:szCs w:val="24"/>
              </w:rPr>
            </w:pPr>
            <w:r w:rsidRPr="00EA7D62">
              <w:rPr>
                <w:color w:val="000000"/>
                <w:szCs w:val="24"/>
              </w:rPr>
              <w:t>West Virginia University</w:t>
            </w:r>
          </w:p>
        </w:tc>
        <w:tc>
          <w:tcPr>
            <w:tcW w:w="2160" w:type="dxa"/>
            <w:shd w:val="clear" w:color="auto" w:fill="auto"/>
            <w:noWrap/>
            <w:hideMark/>
          </w:tcPr>
          <w:p w14:paraId="316FA46E" w14:textId="77777777" w:rsidR="00144F47" w:rsidRPr="00EA7D62" w:rsidRDefault="00144F47" w:rsidP="00EA7D62">
            <w:pPr>
              <w:spacing w:line="240" w:lineRule="auto"/>
              <w:rPr>
                <w:color w:val="000000"/>
                <w:szCs w:val="24"/>
              </w:rPr>
            </w:pPr>
            <w:r w:rsidRPr="00EA7D62">
              <w:rPr>
                <w:color w:val="000000"/>
                <w:szCs w:val="24"/>
              </w:rPr>
              <w:t>249</w:t>
            </w:r>
          </w:p>
        </w:tc>
        <w:tc>
          <w:tcPr>
            <w:tcW w:w="1350" w:type="dxa"/>
            <w:shd w:val="clear" w:color="auto" w:fill="auto"/>
            <w:noWrap/>
            <w:hideMark/>
          </w:tcPr>
          <w:p w14:paraId="2303D74B" w14:textId="77777777" w:rsidR="00144F47" w:rsidRPr="00EA7D62" w:rsidRDefault="00144F47" w:rsidP="008324EB">
            <w:pPr>
              <w:spacing w:line="240" w:lineRule="auto"/>
              <w:rPr>
                <w:color w:val="000000"/>
                <w:szCs w:val="24"/>
              </w:rPr>
            </w:pPr>
            <w:r w:rsidRPr="00EA7D62">
              <w:rPr>
                <w:color w:val="000000"/>
                <w:szCs w:val="24"/>
              </w:rPr>
              <w:t>R1</w:t>
            </w:r>
          </w:p>
        </w:tc>
      </w:tr>
      <w:tr w:rsidR="00144F47" w:rsidRPr="00EA7D62" w14:paraId="435965E6" w14:textId="77777777" w:rsidTr="00EA7D62">
        <w:trPr>
          <w:trHeight w:val="300"/>
        </w:trPr>
        <w:tc>
          <w:tcPr>
            <w:tcW w:w="5665" w:type="dxa"/>
            <w:shd w:val="clear" w:color="auto" w:fill="auto"/>
            <w:noWrap/>
            <w:hideMark/>
          </w:tcPr>
          <w:p w14:paraId="42864CD6" w14:textId="77777777" w:rsidR="00144F47" w:rsidRPr="00EA7D62" w:rsidRDefault="00144F47" w:rsidP="008324EB">
            <w:pPr>
              <w:spacing w:line="240" w:lineRule="auto"/>
              <w:rPr>
                <w:color w:val="000000"/>
                <w:szCs w:val="24"/>
              </w:rPr>
            </w:pPr>
            <w:r w:rsidRPr="00EA7D62">
              <w:rPr>
                <w:color w:val="000000"/>
                <w:szCs w:val="24"/>
              </w:rPr>
              <w:lastRenderedPageBreak/>
              <w:t>Montana State University</w:t>
            </w:r>
          </w:p>
        </w:tc>
        <w:tc>
          <w:tcPr>
            <w:tcW w:w="2160" w:type="dxa"/>
            <w:shd w:val="clear" w:color="auto" w:fill="auto"/>
            <w:noWrap/>
            <w:hideMark/>
          </w:tcPr>
          <w:p w14:paraId="353E9286" w14:textId="77777777" w:rsidR="00144F47" w:rsidRPr="00EA7D62" w:rsidRDefault="00144F47" w:rsidP="00EA7D62">
            <w:pPr>
              <w:spacing w:line="240" w:lineRule="auto"/>
              <w:rPr>
                <w:color w:val="000000"/>
                <w:szCs w:val="24"/>
              </w:rPr>
            </w:pPr>
            <w:r w:rsidRPr="00EA7D62">
              <w:rPr>
                <w:color w:val="000000"/>
                <w:szCs w:val="24"/>
              </w:rPr>
              <w:t>263</w:t>
            </w:r>
          </w:p>
        </w:tc>
        <w:tc>
          <w:tcPr>
            <w:tcW w:w="1350" w:type="dxa"/>
            <w:shd w:val="clear" w:color="auto" w:fill="auto"/>
            <w:noWrap/>
            <w:hideMark/>
          </w:tcPr>
          <w:p w14:paraId="3C87DDEB" w14:textId="77777777" w:rsidR="00144F47" w:rsidRPr="00EA7D62" w:rsidRDefault="00144F47" w:rsidP="008324EB">
            <w:pPr>
              <w:spacing w:line="240" w:lineRule="auto"/>
              <w:rPr>
                <w:color w:val="000000"/>
                <w:szCs w:val="24"/>
              </w:rPr>
            </w:pPr>
            <w:r w:rsidRPr="00EA7D62">
              <w:rPr>
                <w:color w:val="000000"/>
                <w:szCs w:val="24"/>
              </w:rPr>
              <w:t>R1</w:t>
            </w:r>
          </w:p>
        </w:tc>
      </w:tr>
    </w:tbl>
    <w:p w14:paraId="57A7071D" w14:textId="77777777" w:rsidR="00144F47" w:rsidRDefault="00144F47" w:rsidP="00EA7D62">
      <w:pPr>
        <w:pStyle w:val="ListParagraph"/>
        <w:spacing w:after="240"/>
        <w:contextualSpacing w:val="0"/>
        <w:rPr>
          <w:b/>
          <w:bCs/>
        </w:rPr>
      </w:pPr>
    </w:p>
    <w:p w14:paraId="3DC8C637" w14:textId="77777777" w:rsidR="00144F47" w:rsidRDefault="00144F47">
      <w:pPr>
        <w:rPr>
          <w:b/>
          <w:bCs/>
          <w:szCs w:val="24"/>
        </w:rPr>
      </w:pPr>
      <w:bookmarkStart w:id="10" w:name="_Hlk145595615"/>
      <w:r>
        <w:rPr>
          <w:b/>
          <w:bCs/>
          <w:szCs w:val="24"/>
        </w:rPr>
        <w:br w:type="page"/>
      </w:r>
    </w:p>
    <w:p w14:paraId="5A690E49" w14:textId="77777777" w:rsidR="00144F47" w:rsidRDefault="00144F47" w:rsidP="00A24DFF">
      <w:pPr>
        <w:kinsoku w:val="0"/>
        <w:overflowPunct w:val="0"/>
        <w:autoSpaceDE w:val="0"/>
        <w:autoSpaceDN w:val="0"/>
        <w:adjustRightInd w:val="0"/>
        <w:spacing w:before="5" w:after="1" w:line="240" w:lineRule="auto"/>
        <w:jc w:val="center"/>
        <w:rPr>
          <w:b/>
          <w:bCs/>
          <w:szCs w:val="24"/>
        </w:rPr>
      </w:pPr>
      <w:r>
        <w:rPr>
          <w:b/>
          <w:bCs/>
          <w:szCs w:val="24"/>
        </w:rPr>
        <w:lastRenderedPageBreak/>
        <w:t>Appendix D</w:t>
      </w:r>
    </w:p>
    <w:p w14:paraId="0B55EC5A" w14:textId="77777777" w:rsidR="00144F47" w:rsidRDefault="00144F47" w:rsidP="00A24DFF">
      <w:pPr>
        <w:kinsoku w:val="0"/>
        <w:overflowPunct w:val="0"/>
        <w:autoSpaceDE w:val="0"/>
        <w:autoSpaceDN w:val="0"/>
        <w:adjustRightInd w:val="0"/>
        <w:spacing w:before="5" w:after="1" w:line="240" w:lineRule="auto"/>
        <w:jc w:val="center"/>
        <w:rPr>
          <w:b/>
          <w:bCs/>
          <w:szCs w:val="24"/>
        </w:rPr>
      </w:pPr>
      <w:r>
        <w:rPr>
          <w:b/>
          <w:bCs/>
          <w:szCs w:val="24"/>
        </w:rPr>
        <w:t>Reorganization of 52 Variables</w:t>
      </w:r>
    </w:p>
    <w:p w14:paraId="7A58E666" w14:textId="77777777" w:rsidR="00144F47" w:rsidRDefault="00144F47" w:rsidP="00A24DFF">
      <w:pPr>
        <w:kinsoku w:val="0"/>
        <w:overflowPunct w:val="0"/>
        <w:autoSpaceDE w:val="0"/>
        <w:autoSpaceDN w:val="0"/>
        <w:adjustRightInd w:val="0"/>
        <w:spacing w:before="5" w:after="1" w:line="240" w:lineRule="auto"/>
        <w:jc w:val="center"/>
        <w:rPr>
          <w:b/>
          <w:bCs/>
          <w:szCs w:val="24"/>
        </w:rPr>
      </w:pPr>
    </w:p>
    <w:p w14:paraId="3F8BCF9D" w14:textId="77777777" w:rsidR="00144F47" w:rsidRPr="00A24DFF" w:rsidRDefault="00144F47" w:rsidP="00A24DFF">
      <w:pPr>
        <w:kinsoku w:val="0"/>
        <w:overflowPunct w:val="0"/>
        <w:autoSpaceDE w:val="0"/>
        <w:autoSpaceDN w:val="0"/>
        <w:adjustRightInd w:val="0"/>
        <w:spacing w:before="5" w:after="1" w:line="240" w:lineRule="auto"/>
        <w:jc w:val="center"/>
        <w:rPr>
          <w:b/>
          <w:bCs/>
          <w:szCs w:val="24"/>
        </w:rPr>
      </w:pPr>
      <w:r w:rsidRPr="00A24DFF">
        <w:rPr>
          <w:b/>
          <w:bCs/>
          <w:szCs w:val="24"/>
        </w:rPr>
        <w:t>Student Characteristics</w:t>
      </w:r>
    </w:p>
    <w:p w14:paraId="71A89DE9" w14:textId="77777777" w:rsidR="00144F47" w:rsidRPr="00A24DFF" w:rsidRDefault="00144F47" w:rsidP="00A24DFF">
      <w:pPr>
        <w:kinsoku w:val="0"/>
        <w:overflowPunct w:val="0"/>
        <w:autoSpaceDE w:val="0"/>
        <w:autoSpaceDN w:val="0"/>
        <w:adjustRightInd w:val="0"/>
        <w:spacing w:before="5" w:after="1" w:line="240" w:lineRule="auto"/>
        <w:rPr>
          <w:b/>
          <w:bCs/>
          <w:szCs w:val="24"/>
        </w:rPr>
      </w:pPr>
    </w:p>
    <w:p w14:paraId="6CBEF8B7" w14:textId="77777777" w:rsidR="00144F47" w:rsidRPr="00A24DFF" w:rsidRDefault="00144F47" w:rsidP="00A24DFF">
      <w:pPr>
        <w:kinsoku w:val="0"/>
        <w:overflowPunct w:val="0"/>
        <w:autoSpaceDE w:val="0"/>
        <w:autoSpaceDN w:val="0"/>
        <w:adjustRightInd w:val="0"/>
        <w:spacing w:before="5" w:after="1" w:line="240" w:lineRule="auto"/>
        <w:ind w:left="180"/>
        <w:rPr>
          <w:b/>
          <w:bCs/>
          <w:szCs w:val="24"/>
        </w:rPr>
      </w:pPr>
      <w:r w:rsidRPr="00A24DFF">
        <w:rPr>
          <w:b/>
          <w:bCs/>
          <w:szCs w:val="24"/>
        </w:rPr>
        <w:t>Academic Quality</w:t>
      </w:r>
    </w:p>
    <w:p w14:paraId="75587518" w14:textId="77777777" w:rsidR="00144F47" w:rsidRPr="00A24DFF" w:rsidRDefault="00144F47" w:rsidP="00144F47">
      <w:pPr>
        <w:numPr>
          <w:ilvl w:val="0"/>
          <w:numId w:val="41"/>
        </w:numPr>
        <w:suppressAutoHyphens w:val="0"/>
        <w:kinsoku w:val="0"/>
        <w:overflowPunct w:val="0"/>
        <w:autoSpaceDE w:val="0"/>
        <w:autoSpaceDN w:val="0"/>
        <w:adjustRightInd w:val="0"/>
        <w:spacing w:before="5" w:after="1" w:line="240" w:lineRule="auto"/>
        <w:contextualSpacing/>
        <w:rPr>
          <w:szCs w:val="24"/>
        </w:rPr>
      </w:pPr>
      <w:r w:rsidRPr="00A24DFF">
        <w:rPr>
          <w:szCs w:val="24"/>
        </w:rPr>
        <w:t>First Year Freshmen Average High School GPA</w:t>
      </w:r>
    </w:p>
    <w:p w14:paraId="5D911A38" w14:textId="77777777" w:rsidR="00144F47" w:rsidRPr="00A24DFF" w:rsidRDefault="00144F47" w:rsidP="00144F47">
      <w:pPr>
        <w:numPr>
          <w:ilvl w:val="0"/>
          <w:numId w:val="41"/>
        </w:numPr>
        <w:suppressAutoHyphens w:val="0"/>
        <w:kinsoku w:val="0"/>
        <w:overflowPunct w:val="0"/>
        <w:autoSpaceDE w:val="0"/>
        <w:autoSpaceDN w:val="0"/>
        <w:adjustRightInd w:val="0"/>
        <w:spacing w:before="5" w:after="1" w:line="240" w:lineRule="auto"/>
        <w:contextualSpacing/>
        <w:rPr>
          <w:szCs w:val="24"/>
        </w:rPr>
      </w:pPr>
      <w:r w:rsidRPr="00A24DFF">
        <w:rPr>
          <w:szCs w:val="24"/>
        </w:rPr>
        <w:t>Percent of First Year Freshmen in the top 10% of high school class</w:t>
      </w:r>
    </w:p>
    <w:p w14:paraId="22A7C3F7" w14:textId="77777777" w:rsidR="00144F47" w:rsidRPr="00A24DFF" w:rsidRDefault="00144F47" w:rsidP="00144F47">
      <w:pPr>
        <w:numPr>
          <w:ilvl w:val="0"/>
          <w:numId w:val="41"/>
        </w:numPr>
        <w:suppressAutoHyphens w:val="0"/>
        <w:kinsoku w:val="0"/>
        <w:overflowPunct w:val="0"/>
        <w:autoSpaceDE w:val="0"/>
        <w:autoSpaceDN w:val="0"/>
        <w:adjustRightInd w:val="0"/>
        <w:spacing w:before="5" w:after="1" w:line="240" w:lineRule="auto"/>
        <w:contextualSpacing/>
        <w:rPr>
          <w:szCs w:val="24"/>
        </w:rPr>
      </w:pPr>
      <w:r w:rsidRPr="00A24DFF">
        <w:rPr>
          <w:szCs w:val="24"/>
        </w:rPr>
        <w:t>Average ACT score of first-year freshmen*</w:t>
      </w:r>
    </w:p>
    <w:p w14:paraId="1915AA9B" w14:textId="77777777" w:rsidR="00144F47" w:rsidRPr="00A24DFF" w:rsidRDefault="00144F47" w:rsidP="00144F47">
      <w:pPr>
        <w:numPr>
          <w:ilvl w:val="0"/>
          <w:numId w:val="41"/>
        </w:numPr>
        <w:suppressAutoHyphens w:val="0"/>
        <w:kinsoku w:val="0"/>
        <w:overflowPunct w:val="0"/>
        <w:autoSpaceDE w:val="0"/>
        <w:autoSpaceDN w:val="0"/>
        <w:adjustRightInd w:val="0"/>
        <w:spacing w:before="5" w:after="1" w:line="240" w:lineRule="auto"/>
        <w:contextualSpacing/>
        <w:rPr>
          <w:szCs w:val="24"/>
        </w:rPr>
      </w:pPr>
      <w:r w:rsidRPr="00A24DFF">
        <w:rPr>
          <w:szCs w:val="24"/>
        </w:rPr>
        <w:t xml:space="preserve">Percent of applicants </w:t>
      </w:r>
      <w:proofErr w:type="gramStart"/>
      <w:r w:rsidRPr="00A24DFF">
        <w:rPr>
          <w:szCs w:val="24"/>
        </w:rPr>
        <w:t>accepted</w:t>
      </w:r>
      <w:proofErr w:type="gramEnd"/>
    </w:p>
    <w:p w14:paraId="6F3EC7E9" w14:textId="77777777" w:rsidR="00144F47" w:rsidRPr="00A24DFF" w:rsidRDefault="00144F47" w:rsidP="00144F47">
      <w:pPr>
        <w:numPr>
          <w:ilvl w:val="0"/>
          <w:numId w:val="41"/>
        </w:numPr>
        <w:suppressAutoHyphens w:val="0"/>
        <w:kinsoku w:val="0"/>
        <w:overflowPunct w:val="0"/>
        <w:autoSpaceDE w:val="0"/>
        <w:autoSpaceDN w:val="0"/>
        <w:adjustRightInd w:val="0"/>
        <w:spacing w:before="5" w:after="1" w:line="240" w:lineRule="auto"/>
        <w:contextualSpacing/>
        <w:rPr>
          <w:szCs w:val="24"/>
        </w:rPr>
      </w:pPr>
      <w:r w:rsidRPr="00A24DFF">
        <w:rPr>
          <w:szCs w:val="24"/>
        </w:rPr>
        <w:t>First Year Freshmen Enrollment (</w:t>
      </w:r>
      <w:r w:rsidRPr="00A24DFF">
        <w:rPr>
          <w:color w:val="C00000"/>
          <w:szCs w:val="24"/>
        </w:rPr>
        <w:t>maybe a better metric would be a percent of accepted applicants enrolled</w:t>
      </w:r>
      <w:r w:rsidRPr="00A24DFF">
        <w:rPr>
          <w:szCs w:val="24"/>
        </w:rPr>
        <w:t>)</w:t>
      </w:r>
    </w:p>
    <w:p w14:paraId="56881A0C" w14:textId="77777777" w:rsidR="00144F47" w:rsidRPr="00A24DFF" w:rsidRDefault="00144F47" w:rsidP="00144F47">
      <w:pPr>
        <w:numPr>
          <w:ilvl w:val="0"/>
          <w:numId w:val="41"/>
        </w:numPr>
        <w:suppressAutoHyphens w:val="0"/>
        <w:kinsoku w:val="0"/>
        <w:overflowPunct w:val="0"/>
        <w:autoSpaceDE w:val="0"/>
        <w:autoSpaceDN w:val="0"/>
        <w:adjustRightInd w:val="0"/>
        <w:spacing w:before="5" w:after="1" w:line="240" w:lineRule="auto"/>
        <w:contextualSpacing/>
        <w:rPr>
          <w:szCs w:val="24"/>
        </w:rPr>
      </w:pPr>
      <w:r w:rsidRPr="00A24DFF">
        <w:rPr>
          <w:szCs w:val="24"/>
        </w:rPr>
        <w:t>Total enrollment*</w:t>
      </w:r>
    </w:p>
    <w:p w14:paraId="3E5C277C" w14:textId="77777777" w:rsidR="00144F47" w:rsidRPr="00A24DFF" w:rsidRDefault="00144F47" w:rsidP="00A24DFF">
      <w:pPr>
        <w:kinsoku w:val="0"/>
        <w:overflowPunct w:val="0"/>
        <w:autoSpaceDE w:val="0"/>
        <w:autoSpaceDN w:val="0"/>
        <w:adjustRightInd w:val="0"/>
        <w:spacing w:before="5" w:after="1" w:line="240" w:lineRule="auto"/>
        <w:ind w:left="360"/>
        <w:rPr>
          <w:b/>
          <w:bCs/>
          <w:szCs w:val="24"/>
        </w:rPr>
      </w:pPr>
      <w:r w:rsidRPr="00A24DFF">
        <w:rPr>
          <w:b/>
          <w:bCs/>
          <w:szCs w:val="24"/>
        </w:rPr>
        <w:t>Demographics</w:t>
      </w:r>
    </w:p>
    <w:p w14:paraId="706393D0" w14:textId="77777777" w:rsidR="00144F47" w:rsidRPr="00A24DFF" w:rsidRDefault="00144F47" w:rsidP="00A24DFF">
      <w:pPr>
        <w:kinsoku w:val="0"/>
        <w:overflowPunct w:val="0"/>
        <w:autoSpaceDE w:val="0"/>
        <w:autoSpaceDN w:val="0"/>
        <w:adjustRightInd w:val="0"/>
        <w:spacing w:before="5" w:after="1" w:line="240" w:lineRule="auto"/>
        <w:ind w:left="1080"/>
        <w:rPr>
          <w:b/>
          <w:bCs/>
          <w:szCs w:val="24"/>
        </w:rPr>
      </w:pPr>
      <w:r w:rsidRPr="00A24DFF">
        <w:rPr>
          <w:b/>
          <w:bCs/>
          <w:szCs w:val="24"/>
        </w:rPr>
        <w:t>Gender and Ethnic Diversity</w:t>
      </w:r>
    </w:p>
    <w:p w14:paraId="372A959D" w14:textId="77777777" w:rsidR="00144F47" w:rsidRPr="00A24DFF" w:rsidRDefault="00144F47" w:rsidP="00144F47">
      <w:pPr>
        <w:numPr>
          <w:ilvl w:val="0"/>
          <w:numId w:val="41"/>
        </w:numPr>
        <w:suppressAutoHyphens w:val="0"/>
        <w:kinsoku w:val="0"/>
        <w:overflowPunct w:val="0"/>
        <w:autoSpaceDE w:val="0"/>
        <w:autoSpaceDN w:val="0"/>
        <w:adjustRightInd w:val="0"/>
        <w:spacing w:before="5" w:after="1" w:line="240" w:lineRule="auto"/>
        <w:contextualSpacing/>
        <w:rPr>
          <w:szCs w:val="24"/>
        </w:rPr>
      </w:pPr>
      <w:r w:rsidRPr="00A24DFF">
        <w:rPr>
          <w:szCs w:val="24"/>
        </w:rPr>
        <w:t>UG % Black or Hispanic</w:t>
      </w:r>
    </w:p>
    <w:p w14:paraId="77BA7608" w14:textId="77777777" w:rsidR="00144F47" w:rsidRPr="00A24DFF" w:rsidRDefault="00144F47" w:rsidP="00144F47">
      <w:pPr>
        <w:numPr>
          <w:ilvl w:val="0"/>
          <w:numId w:val="41"/>
        </w:numPr>
        <w:suppressAutoHyphens w:val="0"/>
        <w:kinsoku w:val="0"/>
        <w:overflowPunct w:val="0"/>
        <w:autoSpaceDE w:val="0"/>
        <w:autoSpaceDN w:val="0"/>
        <w:adjustRightInd w:val="0"/>
        <w:spacing w:before="5" w:after="1" w:line="240" w:lineRule="auto"/>
        <w:contextualSpacing/>
        <w:rPr>
          <w:szCs w:val="24"/>
        </w:rPr>
      </w:pPr>
      <w:r w:rsidRPr="00A24DFF">
        <w:rPr>
          <w:szCs w:val="24"/>
        </w:rPr>
        <w:t>UG % Female</w:t>
      </w:r>
    </w:p>
    <w:p w14:paraId="474F147B" w14:textId="77777777" w:rsidR="00144F47" w:rsidRPr="00A24DFF" w:rsidRDefault="00144F47" w:rsidP="00A24DFF">
      <w:pPr>
        <w:kinsoku w:val="0"/>
        <w:overflowPunct w:val="0"/>
        <w:autoSpaceDE w:val="0"/>
        <w:autoSpaceDN w:val="0"/>
        <w:adjustRightInd w:val="0"/>
        <w:spacing w:before="5" w:after="1" w:line="240" w:lineRule="auto"/>
        <w:ind w:left="1080"/>
        <w:rPr>
          <w:b/>
          <w:bCs/>
          <w:szCs w:val="24"/>
        </w:rPr>
      </w:pPr>
      <w:r w:rsidRPr="00A24DFF">
        <w:rPr>
          <w:b/>
          <w:bCs/>
          <w:szCs w:val="24"/>
        </w:rPr>
        <w:t xml:space="preserve">Geographic Diversity </w:t>
      </w:r>
    </w:p>
    <w:p w14:paraId="3FD18B06" w14:textId="77777777" w:rsidR="00144F47" w:rsidRPr="00A24DFF" w:rsidRDefault="00144F47" w:rsidP="00144F47">
      <w:pPr>
        <w:numPr>
          <w:ilvl w:val="0"/>
          <w:numId w:val="41"/>
        </w:numPr>
        <w:suppressAutoHyphens w:val="0"/>
        <w:kinsoku w:val="0"/>
        <w:overflowPunct w:val="0"/>
        <w:autoSpaceDE w:val="0"/>
        <w:autoSpaceDN w:val="0"/>
        <w:adjustRightInd w:val="0"/>
        <w:spacing w:before="5" w:after="1" w:line="240" w:lineRule="auto"/>
        <w:contextualSpacing/>
        <w:rPr>
          <w:szCs w:val="24"/>
        </w:rPr>
      </w:pPr>
      <w:r w:rsidRPr="00A24DFF">
        <w:rPr>
          <w:szCs w:val="24"/>
        </w:rPr>
        <w:t>UG % International (</w:t>
      </w:r>
      <w:r w:rsidRPr="00A24DFF">
        <w:rPr>
          <w:color w:val="C00000"/>
          <w:szCs w:val="24"/>
        </w:rPr>
        <w:t>Could go here or in the above diversity category</w:t>
      </w:r>
      <w:r w:rsidRPr="00A24DFF">
        <w:rPr>
          <w:szCs w:val="24"/>
        </w:rPr>
        <w:t>)</w:t>
      </w:r>
    </w:p>
    <w:p w14:paraId="64CF44F0" w14:textId="77777777" w:rsidR="00144F47" w:rsidRPr="00A24DFF" w:rsidRDefault="00144F47" w:rsidP="00144F47">
      <w:pPr>
        <w:numPr>
          <w:ilvl w:val="0"/>
          <w:numId w:val="41"/>
        </w:numPr>
        <w:suppressAutoHyphens w:val="0"/>
        <w:kinsoku w:val="0"/>
        <w:overflowPunct w:val="0"/>
        <w:autoSpaceDE w:val="0"/>
        <w:autoSpaceDN w:val="0"/>
        <w:adjustRightInd w:val="0"/>
        <w:spacing w:before="5" w:after="1" w:line="240" w:lineRule="auto"/>
        <w:contextualSpacing/>
        <w:rPr>
          <w:szCs w:val="24"/>
        </w:rPr>
      </w:pPr>
      <w:r w:rsidRPr="00A24DFF">
        <w:rPr>
          <w:szCs w:val="24"/>
        </w:rPr>
        <w:t xml:space="preserve">Percent UG In State </w:t>
      </w:r>
    </w:p>
    <w:p w14:paraId="7E948A45" w14:textId="77777777" w:rsidR="00144F47" w:rsidRPr="00A24DFF" w:rsidRDefault="00144F47" w:rsidP="00A24DFF">
      <w:pPr>
        <w:kinsoku w:val="0"/>
        <w:overflowPunct w:val="0"/>
        <w:autoSpaceDE w:val="0"/>
        <w:autoSpaceDN w:val="0"/>
        <w:adjustRightInd w:val="0"/>
        <w:spacing w:before="5" w:after="1" w:line="240" w:lineRule="auto"/>
        <w:ind w:left="1080"/>
        <w:rPr>
          <w:b/>
          <w:bCs/>
          <w:szCs w:val="24"/>
        </w:rPr>
      </w:pPr>
      <w:r w:rsidRPr="00A24DFF">
        <w:rPr>
          <w:b/>
          <w:bCs/>
          <w:szCs w:val="24"/>
        </w:rPr>
        <w:t>Current Housing</w:t>
      </w:r>
    </w:p>
    <w:p w14:paraId="2389662A" w14:textId="77777777" w:rsidR="00144F47" w:rsidRPr="00A24DFF" w:rsidRDefault="00144F47" w:rsidP="00144F47">
      <w:pPr>
        <w:numPr>
          <w:ilvl w:val="0"/>
          <w:numId w:val="41"/>
        </w:numPr>
        <w:suppressAutoHyphens w:val="0"/>
        <w:kinsoku w:val="0"/>
        <w:overflowPunct w:val="0"/>
        <w:autoSpaceDE w:val="0"/>
        <w:autoSpaceDN w:val="0"/>
        <w:adjustRightInd w:val="0"/>
        <w:spacing w:before="5" w:after="1" w:line="240" w:lineRule="auto"/>
        <w:contextualSpacing/>
        <w:rPr>
          <w:szCs w:val="24"/>
        </w:rPr>
      </w:pPr>
      <w:r w:rsidRPr="00A24DFF">
        <w:rPr>
          <w:szCs w:val="24"/>
        </w:rPr>
        <w:t>Percent UG On Campus (</w:t>
      </w:r>
      <w:r w:rsidRPr="00A24DFF">
        <w:rPr>
          <w:color w:val="C00000"/>
          <w:szCs w:val="24"/>
        </w:rPr>
        <w:t>This could be useful if contrasted with UG living off-campus but not at home and/or commuter vs. non-commuter</w:t>
      </w:r>
      <w:r w:rsidRPr="00A24DFF">
        <w:rPr>
          <w:szCs w:val="24"/>
        </w:rPr>
        <w:t>)</w:t>
      </w:r>
    </w:p>
    <w:p w14:paraId="69211EB7" w14:textId="77777777" w:rsidR="00144F47" w:rsidRPr="00A24DFF" w:rsidRDefault="00144F47" w:rsidP="00A24DFF">
      <w:pPr>
        <w:kinsoku w:val="0"/>
        <w:overflowPunct w:val="0"/>
        <w:autoSpaceDE w:val="0"/>
        <w:autoSpaceDN w:val="0"/>
        <w:adjustRightInd w:val="0"/>
        <w:spacing w:before="5" w:after="1" w:line="240" w:lineRule="auto"/>
        <w:ind w:left="360"/>
        <w:rPr>
          <w:b/>
          <w:bCs/>
          <w:szCs w:val="24"/>
        </w:rPr>
      </w:pPr>
      <w:r w:rsidRPr="00A24DFF">
        <w:rPr>
          <w:b/>
          <w:bCs/>
          <w:szCs w:val="24"/>
        </w:rPr>
        <w:t>Financial Need</w:t>
      </w:r>
    </w:p>
    <w:p w14:paraId="36A43AEE" w14:textId="77777777" w:rsidR="00144F47" w:rsidRPr="00A24DFF" w:rsidRDefault="00144F47" w:rsidP="00A24DFF">
      <w:pPr>
        <w:kinsoku w:val="0"/>
        <w:overflowPunct w:val="0"/>
        <w:autoSpaceDE w:val="0"/>
        <w:autoSpaceDN w:val="0"/>
        <w:adjustRightInd w:val="0"/>
        <w:spacing w:before="5" w:after="1" w:line="240" w:lineRule="auto"/>
        <w:ind w:left="1080"/>
        <w:rPr>
          <w:b/>
          <w:bCs/>
          <w:szCs w:val="24"/>
        </w:rPr>
      </w:pPr>
      <w:r w:rsidRPr="00A24DFF">
        <w:rPr>
          <w:b/>
          <w:bCs/>
          <w:szCs w:val="24"/>
        </w:rPr>
        <w:t>Total</w:t>
      </w:r>
    </w:p>
    <w:p w14:paraId="55759E3E" w14:textId="77777777" w:rsidR="00144F47" w:rsidRPr="00A24DFF" w:rsidRDefault="00144F47" w:rsidP="00144F47">
      <w:pPr>
        <w:numPr>
          <w:ilvl w:val="0"/>
          <w:numId w:val="41"/>
        </w:numPr>
        <w:suppressAutoHyphens w:val="0"/>
        <w:kinsoku w:val="0"/>
        <w:overflowPunct w:val="0"/>
        <w:autoSpaceDE w:val="0"/>
        <w:autoSpaceDN w:val="0"/>
        <w:adjustRightInd w:val="0"/>
        <w:spacing w:before="5" w:after="1" w:line="240" w:lineRule="auto"/>
        <w:contextualSpacing/>
        <w:rPr>
          <w:szCs w:val="24"/>
        </w:rPr>
      </w:pPr>
      <w:r w:rsidRPr="00A24DFF">
        <w:rPr>
          <w:szCs w:val="24"/>
        </w:rPr>
        <w:t>UG % of students with financial need</w:t>
      </w:r>
    </w:p>
    <w:p w14:paraId="1C448BF0" w14:textId="77777777" w:rsidR="00144F47" w:rsidRPr="00A24DFF" w:rsidRDefault="00144F47" w:rsidP="00144F47">
      <w:pPr>
        <w:numPr>
          <w:ilvl w:val="0"/>
          <w:numId w:val="41"/>
        </w:numPr>
        <w:suppressAutoHyphens w:val="0"/>
        <w:kinsoku w:val="0"/>
        <w:overflowPunct w:val="0"/>
        <w:autoSpaceDE w:val="0"/>
        <w:autoSpaceDN w:val="0"/>
        <w:adjustRightInd w:val="0"/>
        <w:spacing w:before="5" w:after="1" w:line="240" w:lineRule="auto"/>
        <w:contextualSpacing/>
        <w:rPr>
          <w:szCs w:val="24"/>
        </w:rPr>
      </w:pPr>
      <w:r w:rsidRPr="00A24DFF">
        <w:rPr>
          <w:szCs w:val="24"/>
        </w:rPr>
        <w:t>Percent of UG with Pell grants</w:t>
      </w:r>
    </w:p>
    <w:p w14:paraId="0CB940BF" w14:textId="77777777" w:rsidR="00144F47" w:rsidRPr="00A24DFF" w:rsidRDefault="00144F47" w:rsidP="00144F47">
      <w:pPr>
        <w:numPr>
          <w:ilvl w:val="0"/>
          <w:numId w:val="41"/>
        </w:numPr>
        <w:suppressAutoHyphens w:val="0"/>
        <w:kinsoku w:val="0"/>
        <w:overflowPunct w:val="0"/>
        <w:autoSpaceDE w:val="0"/>
        <w:autoSpaceDN w:val="0"/>
        <w:adjustRightInd w:val="0"/>
        <w:spacing w:before="5" w:after="1" w:line="240" w:lineRule="auto"/>
        <w:contextualSpacing/>
        <w:rPr>
          <w:szCs w:val="24"/>
        </w:rPr>
      </w:pPr>
      <w:r w:rsidRPr="00A24DFF">
        <w:rPr>
          <w:szCs w:val="24"/>
        </w:rPr>
        <w:t>Average percent of UG needs met*</w:t>
      </w:r>
    </w:p>
    <w:p w14:paraId="39F58899" w14:textId="77777777" w:rsidR="00144F47" w:rsidRPr="00A24DFF" w:rsidRDefault="00144F47" w:rsidP="00A24DFF">
      <w:pPr>
        <w:kinsoku w:val="0"/>
        <w:overflowPunct w:val="0"/>
        <w:autoSpaceDE w:val="0"/>
        <w:autoSpaceDN w:val="0"/>
        <w:adjustRightInd w:val="0"/>
        <w:spacing w:before="5" w:after="1" w:line="240" w:lineRule="auto"/>
        <w:ind w:left="1080"/>
        <w:rPr>
          <w:b/>
          <w:bCs/>
          <w:szCs w:val="24"/>
        </w:rPr>
      </w:pPr>
      <w:r w:rsidRPr="00A24DFF">
        <w:rPr>
          <w:b/>
          <w:bCs/>
          <w:szCs w:val="24"/>
        </w:rPr>
        <w:t>First Year</w:t>
      </w:r>
    </w:p>
    <w:p w14:paraId="1B862BAD" w14:textId="77777777" w:rsidR="00144F47" w:rsidRPr="00A24DFF" w:rsidRDefault="00144F47" w:rsidP="00A24DFF">
      <w:pPr>
        <w:kinsoku w:val="0"/>
        <w:overflowPunct w:val="0"/>
        <w:autoSpaceDE w:val="0"/>
        <w:autoSpaceDN w:val="0"/>
        <w:adjustRightInd w:val="0"/>
        <w:spacing w:before="5" w:after="1" w:line="240" w:lineRule="auto"/>
        <w:ind w:left="1080"/>
        <w:contextualSpacing/>
        <w:rPr>
          <w:szCs w:val="24"/>
        </w:rPr>
      </w:pPr>
      <w:r w:rsidRPr="00A24DFF">
        <w:rPr>
          <w:szCs w:val="24"/>
        </w:rPr>
        <w:t>(</w:t>
      </w:r>
      <w:r w:rsidRPr="00A24DFF">
        <w:rPr>
          <w:color w:val="C00000"/>
          <w:szCs w:val="24"/>
        </w:rPr>
        <w:t>Should there be a parallel of 12? First-years with financial need?)</w:t>
      </w:r>
    </w:p>
    <w:p w14:paraId="05465A60" w14:textId="77777777" w:rsidR="00144F47" w:rsidRPr="00A24DFF" w:rsidRDefault="00144F47" w:rsidP="00144F47">
      <w:pPr>
        <w:numPr>
          <w:ilvl w:val="0"/>
          <w:numId w:val="41"/>
        </w:numPr>
        <w:suppressAutoHyphens w:val="0"/>
        <w:kinsoku w:val="0"/>
        <w:overflowPunct w:val="0"/>
        <w:autoSpaceDE w:val="0"/>
        <w:autoSpaceDN w:val="0"/>
        <w:adjustRightInd w:val="0"/>
        <w:spacing w:before="5" w:after="1" w:line="240" w:lineRule="auto"/>
        <w:contextualSpacing/>
        <w:rPr>
          <w:szCs w:val="24"/>
        </w:rPr>
      </w:pPr>
      <w:r w:rsidRPr="00A24DFF">
        <w:rPr>
          <w:szCs w:val="24"/>
        </w:rPr>
        <w:t>Percent of First-year Freshmen with Pell Grants*</w:t>
      </w:r>
    </w:p>
    <w:p w14:paraId="7705D622" w14:textId="77777777" w:rsidR="00144F47" w:rsidRPr="00A24DFF" w:rsidRDefault="00144F47" w:rsidP="00144F47">
      <w:pPr>
        <w:numPr>
          <w:ilvl w:val="0"/>
          <w:numId w:val="41"/>
        </w:numPr>
        <w:suppressAutoHyphens w:val="0"/>
        <w:kinsoku w:val="0"/>
        <w:overflowPunct w:val="0"/>
        <w:autoSpaceDE w:val="0"/>
        <w:autoSpaceDN w:val="0"/>
        <w:adjustRightInd w:val="0"/>
        <w:spacing w:before="5" w:after="1" w:line="240" w:lineRule="auto"/>
        <w:contextualSpacing/>
        <w:rPr>
          <w:szCs w:val="24"/>
        </w:rPr>
      </w:pPr>
      <w:r w:rsidRPr="00A24DFF">
        <w:rPr>
          <w:szCs w:val="24"/>
        </w:rPr>
        <w:t>Number of freshmen with needs fully met. (</w:t>
      </w:r>
      <w:r w:rsidRPr="00A24DFF">
        <w:rPr>
          <w:color w:val="C00000"/>
          <w:szCs w:val="24"/>
        </w:rPr>
        <w:t>Should this be a percentage? Again, to parallel 14?</w:t>
      </w:r>
      <w:r w:rsidRPr="00A24DFF">
        <w:rPr>
          <w:szCs w:val="24"/>
        </w:rPr>
        <w:t>)</w:t>
      </w:r>
    </w:p>
    <w:p w14:paraId="35F4DE92" w14:textId="77777777" w:rsidR="00144F47" w:rsidRPr="00A24DFF" w:rsidRDefault="00144F47" w:rsidP="00A24DFF">
      <w:pPr>
        <w:kinsoku w:val="0"/>
        <w:overflowPunct w:val="0"/>
        <w:autoSpaceDE w:val="0"/>
        <w:autoSpaceDN w:val="0"/>
        <w:adjustRightInd w:val="0"/>
        <w:spacing w:before="5" w:after="1" w:line="240" w:lineRule="auto"/>
        <w:jc w:val="center"/>
        <w:rPr>
          <w:b/>
          <w:bCs/>
          <w:szCs w:val="24"/>
        </w:rPr>
      </w:pPr>
      <w:r w:rsidRPr="00A24DFF">
        <w:rPr>
          <w:b/>
          <w:bCs/>
          <w:szCs w:val="24"/>
        </w:rPr>
        <w:t>Student Outcomes</w:t>
      </w:r>
    </w:p>
    <w:p w14:paraId="0E0B6993" w14:textId="77777777" w:rsidR="00144F47" w:rsidRPr="00A24DFF" w:rsidRDefault="00144F47" w:rsidP="00A24DFF">
      <w:pPr>
        <w:kinsoku w:val="0"/>
        <w:overflowPunct w:val="0"/>
        <w:autoSpaceDE w:val="0"/>
        <w:autoSpaceDN w:val="0"/>
        <w:adjustRightInd w:val="0"/>
        <w:spacing w:before="5" w:after="1" w:line="240" w:lineRule="auto"/>
        <w:rPr>
          <w:szCs w:val="24"/>
        </w:rPr>
      </w:pPr>
      <w:r w:rsidRPr="00A24DFF">
        <w:rPr>
          <w:b/>
          <w:bCs/>
          <w:szCs w:val="24"/>
        </w:rPr>
        <w:t>UG Graduation Rates</w:t>
      </w:r>
    </w:p>
    <w:p w14:paraId="66DDDA68" w14:textId="77777777" w:rsidR="00144F47" w:rsidRPr="00A24DFF" w:rsidRDefault="00144F47" w:rsidP="00144F47">
      <w:pPr>
        <w:numPr>
          <w:ilvl w:val="0"/>
          <w:numId w:val="41"/>
        </w:numPr>
        <w:suppressAutoHyphens w:val="0"/>
        <w:kinsoku w:val="0"/>
        <w:overflowPunct w:val="0"/>
        <w:autoSpaceDE w:val="0"/>
        <w:autoSpaceDN w:val="0"/>
        <w:adjustRightInd w:val="0"/>
        <w:spacing w:before="5" w:after="1" w:line="240" w:lineRule="auto"/>
        <w:contextualSpacing/>
        <w:rPr>
          <w:szCs w:val="24"/>
        </w:rPr>
      </w:pPr>
      <w:r w:rsidRPr="00A24DFF">
        <w:rPr>
          <w:szCs w:val="24"/>
        </w:rPr>
        <w:t>Four-year graduation rate</w:t>
      </w:r>
    </w:p>
    <w:p w14:paraId="6810B5D9" w14:textId="77777777" w:rsidR="00144F47" w:rsidRPr="00A24DFF" w:rsidRDefault="00144F47" w:rsidP="00144F47">
      <w:pPr>
        <w:numPr>
          <w:ilvl w:val="0"/>
          <w:numId w:val="41"/>
        </w:numPr>
        <w:suppressAutoHyphens w:val="0"/>
        <w:kinsoku w:val="0"/>
        <w:overflowPunct w:val="0"/>
        <w:autoSpaceDE w:val="0"/>
        <w:autoSpaceDN w:val="0"/>
        <w:adjustRightInd w:val="0"/>
        <w:spacing w:before="5" w:after="1" w:line="240" w:lineRule="auto"/>
        <w:contextualSpacing/>
        <w:rPr>
          <w:szCs w:val="24"/>
        </w:rPr>
      </w:pPr>
      <w:r w:rsidRPr="00A24DFF">
        <w:rPr>
          <w:szCs w:val="24"/>
        </w:rPr>
        <w:t>Six-year graduation rate*</w:t>
      </w:r>
    </w:p>
    <w:p w14:paraId="641D3F84" w14:textId="77777777" w:rsidR="00144F47" w:rsidRPr="00A24DFF" w:rsidRDefault="00144F47" w:rsidP="00144F47">
      <w:pPr>
        <w:numPr>
          <w:ilvl w:val="0"/>
          <w:numId w:val="41"/>
        </w:numPr>
        <w:suppressAutoHyphens w:val="0"/>
        <w:kinsoku w:val="0"/>
        <w:overflowPunct w:val="0"/>
        <w:autoSpaceDE w:val="0"/>
        <w:autoSpaceDN w:val="0"/>
        <w:adjustRightInd w:val="0"/>
        <w:spacing w:before="5" w:after="1" w:line="240" w:lineRule="auto"/>
        <w:contextualSpacing/>
        <w:rPr>
          <w:szCs w:val="24"/>
        </w:rPr>
      </w:pPr>
      <w:r w:rsidRPr="00A24DFF">
        <w:rPr>
          <w:szCs w:val="24"/>
        </w:rPr>
        <w:t>Six-year graduation rate gap between Pell/</w:t>
      </w:r>
      <w:proofErr w:type="gramStart"/>
      <w:r w:rsidRPr="00A24DFF">
        <w:rPr>
          <w:szCs w:val="24"/>
        </w:rPr>
        <w:t>Non Pell</w:t>
      </w:r>
      <w:proofErr w:type="gramEnd"/>
    </w:p>
    <w:p w14:paraId="511A8431" w14:textId="77777777" w:rsidR="00144F47" w:rsidRPr="00A24DFF" w:rsidRDefault="00144F47" w:rsidP="00144F47">
      <w:pPr>
        <w:numPr>
          <w:ilvl w:val="0"/>
          <w:numId w:val="41"/>
        </w:numPr>
        <w:suppressAutoHyphens w:val="0"/>
        <w:kinsoku w:val="0"/>
        <w:overflowPunct w:val="0"/>
        <w:autoSpaceDE w:val="0"/>
        <w:autoSpaceDN w:val="0"/>
        <w:adjustRightInd w:val="0"/>
        <w:spacing w:before="5" w:after="1" w:line="240" w:lineRule="auto"/>
        <w:contextualSpacing/>
        <w:rPr>
          <w:szCs w:val="24"/>
        </w:rPr>
      </w:pPr>
      <w:r w:rsidRPr="00A24DFF">
        <w:rPr>
          <w:szCs w:val="24"/>
        </w:rPr>
        <w:t>First-year Freshmen One-Year Retention Rate*</w:t>
      </w:r>
    </w:p>
    <w:p w14:paraId="014E3275" w14:textId="77777777" w:rsidR="00144F47" w:rsidRPr="00A24DFF" w:rsidRDefault="00144F47" w:rsidP="00A24DFF">
      <w:pPr>
        <w:keepNext/>
        <w:kinsoku w:val="0"/>
        <w:overflowPunct w:val="0"/>
        <w:autoSpaceDE w:val="0"/>
        <w:autoSpaceDN w:val="0"/>
        <w:adjustRightInd w:val="0"/>
        <w:spacing w:before="5" w:after="1" w:line="240" w:lineRule="auto"/>
        <w:rPr>
          <w:b/>
          <w:bCs/>
          <w:color w:val="C00000"/>
          <w:szCs w:val="24"/>
        </w:rPr>
      </w:pPr>
      <w:r w:rsidRPr="00A24DFF">
        <w:rPr>
          <w:b/>
          <w:bCs/>
          <w:szCs w:val="24"/>
        </w:rPr>
        <w:t xml:space="preserve">Degrees awarded </w:t>
      </w:r>
      <w:r w:rsidRPr="00A24DFF">
        <w:rPr>
          <w:color w:val="C00000"/>
          <w:szCs w:val="24"/>
        </w:rPr>
        <w:t>(Perhaps 21-24 should be adjusted per number of programs)</w:t>
      </w:r>
    </w:p>
    <w:p w14:paraId="2FF26023" w14:textId="77777777" w:rsidR="00144F47" w:rsidRPr="00A24DFF" w:rsidRDefault="00144F47" w:rsidP="00144F47">
      <w:pPr>
        <w:numPr>
          <w:ilvl w:val="0"/>
          <w:numId w:val="41"/>
        </w:numPr>
        <w:suppressAutoHyphens w:val="0"/>
        <w:kinsoku w:val="0"/>
        <w:overflowPunct w:val="0"/>
        <w:autoSpaceDE w:val="0"/>
        <w:autoSpaceDN w:val="0"/>
        <w:adjustRightInd w:val="0"/>
        <w:spacing w:before="5" w:after="1" w:line="240" w:lineRule="auto"/>
        <w:contextualSpacing/>
        <w:rPr>
          <w:szCs w:val="24"/>
        </w:rPr>
      </w:pPr>
      <w:proofErr w:type="spellStart"/>
      <w:proofErr w:type="gramStart"/>
      <w:r w:rsidRPr="00A24DFF">
        <w:rPr>
          <w:szCs w:val="24"/>
        </w:rPr>
        <w:t>Bachelors</w:t>
      </w:r>
      <w:proofErr w:type="spellEnd"/>
      <w:proofErr w:type="gramEnd"/>
      <w:r w:rsidRPr="00A24DFF">
        <w:rPr>
          <w:szCs w:val="24"/>
        </w:rPr>
        <w:t xml:space="preserve"> degrees awarded</w:t>
      </w:r>
    </w:p>
    <w:p w14:paraId="005EE9F3" w14:textId="77777777" w:rsidR="00144F47" w:rsidRPr="00A24DFF" w:rsidRDefault="00144F47" w:rsidP="00144F47">
      <w:pPr>
        <w:numPr>
          <w:ilvl w:val="0"/>
          <w:numId w:val="41"/>
        </w:numPr>
        <w:suppressAutoHyphens w:val="0"/>
        <w:kinsoku w:val="0"/>
        <w:overflowPunct w:val="0"/>
        <w:autoSpaceDE w:val="0"/>
        <w:autoSpaceDN w:val="0"/>
        <w:adjustRightInd w:val="0"/>
        <w:spacing w:before="5" w:after="1" w:line="240" w:lineRule="auto"/>
        <w:contextualSpacing/>
        <w:rPr>
          <w:szCs w:val="24"/>
        </w:rPr>
      </w:pPr>
      <w:proofErr w:type="gramStart"/>
      <w:r w:rsidRPr="00A24DFF">
        <w:rPr>
          <w:szCs w:val="24"/>
        </w:rPr>
        <w:t>Masters</w:t>
      </w:r>
      <w:proofErr w:type="gramEnd"/>
      <w:r w:rsidRPr="00A24DFF">
        <w:rPr>
          <w:szCs w:val="24"/>
        </w:rPr>
        <w:t xml:space="preserve"> degrees awarded</w:t>
      </w:r>
    </w:p>
    <w:p w14:paraId="5441B5FA" w14:textId="77777777" w:rsidR="00144F47" w:rsidRPr="00A24DFF" w:rsidRDefault="00144F47" w:rsidP="00144F47">
      <w:pPr>
        <w:numPr>
          <w:ilvl w:val="0"/>
          <w:numId w:val="41"/>
        </w:numPr>
        <w:suppressAutoHyphens w:val="0"/>
        <w:kinsoku w:val="0"/>
        <w:overflowPunct w:val="0"/>
        <w:autoSpaceDE w:val="0"/>
        <w:autoSpaceDN w:val="0"/>
        <w:adjustRightInd w:val="0"/>
        <w:spacing w:before="5" w:after="1" w:line="240" w:lineRule="auto"/>
        <w:contextualSpacing/>
        <w:rPr>
          <w:szCs w:val="24"/>
        </w:rPr>
      </w:pPr>
      <w:r w:rsidRPr="00A24DFF">
        <w:rPr>
          <w:szCs w:val="24"/>
        </w:rPr>
        <w:t xml:space="preserve">Professional degrees </w:t>
      </w:r>
      <w:proofErr w:type="gramStart"/>
      <w:r w:rsidRPr="00A24DFF">
        <w:rPr>
          <w:szCs w:val="24"/>
        </w:rPr>
        <w:t>awarded</w:t>
      </w:r>
      <w:proofErr w:type="gramEnd"/>
    </w:p>
    <w:p w14:paraId="77EF1DD5" w14:textId="77777777" w:rsidR="00144F47" w:rsidRPr="00A24DFF" w:rsidRDefault="00144F47" w:rsidP="00144F47">
      <w:pPr>
        <w:numPr>
          <w:ilvl w:val="0"/>
          <w:numId w:val="41"/>
        </w:numPr>
        <w:suppressAutoHyphens w:val="0"/>
        <w:kinsoku w:val="0"/>
        <w:overflowPunct w:val="0"/>
        <w:autoSpaceDE w:val="0"/>
        <w:autoSpaceDN w:val="0"/>
        <w:adjustRightInd w:val="0"/>
        <w:spacing w:before="5" w:after="1" w:line="240" w:lineRule="auto"/>
        <w:contextualSpacing/>
        <w:rPr>
          <w:szCs w:val="24"/>
        </w:rPr>
      </w:pPr>
      <w:r w:rsidRPr="00A24DFF">
        <w:rPr>
          <w:szCs w:val="24"/>
        </w:rPr>
        <w:t xml:space="preserve">Doctoral degrees </w:t>
      </w:r>
      <w:proofErr w:type="gramStart"/>
      <w:r w:rsidRPr="00A24DFF">
        <w:rPr>
          <w:szCs w:val="24"/>
        </w:rPr>
        <w:t>awarded</w:t>
      </w:r>
      <w:proofErr w:type="gramEnd"/>
    </w:p>
    <w:p w14:paraId="2B587B67" w14:textId="77777777" w:rsidR="00144F47" w:rsidRPr="00A24DFF" w:rsidRDefault="00144F47" w:rsidP="00A24DFF">
      <w:pPr>
        <w:kinsoku w:val="0"/>
        <w:overflowPunct w:val="0"/>
        <w:autoSpaceDE w:val="0"/>
        <w:autoSpaceDN w:val="0"/>
        <w:adjustRightInd w:val="0"/>
        <w:spacing w:before="5" w:after="1" w:line="240" w:lineRule="auto"/>
        <w:rPr>
          <w:b/>
          <w:bCs/>
          <w:szCs w:val="24"/>
        </w:rPr>
      </w:pPr>
      <w:r w:rsidRPr="00A24DFF">
        <w:rPr>
          <w:b/>
          <w:bCs/>
          <w:szCs w:val="24"/>
        </w:rPr>
        <w:t>UG Debt</w:t>
      </w:r>
    </w:p>
    <w:p w14:paraId="7C82DE2E" w14:textId="77777777" w:rsidR="00144F47" w:rsidRPr="00A24DFF" w:rsidRDefault="00144F47" w:rsidP="00144F47">
      <w:pPr>
        <w:numPr>
          <w:ilvl w:val="0"/>
          <w:numId w:val="41"/>
        </w:numPr>
        <w:suppressAutoHyphens w:val="0"/>
        <w:kinsoku w:val="0"/>
        <w:overflowPunct w:val="0"/>
        <w:autoSpaceDE w:val="0"/>
        <w:autoSpaceDN w:val="0"/>
        <w:adjustRightInd w:val="0"/>
        <w:spacing w:before="5" w:after="1" w:line="240" w:lineRule="auto"/>
        <w:contextualSpacing/>
        <w:rPr>
          <w:szCs w:val="24"/>
        </w:rPr>
      </w:pPr>
      <w:r w:rsidRPr="00A24DFF">
        <w:rPr>
          <w:szCs w:val="24"/>
        </w:rPr>
        <w:t>Average indebtedness of Graduating UG Class</w:t>
      </w:r>
    </w:p>
    <w:p w14:paraId="43927AA7" w14:textId="77777777" w:rsidR="00144F47" w:rsidRPr="00A24DFF" w:rsidRDefault="00144F47" w:rsidP="00144F47">
      <w:pPr>
        <w:numPr>
          <w:ilvl w:val="0"/>
          <w:numId w:val="41"/>
        </w:numPr>
        <w:suppressAutoHyphens w:val="0"/>
        <w:kinsoku w:val="0"/>
        <w:overflowPunct w:val="0"/>
        <w:autoSpaceDE w:val="0"/>
        <w:autoSpaceDN w:val="0"/>
        <w:adjustRightInd w:val="0"/>
        <w:spacing w:before="5" w:after="1" w:line="240" w:lineRule="auto"/>
        <w:contextualSpacing/>
        <w:rPr>
          <w:szCs w:val="24"/>
        </w:rPr>
      </w:pPr>
      <w:r w:rsidRPr="00A24DFF">
        <w:rPr>
          <w:szCs w:val="24"/>
        </w:rPr>
        <w:t>Average federal indebtedness of UG Graduating class*</w:t>
      </w:r>
    </w:p>
    <w:p w14:paraId="657840E4" w14:textId="77777777" w:rsidR="00144F47" w:rsidRPr="00A24DFF" w:rsidRDefault="00144F47" w:rsidP="00A24DFF">
      <w:pPr>
        <w:kinsoku w:val="0"/>
        <w:overflowPunct w:val="0"/>
        <w:autoSpaceDE w:val="0"/>
        <w:autoSpaceDN w:val="0"/>
        <w:adjustRightInd w:val="0"/>
        <w:spacing w:before="5" w:after="1" w:line="240" w:lineRule="auto"/>
        <w:ind w:left="360"/>
        <w:rPr>
          <w:b/>
          <w:bCs/>
          <w:szCs w:val="24"/>
        </w:rPr>
      </w:pPr>
      <w:r w:rsidRPr="00A24DFF">
        <w:rPr>
          <w:b/>
          <w:bCs/>
          <w:szCs w:val="24"/>
        </w:rPr>
        <w:t>Post Bac Debt</w:t>
      </w:r>
    </w:p>
    <w:p w14:paraId="515E5E11" w14:textId="77777777" w:rsidR="00144F47" w:rsidRPr="00A24DFF" w:rsidRDefault="00144F47" w:rsidP="00144F47">
      <w:pPr>
        <w:numPr>
          <w:ilvl w:val="0"/>
          <w:numId w:val="41"/>
        </w:numPr>
        <w:suppressAutoHyphens w:val="0"/>
        <w:kinsoku w:val="0"/>
        <w:overflowPunct w:val="0"/>
        <w:autoSpaceDE w:val="0"/>
        <w:autoSpaceDN w:val="0"/>
        <w:adjustRightInd w:val="0"/>
        <w:spacing w:before="5" w:after="1" w:line="240" w:lineRule="auto"/>
        <w:contextualSpacing/>
        <w:rPr>
          <w:szCs w:val="24"/>
        </w:rPr>
      </w:pPr>
      <w:r w:rsidRPr="00A24DFF">
        <w:rPr>
          <w:szCs w:val="24"/>
        </w:rPr>
        <w:t>Number of graduates with federal loans*</w:t>
      </w:r>
    </w:p>
    <w:p w14:paraId="2C4B99F4" w14:textId="77777777" w:rsidR="00144F47" w:rsidRPr="00A24DFF" w:rsidRDefault="00144F47" w:rsidP="00A24DFF">
      <w:pPr>
        <w:kinsoku w:val="0"/>
        <w:overflowPunct w:val="0"/>
        <w:autoSpaceDE w:val="0"/>
        <w:autoSpaceDN w:val="0"/>
        <w:adjustRightInd w:val="0"/>
        <w:spacing w:before="5" w:after="1" w:line="240" w:lineRule="auto"/>
        <w:ind w:left="720"/>
        <w:rPr>
          <w:b/>
          <w:bCs/>
          <w:spacing w:val="-2"/>
          <w:szCs w:val="24"/>
        </w:rPr>
      </w:pPr>
      <w:r w:rsidRPr="00A24DFF">
        <w:rPr>
          <w:color w:val="C00000"/>
          <w:szCs w:val="24"/>
        </w:rPr>
        <w:t xml:space="preserve">(We probably should have equivalent </w:t>
      </w:r>
      <w:proofErr w:type="gramStart"/>
      <w:r w:rsidRPr="00A24DFF">
        <w:rPr>
          <w:color w:val="C00000"/>
          <w:szCs w:val="24"/>
        </w:rPr>
        <w:t>variables  to</w:t>
      </w:r>
      <w:proofErr w:type="gramEnd"/>
      <w:r w:rsidRPr="00A24DFF">
        <w:rPr>
          <w:color w:val="C00000"/>
          <w:szCs w:val="24"/>
        </w:rPr>
        <w:t xml:space="preserve"> the UG debt category above)</w:t>
      </w:r>
    </w:p>
    <w:p w14:paraId="6B5DEF11" w14:textId="77777777" w:rsidR="00144F47" w:rsidRPr="00A24DFF" w:rsidRDefault="00144F47" w:rsidP="00A24DFF">
      <w:pPr>
        <w:kinsoku w:val="0"/>
        <w:overflowPunct w:val="0"/>
        <w:autoSpaceDE w:val="0"/>
        <w:autoSpaceDN w:val="0"/>
        <w:adjustRightInd w:val="0"/>
        <w:spacing w:before="5" w:after="1" w:line="240" w:lineRule="auto"/>
        <w:jc w:val="center"/>
        <w:rPr>
          <w:szCs w:val="24"/>
        </w:rPr>
      </w:pPr>
      <w:r w:rsidRPr="00A24DFF">
        <w:rPr>
          <w:b/>
          <w:bCs/>
          <w:spacing w:val="-2"/>
          <w:szCs w:val="24"/>
        </w:rPr>
        <w:t>Instruction</w:t>
      </w:r>
    </w:p>
    <w:p w14:paraId="0DA95FAE" w14:textId="77777777" w:rsidR="00144F47" w:rsidRPr="00A24DFF" w:rsidRDefault="00144F47" w:rsidP="00A24DFF">
      <w:pPr>
        <w:kinsoku w:val="0"/>
        <w:overflowPunct w:val="0"/>
        <w:autoSpaceDE w:val="0"/>
        <w:autoSpaceDN w:val="0"/>
        <w:adjustRightInd w:val="0"/>
        <w:spacing w:before="5" w:after="1" w:line="240" w:lineRule="auto"/>
        <w:ind w:left="720"/>
        <w:contextualSpacing/>
        <w:rPr>
          <w:b/>
          <w:bCs/>
          <w:szCs w:val="24"/>
        </w:rPr>
      </w:pPr>
      <w:r w:rsidRPr="00A24DFF">
        <w:rPr>
          <w:b/>
          <w:bCs/>
          <w:szCs w:val="24"/>
        </w:rPr>
        <w:lastRenderedPageBreak/>
        <w:t>Faculty Characteristics</w:t>
      </w:r>
    </w:p>
    <w:p w14:paraId="35C85D78" w14:textId="77777777" w:rsidR="00144F47" w:rsidRPr="00A24DFF" w:rsidRDefault="00144F47" w:rsidP="00144F47">
      <w:pPr>
        <w:numPr>
          <w:ilvl w:val="0"/>
          <w:numId w:val="41"/>
        </w:numPr>
        <w:suppressAutoHyphens w:val="0"/>
        <w:kinsoku w:val="0"/>
        <w:overflowPunct w:val="0"/>
        <w:autoSpaceDE w:val="0"/>
        <w:autoSpaceDN w:val="0"/>
        <w:adjustRightInd w:val="0"/>
        <w:spacing w:before="5" w:after="1" w:line="240" w:lineRule="auto"/>
        <w:contextualSpacing/>
        <w:rPr>
          <w:szCs w:val="24"/>
        </w:rPr>
      </w:pPr>
      <w:r w:rsidRPr="00A24DFF">
        <w:rPr>
          <w:szCs w:val="24"/>
        </w:rPr>
        <w:t>Percent of Faculty with Terminal Degree</w:t>
      </w:r>
    </w:p>
    <w:p w14:paraId="62B69477" w14:textId="77777777" w:rsidR="00144F47" w:rsidRPr="00A24DFF" w:rsidRDefault="00144F47" w:rsidP="00144F47">
      <w:pPr>
        <w:numPr>
          <w:ilvl w:val="0"/>
          <w:numId w:val="41"/>
        </w:numPr>
        <w:suppressAutoHyphens w:val="0"/>
        <w:kinsoku w:val="0"/>
        <w:overflowPunct w:val="0"/>
        <w:autoSpaceDE w:val="0"/>
        <w:autoSpaceDN w:val="0"/>
        <w:adjustRightInd w:val="0"/>
        <w:spacing w:before="5" w:after="1" w:line="240" w:lineRule="auto"/>
        <w:contextualSpacing/>
        <w:rPr>
          <w:szCs w:val="24"/>
        </w:rPr>
      </w:pPr>
      <w:r w:rsidRPr="00A24DFF">
        <w:rPr>
          <w:szCs w:val="24"/>
        </w:rPr>
        <w:t>Number of Full Time Faculty</w:t>
      </w:r>
    </w:p>
    <w:p w14:paraId="116A8B33" w14:textId="77777777" w:rsidR="00144F47" w:rsidRPr="00A24DFF" w:rsidRDefault="00144F47" w:rsidP="00144F47">
      <w:pPr>
        <w:numPr>
          <w:ilvl w:val="0"/>
          <w:numId w:val="41"/>
        </w:numPr>
        <w:suppressAutoHyphens w:val="0"/>
        <w:kinsoku w:val="0"/>
        <w:overflowPunct w:val="0"/>
        <w:autoSpaceDE w:val="0"/>
        <w:autoSpaceDN w:val="0"/>
        <w:adjustRightInd w:val="0"/>
        <w:spacing w:before="5" w:after="1" w:line="240" w:lineRule="auto"/>
        <w:contextualSpacing/>
        <w:rPr>
          <w:szCs w:val="24"/>
        </w:rPr>
      </w:pPr>
      <w:r w:rsidRPr="00A24DFF">
        <w:rPr>
          <w:szCs w:val="24"/>
        </w:rPr>
        <w:t xml:space="preserve">Percent of faculty who are </w:t>
      </w:r>
      <w:proofErr w:type="gramStart"/>
      <w:r w:rsidRPr="00A24DFF">
        <w:rPr>
          <w:szCs w:val="24"/>
        </w:rPr>
        <w:t>full-time</w:t>
      </w:r>
      <w:proofErr w:type="gramEnd"/>
    </w:p>
    <w:p w14:paraId="3F6AE191" w14:textId="77777777" w:rsidR="00144F47" w:rsidRPr="00A24DFF" w:rsidRDefault="00144F47" w:rsidP="00144F47">
      <w:pPr>
        <w:numPr>
          <w:ilvl w:val="0"/>
          <w:numId w:val="41"/>
        </w:numPr>
        <w:suppressAutoHyphens w:val="0"/>
        <w:kinsoku w:val="0"/>
        <w:overflowPunct w:val="0"/>
        <w:autoSpaceDE w:val="0"/>
        <w:autoSpaceDN w:val="0"/>
        <w:adjustRightInd w:val="0"/>
        <w:spacing w:before="5" w:after="1" w:line="240" w:lineRule="auto"/>
        <w:contextualSpacing/>
        <w:rPr>
          <w:szCs w:val="24"/>
        </w:rPr>
      </w:pPr>
      <w:r w:rsidRPr="00A24DFF">
        <w:rPr>
          <w:szCs w:val="24"/>
        </w:rPr>
        <w:t xml:space="preserve">Percent of faculty who are </w:t>
      </w:r>
      <w:proofErr w:type="gramStart"/>
      <w:r w:rsidRPr="00A24DFF">
        <w:rPr>
          <w:szCs w:val="24"/>
        </w:rPr>
        <w:t>minorities</w:t>
      </w:r>
      <w:proofErr w:type="gramEnd"/>
    </w:p>
    <w:p w14:paraId="025C60CE" w14:textId="77777777" w:rsidR="00144F47" w:rsidRPr="00A24DFF" w:rsidRDefault="00144F47" w:rsidP="00144F47">
      <w:pPr>
        <w:numPr>
          <w:ilvl w:val="0"/>
          <w:numId w:val="41"/>
        </w:numPr>
        <w:suppressAutoHyphens w:val="0"/>
        <w:kinsoku w:val="0"/>
        <w:overflowPunct w:val="0"/>
        <w:autoSpaceDE w:val="0"/>
        <w:autoSpaceDN w:val="0"/>
        <w:adjustRightInd w:val="0"/>
        <w:spacing w:before="5" w:after="1" w:line="240" w:lineRule="auto"/>
        <w:contextualSpacing/>
        <w:rPr>
          <w:szCs w:val="24"/>
        </w:rPr>
      </w:pPr>
      <w:r w:rsidRPr="00A24DFF">
        <w:rPr>
          <w:color w:val="C00000"/>
          <w:szCs w:val="24"/>
        </w:rPr>
        <w:t xml:space="preserve">Average faculty </w:t>
      </w:r>
      <w:r w:rsidRPr="00A24DFF">
        <w:rPr>
          <w:color w:val="FF0000"/>
          <w:szCs w:val="24"/>
        </w:rPr>
        <w:t>salary (This should be cut)</w:t>
      </w:r>
    </w:p>
    <w:p w14:paraId="2CFA6C3E" w14:textId="77777777" w:rsidR="00144F47" w:rsidRPr="00A24DFF" w:rsidRDefault="00144F47" w:rsidP="00A24DFF">
      <w:pPr>
        <w:kinsoku w:val="0"/>
        <w:overflowPunct w:val="0"/>
        <w:autoSpaceDE w:val="0"/>
        <w:autoSpaceDN w:val="0"/>
        <w:adjustRightInd w:val="0"/>
        <w:spacing w:before="5" w:after="1" w:line="240" w:lineRule="auto"/>
        <w:rPr>
          <w:b/>
          <w:bCs/>
          <w:szCs w:val="24"/>
        </w:rPr>
      </w:pPr>
      <w:r w:rsidRPr="00A24DFF">
        <w:rPr>
          <w:b/>
          <w:bCs/>
          <w:szCs w:val="24"/>
        </w:rPr>
        <w:t>Classroom Characteristics</w:t>
      </w:r>
    </w:p>
    <w:p w14:paraId="1E176337" w14:textId="77777777" w:rsidR="00144F47" w:rsidRPr="00A24DFF" w:rsidRDefault="00144F47" w:rsidP="00144F47">
      <w:pPr>
        <w:numPr>
          <w:ilvl w:val="0"/>
          <w:numId w:val="41"/>
        </w:numPr>
        <w:suppressAutoHyphens w:val="0"/>
        <w:kinsoku w:val="0"/>
        <w:overflowPunct w:val="0"/>
        <w:autoSpaceDE w:val="0"/>
        <w:autoSpaceDN w:val="0"/>
        <w:adjustRightInd w:val="0"/>
        <w:spacing w:before="5" w:after="1" w:line="240" w:lineRule="auto"/>
        <w:contextualSpacing/>
        <w:rPr>
          <w:szCs w:val="24"/>
        </w:rPr>
      </w:pPr>
      <w:r w:rsidRPr="00A24DFF">
        <w:rPr>
          <w:szCs w:val="24"/>
        </w:rPr>
        <w:t>Student-to-faculty ratio</w:t>
      </w:r>
    </w:p>
    <w:p w14:paraId="0245F38D" w14:textId="77777777" w:rsidR="00144F47" w:rsidRPr="00A24DFF" w:rsidRDefault="00144F47" w:rsidP="00144F47">
      <w:pPr>
        <w:numPr>
          <w:ilvl w:val="0"/>
          <w:numId w:val="41"/>
        </w:numPr>
        <w:suppressAutoHyphens w:val="0"/>
        <w:kinsoku w:val="0"/>
        <w:overflowPunct w:val="0"/>
        <w:autoSpaceDE w:val="0"/>
        <w:autoSpaceDN w:val="0"/>
        <w:adjustRightInd w:val="0"/>
        <w:spacing w:before="5" w:after="1" w:line="240" w:lineRule="auto"/>
        <w:contextualSpacing/>
        <w:rPr>
          <w:szCs w:val="24"/>
        </w:rPr>
      </w:pPr>
      <w:r w:rsidRPr="00A24DFF">
        <w:rPr>
          <w:szCs w:val="24"/>
        </w:rPr>
        <w:t>Percent of classes with 50 or more students</w:t>
      </w:r>
    </w:p>
    <w:p w14:paraId="509D0F09" w14:textId="77777777" w:rsidR="00144F47" w:rsidRPr="00A24DFF" w:rsidRDefault="00144F47" w:rsidP="00144F47">
      <w:pPr>
        <w:numPr>
          <w:ilvl w:val="0"/>
          <w:numId w:val="41"/>
        </w:numPr>
        <w:suppressAutoHyphens w:val="0"/>
        <w:kinsoku w:val="0"/>
        <w:overflowPunct w:val="0"/>
        <w:autoSpaceDE w:val="0"/>
        <w:autoSpaceDN w:val="0"/>
        <w:adjustRightInd w:val="0"/>
        <w:spacing w:before="5" w:after="1" w:line="240" w:lineRule="auto"/>
        <w:contextualSpacing/>
        <w:rPr>
          <w:szCs w:val="24"/>
        </w:rPr>
      </w:pPr>
      <w:r w:rsidRPr="00A24DFF">
        <w:rPr>
          <w:szCs w:val="24"/>
        </w:rPr>
        <w:t>Percent of classes with 20 or fewer students</w:t>
      </w:r>
    </w:p>
    <w:p w14:paraId="3456A98F" w14:textId="77777777" w:rsidR="00144F47" w:rsidRPr="00A24DFF" w:rsidRDefault="00144F47" w:rsidP="00144F47">
      <w:pPr>
        <w:numPr>
          <w:ilvl w:val="0"/>
          <w:numId w:val="41"/>
        </w:numPr>
        <w:suppressAutoHyphens w:val="0"/>
        <w:kinsoku w:val="0"/>
        <w:overflowPunct w:val="0"/>
        <w:autoSpaceDE w:val="0"/>
        <w:autoSpaceDN w:val="0"/>
        <w:adjustRightInd w:val="0"/>
        <w:spacing w:before="5" w:after="1" w:line="240" w:lineRule="auto"/>
        <w:contextualSpacing/>
        <w:rPr>
          <w:szCs w:val="24"/>
        </w:rPr>
      </w:pPr>
      <w:r w:rsidRPr="00A24DFF">
        <w:rPr>
          <w:szCs w:val="24"/>
        </w:rPr>
        <w:t xml:space="preserve">Percent of classes offered </w:t>
      </w:r>
      <w:proofErr w:type="gramStart"/>
      <w:r w:rsidRPr="00A24DFF">
        <w:rPr>
          <w:szCs w:val="24"/>
        </w:rPr>
        <w:t>online</w:t>
      </w:r>
      <w:proofErr w:type="gramEnd"/>
    </w:p>
    <w:p w14:paraId="7BB3A2E5" w14:textId="77777777" w:rsidR="00144F47" w:rsidRPr="00A24DFF" w:rsidRDefault="00144F47" w:rsidP="00A24DFF">
      <w:pPr>
        <w:kinsoku w:val="0"/>
        <w:overflowPunct w:val="0"/>
        <w:autoSpaceDE w:val="0"/>
        <w:autoSpaceDN w:val="0"/>
        <w:adjustRightInd w:val="0"/>
        <w:spacing w:before="5" w:after="1" w:line="240" w:lineRule="auto"/>
        <w:jc w:val="center"/>
        <w:rPr>
          <w:b/>
          <w:bCs/>
          <w:szCs w:val="24"/>
        </w:rPr>
      </w:pPr>
      <w:r w:rsidRPr="00A24DFF">
        <w:rPr>
          <w:b/>
          <w:bCs/>
          <w:szCs w:val="24"/>
        </w:rPr>
        <w:t>Finances</w:t>
      </w:r>
    </w:p>
    <w:p w14:paraId="357D2420" w14:textId="77777777" w:rsidR="00144F47" w:rsidRPr="00A24DFF" w:rsidRDefault="00144F47" w:rsidP="00A24DFF">
      <w:pPr>
        <w:kinsoku w:val="0"/>
        <w:overflowPunct w:val="0"/>
        <w:autoSpaceDE w:val="0"/>
        <w:autoSpaceDN w:val="0"/>
        <w:adjustRightInd w:val="0"/>
        <w:spacing w:before="5" w:after="1" w:line="240" w:lineRule="auto"/>
        <w:rPr>
          <w:b/>
          <w:bCs/>
          <w:szCs w:val="24"/>
        </w:rPr>
      </w:pPr>
      <w:r w:rsidRPr="00A24DFF">
        <w:rPr>
          <w:b/>
          <w:bCs/>
          <w:szCs w:val="24"/>
        </w:rPr>
        <w:t>Revenue Streams</w:t>
      </w:r>
    </w:p>
    <w:p w14:paraId="1CDFC00F" w14:textId="77777777" w:rsidR="00144F47" w:rsidRPr="00A24DFF" w:rsidRDefault="00144F47" w:rsidP="00144F47">
      <w:pPr>
        <w:numPr>
          <w:ilvl w:val="0"/>
          <w:numId w:val="41"/>
        </w:numPr>
        <w:suppressAutoHyphens w:val="0"/>
        <w:kinsoku w:val="0"/>
        <w:overflowPunct w:val="0"/>
        <w:autoSpaceDE w:val="0"/>
        <w:autoSpaceDN w:val="0"/>
        <w:adjustRightInd w:val="0"/>
        <w:spacing w:before="5" w:after="1" w:line="240" w:lineRule="auto"/>
        <w:contextualSpacing/>
        <w:rPr>
          <w:szCs w:val="24"/>
        </w:rPr>
      </w:pPr>
      <w:r w:rsidRPr="00A24DFF">
        <w:rPr>
          <w:szCs w:val="24"/>
        </w:rPr>
        <w:t>Cost of Room and Board</w:t>
      </w:r>
    </w:p>
    <w:p w14:paraId="4ED7D085" w14:textId="77777777" w:rsidR="00144F47" w:rsidRPr="00A24DFF" w:rsidRDefault="00144F47" w:rsidP="00144F47">
      <w:pPr>
        <w:numPr>
          <w:ilvl w:val="0"/>
          <w:numId w:val="41"/>
        </w:numPr>
        <w:suppressAutoHyphens w:val="0"/>
        <w:kinsoku w:val="0"/>
        <w:overflowPunct w:val="0"/>
        <w:autoSpaceDE w:val="0"/>
        <w:autoSpaceDN w:val="0"/>
        <w:adjustRightInd w:val="0"/>
        <w:spacing w:before="5" w:after="1" w:line="240" w:lineRule="auto"/>
        <w:contextualSpacing/>
        <w:rPr>
          <w:szCs w:val="24"/>
        </w:rPr>
      </w:pPr>
      <w:r w:rsidRPr="00A24DFF">
        <w:rPr>
          <w:szCs w:val="24"/>
        </w:rPr>
        <w:t>Cost of In-State Tuition and Fees</w:t>
      </w:r>
    </w:p>
    <w:p w14:paraId="48676CB0" w14:textId="77777777" w:rsidR="00144F47" w:rsidRPr="00A24DFF" w:rsidRDefault="00144F47" w:rsidP="00144F47">
      <w:pPr>
        <w:numPr>
          <w:ilvl w:val="0"/>
          <w:numId w:val="41"/>
        </w:numPr>
        <w:suppressAutoHyphens w:val="0"/>
        <w:kinsoku w:val="0"/>
        <w:overflowPunct w:val="0"/>
        <w:autoSpaceDE w:val="0"/>
        <w:autoSpaceDN w:val="0"/>
        <w:adjustRightInd w:val="0"/>
        <w:spacing w:before="5" w:after="1" w:line="240" w:lineRule="auto"/>
        <w:contextualSpacing/>
        <w:rPr>
          <w:szCs w:val="24"/>
        </w:rPr>
      </w:pPr>
      <w:r w:rsidRPr="00A24DFF">
        <w:rPr>
          <w:szCs w:val="24"/>
        </w:rPr>
        <w:t>Cost of Out of State Tuition and Fees</w:t>
      </w:r>
    </w:p>
    <w:p w14:paraId="42C164C5" w14:textId="77777777" w:rsidR="00144F47" w:rsidRPr="00A24DFF" w:rsidRDefault="00144F47" w:rsidP="00144F47">
      <w:pPr>
        <w:numPr>
          <w:ilvl w:val="0"/>
          <w:numId w:val="41"/>
        </w:numPr>
        <w:suppressAutoHyphens w:val="0"/>
        <w:kinsoku w:val="0"/>
        <w:overflowPunct w:val="0"/>
        <w:autoSpaceDE w:val="0"/>
        <w:autoSpaceDN w:val="0"/>
        <w:adjustRightInd w:val="0"/>
        <w:spacing w:before="5" w:after="1" w:line="240" w:lineRule="auto"/>
        <w:contextualSpacing/>
        <w:rPr>
          <w:color w:val="0D0D0D" w:themeColor="text1" w:themeTint="F2"/>
          <w:szCs w:val="24"/>
        </w:rPr>
      </w:pPr>
      <w:r w:rsidRPr="00A24DFF">
        <w:rPr>
          <w:szCs w:val="24"/>
        </w:rPr>
        <w:t xml:space="preserve">Endowment </w:t>
      </w:r>
      <w:r w:rsidRPr="00A24DFF">
        <w:rPr>
          <w:color w:val="C00000"/>
          <w:szCs w:val="24"/>
        </w:rPr>
        <w:t>(Might be useful to know how much of the endowment is allocated for expenditures</w:t>
      </w:r>
      <w:r w:rsidRPr="00A24DFF">
        <w:rPr>
          <w:color w:val="0D0D0D" w:themeColor="text1" w:themeTint="F2"/>
          <w:szCs w:val="24"/>
        </w:rPr>
        <w:t>)</w:t>
      </w:r>
    </w:p>
    <w:p w14:paraId="1043A253" w14:textId="77777777" w:rsidR="00144F47" w:rsidRPr="00A24DFF" w:rsidRDefault="00144F47" w:rsidP="00144F47">
      <w:pPr>
        <w:numPr>
          <w:ilvl w:val="0"/>
          <w:numId w:val="41"/>
        </w:numPr>
        <w:suppressAutoHyphens w:val="0"/>
        <w:kinsoku w:val="0"/>
        <w:overflowPunct w:val="0"/>
        <w:autoSpaceDE w:val="0"/>
        <w:autoSpaceDN w:val="0"/>
        <w:adjustRightInd w:val="0"/>
        <w:spacing w:before="5" w:after="1" w:line="240" w:lineRule="auto"/>
        <w:contextualSpacing/>
        <w:rPr>
          <w:szCs w:val="24"/>
        </w:rPr>
      </w:pPr>
      <w:r w:rsidRPr="00A24DFF">
        <w:rPr>
          <w:szCs w:val="24"/>
        </w:rPr>
        <w:t>Average alumni giving rate 5% (Annual alumni giving is probably more important</w:t>
      </w:r>
      <w:r w:rsidRPr="00A24DFF">
        <w:rPr>
          <w:color w:val="C00000"/>
          <w:szCs w:val="24"/>
        </w:rPr>
        <w:t xml:space="preserve"> for us, 35M</w:t>
      </w:r>
      <w:r w:rsidRPr="00A24DFF">
        <w:rPr>
          <w:szCs w:val="24"/>
        </w:rPr>
        <w:t>)</w:t>
      </w:r>
    </w:p>
    <w:p w14:paraId="0DB70BF1" w14:textId="77777777" w:rsidR="00144F47" w:rsidRPr="00A24DFF" w:rsidRDefault="00144F47" w:rsidP="00A24DFF">
      <w:pPr>
        <w:kinsoku w:val="0"/>
        <w:overflowPunct w:val="0"/>
        <w:autoSpaceDE w:val="0"/>
        <w:autoSpaceDN w:val="0"/>
        <w:adjustRightInd w:val="0"/>
        <w:spacing w:before="5" w:after="1" w:line="240" w:lineRule="auto"/>
        <w:ind w:left="720"/>
        <w:rPr>
          <w:color w:val="C00000"/>
          <w:szCs w:val="24"/>
        </w:rPr>
      </w:pPr>
      <w:r w:rsidRPr="00A24DFF">
        <w:rPr>
          <w:color w:val="C00000"/>
          <w:szCs w:val="24"/>
        </w:rPr>
        <w:t>(State Funding is missing) 30% of operating costs/ 150.9M</w:t>
      </w:r>
    </w:p>
    <w:p w14:paraId="4251E276" w14:textId="77777777" w:rsidR="00144F47" w:rsidRPr="00A24DFF" w:rsidRDefault="00144F47" w:rsidP="00A24DFF">
      <w:pPr>
        <w:kinsoku w:val="0"/>
        <w:overflowPunct w:val="0"/>
        <w:autoSpaceDE w:val="0"/>
        <w:autoSpaceDN w:val="0"/>
        <w:adjustRightInd w:val="0"/>
        <w:spacing w:before="5" w:after="1" w:line="240" w:lineRule="auto"/>
        <w:ind w:left="720"/>
        <w:rPr>
          <w:color w:val="C00000"/>
          <w:szCs w:val="24"/>
        </w:rPr>
      </w:pPr>
      <w:r w:rsidRPr="00A24DFF">
        <w:rPr>
          <w:color w:val="C00000"/>
          <w:szCs w:val="24"/>
        </w:rPr>
        <w:t>(Local Funding from Memphis, Shelby County, and Corporations is missing)</w:t>
      </w:r>
    </w:p>
    <w:p w14:paraId="5A698E66" w14:textId="77777777" w:rsidR="00144F47" w:rsidRPr="00A24DFF" w:rsidRDefault="00144F47" w:rsidP="00A24DFF">
      <w:pPr>
        <w:kinsoku w:val="0"/>
        <w:overflowPunct w:val="0"/>
        <w:autoSpaceDE w:val="0"/>
        <w:autoSpaceDN w:val="0"/>
        <w:adjustRightInd w:val="0"/>
        <w:spacing w:before="5" w:after="1" w:line="240" w:lineRule="auto"/>
        <w:rPr>
          <w:szCs w:val="24"/>
        </w:rPr>
      </w:pPr>
      <w:r w:rsidRPr="00A24DFF">
        <w:rPr>
          <w:szCs w:val="24"/>
        </w:rPr>
        <w:t>Expenditures</w:t>
      </w:r>
    </w:p>
    <w:p w14:paraId="1E88CE7A" w14:textId="77777777" w:rsidR="00144F47" w:rsidRPr="00A24DFF" w:rsidRDefault="00144F47" w:rsidP="00144F47">
      <w:pPr>
        <w:numPr>
          <w:ilvl w:val="0"/>
          <w:numId w:val="41"/>
        </w:numPr>
        <w:suppressAutoHyphens w:val="0"/>
        <w:kinsoku w:val="0"/>
        <w:overflowPunct w:val="0"/>
        <w:autoSpaceDE w:val="0"/>
        <w:autoSpaceDN w:val="0"/>
        <w:adjustRightInd w:val="0"/>
        <w:spacing w:before="5" w:after="1" w:line="240" w:lineRule="auto"/>
        <w:contextualSpacing/>
        <w:rPr>
          <w:szCs w:val="24"/>
        </w:rPr>
      </w:pPr>
      <w:r w:rsidRPr="00A24DFF">
        <w:rPr>
          <w:szCs w:val="24"/>
        </w:rPr>
        <w:t>Academic Support Expenditures</w:t>
      </w:r>
    </w:p>
    <w:p w14:paraId="0165D59F" w14:textId="77777777" w:rsidR="00144F47" w:rsidRPr="00A24DFF" w:rsidRDefault="00144F47" w:rsidP="00144F47">
      <w:pPr>
        <w:numPr>
          <w:ilvl w:val="0"/>
          <w:numId w:val="41"/>
        </w:numPr>
        <w:suppressAutoHyphens w:val="0"/>
        <w:kinsoku w:val="0"/>
        <w:overflowPunct w:val="0"/>
        <w:autoSpaceDE w:val="0"/>
        <w:autoSpaceDN w:val="0"/>
        <w:adjustRightInd w:val="0"/>
        <w:spacing w:before="5" w:after="1" w:line="240" w:lineRule="auto"/>
        <w:contextualSpacing/>
        <w:rPr>
          <w:szCs w:val="24"/>
        </w:rPr>
      </w:pPr>
      <w:r w:rsidRPr="00A24DFF">
        <w:rPr>
          <w:szCs w:val="24"/>
        </w:rPr>
        <w:t>Institutional support expenditures</w:t>
      </w:r>
    </w:p>
    <w:p w14:paraId="3AC0EA30" w14:textId="77777777" w:rsidR="00144F47" w:rsidRPr="00A24DFF" w:rsidRDefault="00144F47" w:rsidP="00144F47">
      <w:pPr>
        <w:numPr>
          <w:ilvl w:val="0"/>
          <w:numId w:val="41"/>
        </w:numPr>
        <w:suppressAutoHyphens w:val="0"/>
        <w:kinsoku w:val="0"/>
        <w:overflowPunct w:val="0"/>
        <w:autoSpaceDE w:val="0"/>
        <w:autoSpaceDN w:val="0"/>
        <w:adjustRightInd w:val="0"/>
        <w:spacing w:before="5" w:after="1" w:line="240" w:lineRule="auto"/>
        <w:contextualSpacing/>
        <w:rPr>
          <w:szCs w:val="24"/>
        </w:rPr>
      </w:pPr>
      <w:r w:rsidRPr="00A24DFF">
        <w:rPr>
          <w:szCs w:val="24"/>
        </w:rPr>
        <w:t>Public services expenditures</w:t>
      </w:r>
    </w:p>
    <w:p w14:paraId="15E4FA79" w14:textId="77777777" w:rsidR="00144F47" w:rsidRPr="00A24DFF" w:rsidRDefault="00144F47" w:rsidP="00144F47">
      <w:pPr>
        <w:numPr>
          <w:ilvl w:val="0"/>
          <w:numId w:val="41"/>
        </w:numPr>
        <w:suppressAutoHyphens w:val="0"/>
        <w:kinsoku w:val="0"/>
        <w:overflowPunct w:val="0"/>
        <w:autoSpaceDE w:val="0"/>
        <w:autoSpaceDN w:val="0"/>
        <w:adjustRightInd w:val="0"/>
        <w:spacing w:before="5" w:after="1" w:line="240" w:lineRule="auto"/>
        <w:contextualSpacing/>
        <w:rPr>
          <w:szCs w:val="24"/>
        </w:rPr>
      </w:pPr>
      <w:r w:rsidRPr="00A24DFF">
        <w:rPr>
          <w:szCs w:val="24"/>
        </w:rPr>
        <w:t>Student Services Expenditures</w:t>
      </w:r>
    </w:p>
    <w:p w14:paraId="0C69BA65" w14:textId="77777777" w:rsidR="00144F47" w:rsidRPr="00A24DFF" w:rsidRDefault="00144F47" w:rsidP="00144F47">
      <w:pPr>
        <w:numPr>
          <w:ilvl w:val="0"/>
          <w:numId w:val="41"/>
        </w:numPr>
        <w:suppressAutoHyphens w:val="0"/>
        <w:kinsoku w:val="0"/>
        <w:overflowPunct w:val="0"/>
        <w:autoSpaceDE w:val="0"/>
        <w:autoSpaceDN w:val="0"/>
        <w:adjustRightInd w:val="0"/>
        <w:spacing w:before="5" w:after="1" w:line="240" w:lineRule="auto"/>
        <w:contextualSpacing/>
        <w:rPr>
          <w:szCs w:val="24"/>
        </w:rPr>
      </w:pPr>
      <w:r w:rsidRPr="00A24DFF">
        <w:rPr>
          <w:szCs w:val="24"/>
        </w:rPr>
        <w:t>Educational expenditures per student*</w:t>
      </w:r>
    </w:p>
    <w:p w14:paraId="4F205E47" w14:textId="77777777" w:rsidR="00144F47" w:rsidRPr="00A24DFF" w:rsidRDefault="00144F47" w:rsidP="00144F47">
      <w:pPr>
        <w:numPr>
          <w:ilvl w:val="0"/>
          <w:numId w:val="41"/>
        </w:numPr>
        <w:suppressAutoHyphens w:val="0"/>
        <w:kinsoku w:val="0"/>
        <w:overflowPunct w:val="0"/>
        <w:autoSpaceDE w:val="0"/>
        <w:autoSpaceDN w:val="0"/>
        <w:adjustRightInd w:val="0"/>
        <w:spacing w:before="5" w:after="1" w:line="240" w:lineRule="auto"/>
        <w:contextualSpacing/>
        <w:rPr>
          <w:szCs w:val="24"/>
        </w:rPr>
      </w:pPr>
      <w:r w:rsidRPr="00A24DFF">
        <w:rPr>
          <w:szCs w:val="24"/>
        </w:rPr>
        <w:t>Research expenditures*</w:t>
      </w:r>
    </w:p>
    <w:p w14:paraId="27CD9C5E" w14:textId="77777777" w:rsidR="00144F47" w:rsidRPr="00A24DFF" w:rsidRDefault="00144F47" w:rsidP="00144F47">
      <w:pPr>
        <w:numPr>
          <w:ilvl w:val="0"/>
          <w:numId w:val="41"/>
        </w:numPr>
        <w:suppressAutoHyphens w:val="0"/>
        <w:kinsoku w:val="0"/>
        <w:overflowPunct w:val="0"/>
        <w:autoSpaceDE w:val="0"/>
        <w:autoSpaceDN w:val="0"/>
        <w:adjustRightInd w:val="0"/>
        <w:spacing w:before="5" w:after="1" w:line="240" w:lineRule="auto"/>
        <w:contextualSpacing/>
        <w:rPr>
          <w:szCs w:val="24"/>
        </w:rPr>
      </w:pPr>
      <w:r w:rsidRPr="00A24DFF">
        <w:rPr>
          <w:szCs w:val="24"/>
        </w:rPr>
        <w:t>Research expenditures in Non- science and Engineering</w:t>
      </w:r>
    </w:p>
    <w:p w14:paraId="15F47C12" w14:textId="77777777" w:rsidR="00144F47" w:rsidRPr="00A24DFF" w:rsidRDefault="00144F47" w:rsidP="00144F47">
      <w:pPr>
        <w:numPr>
          <w:ilvl w:val="0"/>
          <w:numId w:val="41"/>
        </w:numPr>
        <w:suppressAutoHyphens w:val="0"/>
        <w:kinsoku w:val="0"/>
        <w:overflowPunct w:val="0"/>
        <w:autoSpaceDE w:val="0"/>
        <w:autoSpaceDN w:val="0"/>
        <w:adjustRightInd w:val="0"/>
        <w:spacing w:before="5" w:after="1" w:line="240" w:lineRule="auto"/>
        <w:contextualSpacing/>
        <w:rPr>
          <w:szCs w:val="24"/>
        </w:rPr>
      </w:pPr>
      <w:r w:rsidRPr="00A24DFF">
        <w:rPr>
          <w:szCs w:val="24"/>
        </w:rPr>
        <w:t>Need-Based Financial Aid Awarded to First-Year Freshmen</w:t>
      </w:r>
    </w:p>
    <w:p w14:paraId="5F4881AC" w14:textId="77777777" w:rsidR="00144F47" w:rsidRPr="00A24DFF" w:rsidRDefault="00144F47" w:rsidP="00144F47">
      <w:pPr>
        <w:numPr>
          <w:ilvl w:val="0"/>
          <w:numId w:val="41"/>
        </w:numPr>
        <w:suppressAutoHyphens w:val="0"/>
        <w:kinsoku w:val="0"/>
        <w:overflowPunct w:val="0"/>
        <w:autoSpaceDE w:val="0"/>
        <w:autoSpaceDN w:val="0"/>
        <w:adjustRightInd w:val="0"/>
        <w:spacing w:before="5" w:after="1" w:line="240" w:lineRule="auto"/>
        <w:contextualSpacing/>
        <w:rPr>
          <w:szCs w:val="24"/>
        </w:rPr>
      </w:pPr>
      <w:r w:rsidRPr="00A24DFF">
        <w:rPr>
          <w:szCs w:val="24"/>
        </w:rPr>
        <w:t>Campus size in acres (</w:t>
      </w:r>
      <w:r w:rsidRPr="00A24DFF">
        <w:rPr>
          <w:color w:val="C00000"/>
          <w:szCs w:val="24"/>
        </w:rPr>
        <w:t>I’m not sure what work this is supposed to do. Should it be changed to campus operating costs or campus operating costs per student &amp; faculty?)</w:t>
      </w:r>
    </w:p>
    <w:p w14:paraId="7BA39A18" w14:textId="77777777" w:rsidR="00144F47" w:rsidRPr="00A24DFF" w:rsidRDefault="00144F47" w:rsidP="00A24DFF">
      <w:pPr>
        <w:kinsoku w:val="0"/>
        <w:overflowPunct w:val="0"/>
        <w:autoSpaceDE w:val="0"/>
        <w:autoSpaceDN w:val="0"/>
        <w:adjustRightInd w:val="0"/>
        <w:spacing w:before="5" w:after="1" w:line="240" w:lineRule="auto"/>
        <w:rPr>
          <w:b/>
          <w:bCs/>
          <w:szCs w:val="24"/>
        </w:rPr>
      </w:pPr>
      <w:r w:rsidRPr="00A24DFF">
        <w:rPr>
          <w:b/>
          <w:bCs/>
          <w:szCs w:val="24"/>
        </w:rPr>
        <w:t>Miscellaneous</w:t>
      </w:r>
    </w:p>
    <w:p w14:paraId="4E5B792A" w14:textId="77777777" w:rsidR="00144F47" w:rsidRPr="00A24DFF" w:rsidRDefault="00144F47" w:rsidP="00144F47">
      <w:pPr>
        <w:numPr>
          <w:ilvl w:val="0"/>
          <w:numId w:val="41"/>
        </w:numPr>
        <w:suppressAutoHyphens w:val="0"/>
        <w:kinsoku w:val="0"/>
        <w:overflowPunct w:val="0"/>
        <w:autoSpaceDE w:val="0"/>
        <w:autoSpaceDN w:val="0"/>
        <w:adjustRightInd w:val="0"/>
        <w:spacing w:before="5" w:after="1" w:line="240" w:lineRule="auto"/>
        <w:contextualSpacing/>
        <w:rPr>
          <w:szCs w:val="24"/>
        </w:rPr>
      </w:pPr>
      <w:r w:rsidRPr="00A24DFF">
        <w:rPr>
          <w:szCs w:val="24"/>
        </w:rPr>
        <w:t>Carnegie Classification (</w:t>
      </w:r>
      <w:r w:rsidRPr="00A24DFF">
        <w:rPr>
          <w:color w:val="C00000"/>
          <w:szCs w:val="24"/>
        </w:rPr>
        <w:t>I’m not sure this should be a variable as opposed to a standard for inclusion (R1) or exclusion</w:t>
      </w:r>
      <w:r w:rsidRPr="00A24DFF">
        <w:rPr>
          <w:szCs w:val="24"/>
        </w:rPr>
        <w:t>. If this is a more precise classification, such that it precisely indicates incoming Grants, it can be moved to Revenue Streams (but that might require a few other variables).</w:t>
      </w:r>
    </w:p>
    <w:p w14:paraId="26441035" w14:textId="77777777" w:rsidR="00144F47" w:rsidRPr="00A24DFF" w:rsidRDefault="00144F47" w:rsidP="00144F47">
      <w:pPr>
        <w:numPr>
          <w:ilvl w:val="0"/>
          <w:numId w:val="41"/>
        </w:numPr>
        <w:suppressAutoHyphens w:val="0"/>
        <w:kinsoku w:val="0"/>
        <w:overflowPunct w:val="0"/>
        <w:autoSpaceDE w:val="0"/>
        <w:autoSpaceDN w:val="0"/>
        <w:adjustRightInd w:val="0"/>
        <w:spacing w:before="5" w:after="1" w:line="240" w:lineRule="auto"/>
        <w:contextualSpacing/>
        <w:rPr>
          <w:szCs w:val="24"/>
        </w:rPr>
      </w:pPr>
      <w:r w:rsidRPr="00A24DFF">
        <w:rPr>
          <w:szCs w:val="24"/>
        </w:rPr>
        <w:t>Coalition of Urban Serving Institutions flag. (</w:t>
      </w:r>
      <w:r w:rsidRPr="00A24DFF">
        <w:rPr>
          <w:color w:val="C00000"/>
          <w:szCs w:val="24"/>
        </w:rPr>
        <w:t xml:space="preserve">I’m not sure what </w:t>
      </w:r>
      <w:proofErr w:type="gramStart"/>
      <w:r w:rsidRPr="00A24DFF">
        <w:rPr>
          <w:color w:val="C00000"/>
          <w:szCs w:val="24"/>
        </w:rPr>
        <w:t>this tracks</w:t>
      </w:r>
      <w:proofErr w:type="gramEnd"/>
      <w:r w:rsidRPr="00A24DFF">
        <w:rPr>
          <w:color w:val="C00000"/>
          <w:szCs w:val="24"/>
        </w:rPr>
        <w:t xml:space="preserve"> as I don’t think it is a requirement for urban state institutions to join, nor would any school claim they are not working at least partially towards the same goals</w:t>
      </w:r>
      <w:r w:rsidRPr="00A24DFF">
        <w:rPr>
          <w:szCs w:val="24"/>
        </w:rPr>
        <w:t>).</w:t>
      </w:r>
      <w:r w:rsidRPr="00A24DFF">
        <w:rPr>
          <w:szCs w:val="24"/>
          <w:vertAlign w:val="superscript"/>
        </w:rPr>
        <w:footnoteReference w:id="1"/>
      </w:r>
    </w:p>
    <w:bookmarkEnd w:id="10"/>
    <w:p w14:paraId="1C2E93D4" w14:textId="77777777" w:rsidR="00144F47" w:rsidRPr="00A24DFF" w:rsidRDefault="00144F47" w:rsidP="00A24DFF">
      <w:pPr>
        <w:spacing w:line="240" w:lineRule="auto"/>
        <w:rPr>
          <w:szCs w:val="24"/>
        </w:rPr>
      </w:pPr>
    </w:p>
    <w:tbl>
      <w:tblPr>
        <w:tblW w:w="988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45"/>
        <w:gridCol w:w="963"/>
        <w:gridCol w:w="963"/>
        <w:gridCol w:w="963"/>
        <w:gridCol w:w="963"/>
        <w:gridCol w:w="963"/>
        <w:gridCol w:w="963"/>
        <w:gridCol w:w="964"/>
      </w:tblGrid>
      <w:tr w:rsidR="00144F47" w:rsidRPr="00A24DFF" w14:paraId="5DD4B776" w14:textId="77777777" w:rsidTr="009754D5">
        <w:trPr>
          <w:cantSplit/>
          <w:tblCellSpacing w:w="15" w:type="dxa"/>
        </w:trPr>
        <w:tc>
          <w:tcPr>
            <w:tcW w:w="3100" w:type="dxa"/>
            <w:hideMark/>
          </w:tcPr>
          <w:p w14:paraId="41E9E5EF" w14:textId="77777777" w:rsidR="00144F47" w:rsidRPr="00A24DFF" w:rsidRDefault="00144F47" w:rsidP="00A24DFF">
            <w:pPr>
              <w:spacing w:line="240" w:lineRule="auto"/>
              <w:rPr>
                <w:szCs w:val="24"/>
              </w:rPr>
            </w:pPr>
          </w:p>
        </w:tc>
        <w:tc>
          <w:tcPr>
            <w:tcW w:w="933" w:type="dxa"/>
            <w:hideMark/>
          </w:tcPr>
          <w:p w14:paraId="4526EB53" w14:textId="77777777" w:rsidR="00144F47" w:rsidRPr="00A24DFF" w:rsidRDefault="00144F47" w:rsidP="00A24DFF">
            <w:pPr>
              <w:spacing w:line="240" w:lineRule="auto"/>
              <w:jc w:val="center"/>
              <w:rPr>
                <w:b/>
                <w:bCs/>
                <w:szCs w:val="24"/>
              </w:rPr>
            </w:pPr>
            <w:r w:rsidRPr="00A24DFF">
              <w:rPr>
                <w:b/>
                <w:bCs/>
                <w:szCs w:val="24"/>
              </w:rPr>
              <w:t>Fall 2021</w:t>
            </w:r>
          </w:p>
        </w:tc>
        <w:tc>
          <w:tcPr>
            <w:tcW w:w="933" w:type="dxa"/>
            <w:hideMark/>
          </w:tcPr>
          <w:p w14:paraId="011E9F68" w14:textId="77777777" w:rsidR="00144F47" w:rsidRPr="00A24DFF" w:rsidRDefault="00144F47" w:rsidP="00A24DFF">
            <w:pPr>
              <w:spacing w:line="240" w:lineRule="auto"/>
              <w:jc w:val="center"/>
              <w:rPr>
                <w:b/>
                <w:bCs/>
                <w:szCs w:val="24"/>
              </w:rPr>
            </w:pPr>
            <w:r w:rsidRPr="00A24DFF">
              <w:rPr>
                <w:b/>
                <w:bCs/>
                <w:szCs w:val="24"/>
              </w:rPr>
              <w:t>Fall 2022</w:t>
            </w:r>
          </w:p>
        </w:tc>
        <w:tc>
          <w:tcPr>
            <w:tcW w:w="933" w:type="dxa"/>
            <w:hideMark/>
          </w:tcPr>
          <w:p w14:paraId="0ED5FA81" w14:textId="77777777" w:rsidR="00144F47" w:rsidRPr="00A24DFF" w:rsidRDefault="00144F47" w:rsidP="00A24DFF">
            <w:pPr>
              <w:spacing w:line="240" w:lineRule="auto"/>
              <w:jc w:val="center"/>
              <w:rPr>
                <w:b/>
                <w:bCs/>
                <w:szCs w:val="24"/>
              </w:rPr>
            </w:pPr>
            <w:r w:rsidRPr="00A24DFF">
              <w:rPr>
                <w:b/>
                <w:bCs/>
                <w:szCs w:val="24"/>
              </w:rPr>
              <w:t>Fall 2023</w:t>
            </w:r>
          </w:p>
        </w:tc>
        <w:tc>
          <w:tcPr>
            <w:tcW w:w="933" w:type="dxa"/>
            <w:hideMark/>
          </w:tcPr>
          <w:p w14:paraId="41F7D04D" w14:textId="77777777" w:rsidR="00144F47" w:rsidRPr="00A24DFF" w:rsidRDefault="00144F47" w:rsidP="00A24DFF">
            <w:pPr>
              <w:spacing w:line="240" w:lineRule="auto"/>
              <w:jc w:val="center"/>
              <w:rPr>
                <w:b/>
                <w:bCs/>
                <w:szCs w:val="24"/>
              </w:rPr>
            </w:pPr>
            <w:r w:rsidRPr="00A24DFF">
              <w:rPr>
                <w:b/>
                <w:bCs/>
                <w:szCs w:val="24"/>
              </w:rPr>
              <w:t>Fall 2024</w:t>
            </w:r>
          </w:p>
        </w:tc>
        <w:tc>
          <w:tcPr>
            <w:tcW w:w="933" w:type="dxa"/>
            <w:hideMark/>
          </w:tcPr>
          <w:p w14:paraId="5AFEEA1B" w14:textId="77777777" w:rsidR="00144F47" w:rsidRPr="00A24DFF" w:rsidRDefault="00144F47" w:rsidP="00A24DFF">
            <w:pPr>
              <w:spacing w:line="240" w:lineRule="auto"/>
              <w:jc w:val="center"/>
              <w:rPr>
                <w:b/>
                <w:bCs/>
                <w:szCs w:val="24"/>
              </w:rPr>
            </w:pPr>
            <w:r w:rsidRPr="00A24DFF">
              <w:rPr>
                <w:b/>
                <w:bCs/>
                <w:szCs w:val="24"/>
              </w:rPr>
              <w:t>Fall 2025</w:t>
            </w:r>
          </w:p>
        </w:tc>
        <w:tc>
          <w:tcPr>
            <w:tcW w:w="933" w:type="dxa"/>
            <w:hideMark/>
          </w:tcPr>
          <w:p w14:paraId="006804F3" w14:textId="77777777" w:rsidR="00144F47" w:rsidRPr="00A24DFF" w:rsidRDefault="00144F47" w:rsidP="00A24DFF">
            <w:pPr>
              <w:spacing w:line="240" w:lineRule="auto"/>
              <w:jc w:val="center"/>
              <w:rPr>
                <w:b/>
                <w:bCs/>
                <w:szCs w:val="24"/>
              </w:rPr>
            </w:pPr>
            <w:r w:rsidRPr="00A24DFF">
              <w:rPr>
                <w:b/>
                <w:bCs/>
                <w:szCs w:val="24"/>
              </w:rPr>
              <w:t>Fall 2026</w:t>
            </w:r>
          </w:p>
        </w:tc>
        <w:tc>
          <w:tcPr>
            <w:tcW w:w="919" w:type="dxa"/>
            <w:hideMark/>
          </w:tcPr>
          <w:p w14:paraId="31928A69" w14:textId="77777777" w:rsidR="00144F47" w:rsidRPr="00A24DFF" w:rsidRDefault="00144F47" w:rsidP="00A24DFF">
            <w:pPr>
              <w:spacing w:line="240" w:lineRule="auto"/>
              <w:jc w:val="center"/>
              <w:rPr>
                <w:b/>
                <w:bCs/>
                <w:szCs w:val="24"/>
              </w:rPr>
            </w:pPr>
            <w:r w:rsidRPr="00A24DFF">
              <w:rPr>
                <w:b/>
                <w:bCs/>
                <w:szCs w:val="24"/>
              </w:rPr>
              <w:t>Fall 2027</w:t>
            </w:r>
          </w:p>
        </w:tc>
      </w:tr>
      <w:tr w:rsidR="00144F47" w:rsidRPr="00A24DFF" w14:paraId="74446EBE" w14:textId="77777777" w:rsidTr="009754D5">
        <w:trPr>
          <w:cantSplit/>
          <w:tblCellSpacing w:w="15" w:type="dxa"/>
        </w:trPr>
        <w:tc>
          <w:tcPr>
            <w:tcW w:w="3100" w:type="dxa"/>
            <w:hideMark/>
          </w:tcPr>
          <w:p w14:paraId="448EFF83" w14:textId="77777777" w:rsidR="00144F47" w:rsidRPr="00A24DFF" w:rsidRDefault="00144F47" w:rsidP="00A24DFF">
            <w:pPr>
              <w:spacing w:line="240" w:lineRule="auto"/>
              <w:rPr>
                <w:b/>
                <w:bCs/>
                <w:szCs w:val="24"/>
              </w:rPr>
            </w:pPr>
            <w:r w:rsidRPr="00A24DFF">
              <w:rPr>
                <w:b/>
                <w:bCs/>
                <w:szCs w:val="24"/>
              </w:rPr>
              <w:t>State Support</w:t>
            </w:r>
            <w:r w:rsidRPr="00A24DFF">
              <w:rPr>
                <w:b/>
                <w:bCs/>
                <w:szCs w:val="24"/>
                <w:vertAlign w:val="superscript"/>
              </w:rPr>
              <w:t>^</w:t>
            </w:r>
          </w:p>
        </w:tc>
        <w:tc>
          <w:tcPr>
            <w:tcW w:w="933" w:type="dxa"/>
            <w:hideMark/>
          </w:tcPr>
          <w:p w14:paraId="3CED0FAB" w14:textId="77777777" w:rsidR="00144F47" w:rsidRPr="00A24DFF" w:rsidRDefault="00144F47" w:rsidP="00A24DFF">
            <w:pPr>
              <w:spacing w:line="240" w:lineRule="auto"/>
              <w:rPr>
                <w:szCs w:val="24"/>
              </w:rPr>
            </w:pPr>
            <w:r w:rsidRPr="00A24DFF">
              <w:rPr>
                <w:szCs w:val="24"/>
              </w:rPr>
              <w:t xml:space="preserve">$123.7 </w:t>
            </w:r>
          </w:p>
        </w:tc>
        <w:tc>
          <w:tcPr>
            <w:tcW w:w="933" w:type="dxa"/>
            <w:hideMark/>
          </w:tcPr>
          <w:p w14:paraId="6D7EED1C" w14:textId="77777777" w:rsidR="00144F47" w:rsidRPr="00A24DFF" w:rsidRDefault="00144F47" w:rsidP="00A24DFF">
            <w:pPr>
              <w:spacing w:line="240" w:lineRule="auto"/>
              <w:rPr>
                <w:szCs w:val="24"/>
              </w:rPr>
            </w:pPr>
            <w:r w:rsidRPr="00A24DFF">
              <w:rPr>
                <w:szCs w:val="24"/>
              </w:rPr>
              <w:t xml:space="preserve">$133.5 </w:t>
            </w:r>
          </w:p>
        </w:tc>
        <w:tc>
          <w:tcPr>
            <w:tcW w:w="933" w:type="dxa"/>
            <w:hideMark/>
          </w:tcPr>
          <w:p w14:paraId="395B2AC8" w14:textId="77777777" w:rsidR="00144F47" w:rsidRPr="00A24DFF" w:rsidRDefault="00144F47" w:rsidP="00A24DFF">
            <w:pPr>
              <w:spacing w:line="240" w:lineRule="auto"/>
              <w:rPr>
                <w:szCs w:val="24"/>
              </w:rPr>
            </w:pPr>
            <w:r w:rsidRPr="00A24DFF">
              <w:rPr>
                <w:szCs w:val="24"/>
              </w:rPr>
              <w:t xml:space="preserve">$150.9 </w:t>
            </w:r>
          </w:p>
        </w:tc>
        <w:tc>
          <w:tcPr>
            <w:tcW w:w="933" w:type="dxa"/>
            <w:hideMark/>
          </w:tcPr>
          <w:p w14:paraId="79850BCD" w14:textId="77777777" w:rsidR="00144F47" w:rsidRPr="00A24DFF" w:rsidRDefault="00144F47" w:rsidP="00A24DFF">
            <w:pPr>
              <w:spacing w:line="240" w:lineRule="auto"/>
              <w:rPr>
                <w:szCs w:val="24"/>
              </w:rPr>
            </w:pPr>
            <w:r w:rsidRPr="00A24DFF">
              <w:rPr>
                <w:szCs w:val="24"/>
              </w:rPr>
              <w:t xml:space="preserve">$165.3 </w:t>
            </w:r>
          </w:p>
        </w:tc>
        <w:tc>
          <w:tcPr>
            <w:tcW w:w="933" w:type="dxa"/>
            <w:hideMark/>
          </w:tcPr>
          <w:p w14:paraId="0022ACD1" w14:textId="77777777" w:rsidR="00144F47" w:rsidRPr="00A24DFF" w:rsidRDefault="00144F47" w:rsidP="00A24DFF">
            <w:pPr>
              <w:spacing w:line="240" w:lineRule="auto"/>
              <w:rPr>
                <w:szCs w:val="24"/>
              </w:rPr>
            </w:pPr>
            <w:r w:rsidRPr="00A24DFF">
              <w:rPr>
                <w:szCs w:val="24"/>
              </w:rPr>
              <w:t xml:space="preserve">$181.9 </w:t>
            </w:r>
          </w:p>
        </w:tc>
        <w:tc>
          <w:tcPr>
            <w:tcW w:w="933" w:type="dxa"/>
            <w:hideMark/>
          </w:tcPr>
          <w:p w14:paraId="4D4C6C6C" w14:textId="77777777" w:rsidR="00144F47" w:rsidRPr="00A24DFF" w:rsidRDefault="00144F47" w:rsidP="00A24DFF">
            <w:pPr>
              <w:spacing w:line="240" w:lineRule="auto"/>
              <w:rPr>
                <w:szCs w:val="24"/>
              </w:rPr>
            </w:pPr>
            <w:r w:rsidRPr="00A24DFF">
              <w:rPr>
                <w:szCs w:val="24"/>
              </w:rPr>
              <w:t xml:space="preserve">$200.1 </w:t>
            </w:r>
          </w:p>
        </w:tc>
        <w:tc>
          <w:tcPr>
            <w:tcW w:w="919" w:type="dxa"/>
            <w:hideMark/>
          </w:tcPr>
          <w:p w14:paraId="07E8424E" w14:textId="77777777" w:rsidR="00144F47" w:rsidRPr="00A24DFF" w:rsidRDefault="00144F47" w:rsidP="00A24DFF">
            <w:pPr>
              <w:spacing w:line="240" w:lineRule="auto"/>
              <w:rPr>
                <w:szCs w:val="24"/>
              </w:rPr>
            </w:pPr>
            <w:r w:rsidRPr="00A24DFF">
              <w:rPr>
                <w:szCs w:val="24"/>
              </w:rPr>
              <w:t xml:space="preserve">$220.1 </w:t>
            </w:r>
          </w:p>
        </w:tc>
      </w:tr>
      <w:tr w:rsidR="00144F47" w:rsidRPr="00A24DFF" w14:paraId="31363F61" w14:textId="77777777" w:rsidTr="009754D5">
        <w:trPr>
          <w:cantSplit/>
          <w:tblCellSpacing w:w="15" w:type="dxa"/>
        </w:trPr>
        <w:tc>
          <w:tcPr>
            <w:tcW w:w="3100" w:type="dxa"/>
            <w:hideMark/>
          </w:tcPr>
          <w:p w14:paraId="00596903" w14:textId="77777777" w:rsidR="00144F47" w:rsidRPr="00A24DFF" w:rsidRDefault="00144F47" w:rsidP="00A24DFF">
            <w:pPr>
              <w:spacing w:line="240" w:lineRule="auto"/>
              <w:rPr>
                <w:szCs w:val="24"/>
              </w:rPr>
            </w:pPr>
            <w:r w:rsidRPr="00A24DFF">
              <w:rPr>
                <w:szCs w:val="24"/>
              </w:rPr>
              <w:t>Advancement:</w:t>
            </w:r>
          </w:p>
        </w:tc>
        <w:tc>
          <w:tcPr>
            <w:tcW w:w="933" w:type="dxa"/>
            <w:hideMark/>
          </w:tcPr>
          <w:p w14:paraId="011E407B" w14:textId="77777777" w:rsidR="00144F47" w:rsidRPr="00A24DFF" w:rsidRDefault="00144F47" w:rsidP="00A24DFF">
            <w:pPr>
              <w:spacing w:line="240" w:lineRule="auto"/>
              <w:rPr>
                <w:szCs w:val="24"/>
              </w:rPr>
            </w:pPr>
            <w:r w:rsidRPr="00A24DFF">
              <w:rPr>
                <w:szCs w:val="24"/>
              </w:rPr>
              <w:t>FY2021</w:t>
            </w:r>
          </w:p>
        </w:tc>
        <w:tc>
          <w:tcPr>
            <w:tcW w:w="933" w:type="dxa"/>
            <w:hideMark/>
          </w:tcPr>
          <w:p w14:paraId="009C5E7E" w14:textId="77777777" w:rsidR="00144F47" w:rsidRPr="00A24DFF" w:rsidRDefault="00144F47" w:rsidP="00A24DFF">
            <w:pPr>
              <w:spacing w:line="240" w:lineRule="auto"/>
              <w:rPr>
                <w:szCs w:val="24"/>
              </w:rPr>
            </w:pPr>
            <w:r w:rsidRPr="00A24DFF">
              <w:rPr>
                <w:szCs w:val="24"/>
              </w:rPr>
              <w:t>FY2022</w:t>
            </w:r>
          </w:p>
        </w:tc>
        <w:tc>
          <w:tcPr>
            <w:tcW w:w="933" w:type="dxa"/>
            <w:hideMark/>
          </w:tcPr>
          <w:p w14:paraId="09E1C548" w14:textId="77777777" w:rsidR="00144F47" w:rsidRPr="00A24DFF" w:rsidRDefault="00144F47" w:rsidP="00A24DFF">
            <w:pPr>
              <w:spacing w:line="240" w:lineRule="auto"/>
              <w:rPr>
                <w:szCs w:val="24"/>
              </w:rPr>
            </w:pPr>
            <w:r w:rsidRPr="00A24DFF">
              <w:rPr>
                <w:szCs w:val="24"/>
              </w:rPr>
              <w:t>FY2023</w:t>
            </w:r>
          </w:p>
        </w:tc>
        <w:tc>
          <w:tcPr>
            <w:tcW w:w="933" w:type="dxa"/>
            <w:hideMark/>
          </w:tcPr>
          <w:p w14:paraId="355A081E" w14:textId="77777777" w:rsidR="00144F47" w:rsidRPr="00A24DFF" w:rsidRDefault="00144F47" w:rsidP="00A24DFF">
            <w:pPr>
              <w:spacing w:line="240" w:lineRule="auto"/>
              <w:rPr>
                <w:szCs w:val="24"/>
              </w:rPr>
            </w:pPr>
            <w:r w:rsidRPr="00A24DFF">
              <w:rPr>
                <w:szCs w:val="24"/>
              </w:rPr>
              <w:t>FY2024</w:t>
            </w:r>
          </w:p>
        </w:tc>
        <w:tc>
          <w:tcPr>
            <w:tcW w:w="933" w:type="dxa"/>
            <w:hideMark/>
          </w:tcPr>
          <w:p w14:paraId="59F630C4" w14:textId="77777777" w:rsidR="00144F47" w:rsidRPr="00A24DFF" w:rsidRDefault="00144F47" w:rsidP="00A24DFF">
            <w:pPr>
              <w:spacing w:line="240" w:lineRule="auto"/>
              <w:rPr>
                <w:szCs w:val="24"/>
              </w:rPr>
            </w:pPr>
            <w:r w:rsidRPr="00A24DFF">
              <w:rPr>
                <w:szCs w:val="24"/>
              </w:rPr>
              <w:t>FY2025</w:t>
            </w:r>
          </w:p>
        </w:tc>
        <w:tc>
          <w:tcPr>
            <w:tcW w:w="933" w:type="dxa"/>
            <w:hideMark/>
          </w:tcPr>
          <w:p w14:paraId="54B9C3E7" w14:textId="77777777" w:rsidR="00144F47" w:rsidRPr="00A24DFF" w:rsidRDefault="00144F47" w:rsidP="00A24DFF">
            <w:pPr>
              <w:spacing w:line="240" w:lineRule="auto"/>
              <w:rPr>
                <w:szCs w:val="24"/>
              </w:rPr>
            </w:pPr>
            <w:r w:rsidRPr="00A24DFF">
              <w:rPr>
                <w:szCs w:val="24"/>
              </w:rPr>
              <w:t>FY2026</w:t>
            </w:r>
          </w:p>
        </w:tc>
        <w:tc>
          <w:tcPr>
            <w:tcW w:w="919" w:type="dxa"/>
            <w:hideMark/>
          </w:tcPr>
          <w:p w14:paraId="759D5E44" w14:textId="77777777" w:rsidR="00144F47" w:rsidRPr="00A24DFF" w:rsidRDefault="00144F47" w:rsidP="00A24DFF">
            <w:pPr>
              <w:spacing w:line="240" w:lineRule="auto"/>
              <w:rPr>
                <w:szCs w:val="24"/>
              </w:rPr>
            </w:pPr>
            <w:r w:rsidRPr="00A24DFF">
              <w:rPr>
                <w:szCs w:val="24"/>
              </w:rPr>
              <w:t>FY2027</w:t>
            </w:r>
          </w:p>
        </w:tc>
      </w:tr>
      <w:tr w:rsidR="00144F47" w:rsidRPr="00A24DFF" w14:paraId="27FF7C59" w14:textId="77777777" w:rsidTr="009754D5">
        <w:trPr>
          <w:cantSplit/>
          <w:tblCellSpacing w:w="15" w:type="dxa"/>
        </w:trPr>
        <w:tc>
          <w:tcPr>
            <w:tcW w:w="3100" w:type="dxa"/>
            <w:hideMark/>
          </w:tcPr>
          <w:p w14:paraId="092A3CA4" w14:textId="77777777" w:rsidR="00144F47" w:rsidRPr="00A24DFF" w:rsidRDefault="00144F47" w:rsidP="00A24DFF">
            <w:pPr>
              <w:spacing w:line="240" w:lineRule="auto"/>
              <w:rPr>
                <w:szCs w:val="24"/>
              </w:rPr>
            </w:pPr>
            <w:r w:rsidRPr="00A24DFF">
              <w:rPr>
                <w:szCs w:val="24"/>
              </w:rPr>
              <w:lastRenderedPageBreak/>
              <w:t>Alumni Giving Rate</w:t>
            </w:r>
          </w:p>
        </w:tc>
        <w:tc>
          <w:tcPr>
            <w:tcW w:w="933" w:type="dxa"/>
            <w:hideMark/>
          </w:tcPr>
          <w:p w14:paraId="34650F3C" w14:textId="77777777" w:rsidR="00144F47" w:rsidRPr="00A24DFF" w:rsidRDefault="00144F47" w:rsidP="00A24DFF">
            <w:pPr>
              <w:spacing w:line="240" w:lineRule="auto"/>
              <w:rPr>
                <w:szCs w:val="24"/>
              </w:rPr>
            </w:pPr>
            <w:r w:rsidRPr="00A24DFF">
              <w:rPr>
                <w:szCs w:val="24"/>
              </w:rPr>
              <w:t>5.6%</w:t>
            </w:r>
          </w:p>
        </w:tc>
        <w:tc>
          <w:tcPr>
            <w:tcW w:w="933" w:type="dxa"/>
            <w:hideMark/>
          </w:tcPr>
          <w:p w14:paraId="2406385B" w14:textId="77777777" w:rsidR="00144F47" w:rsidRPr="00A24DFF" w:rsidRDefault="00144F47" w:rsidP="00A24DFF">
            <w:pPr>
              <w:spacing w:line="240" w:lineRule="auto"/>
              <w:rPr>
                <w:szCs w:val="24"/>
              </w:rPr>
            </w:pPr>
            <w:r w:rsidRPr="00A24DFF">
              <w:rPr>
                <w:szCs w:val="24"/>
              </w:rPr>
              <w:t>4.9%</w:t>
            </w:r>
          </w:p>
        </w:tc>
        <w:tc>
          <w:tcPr>
            <w:tcW w:w="933" w:type="dxa"/>
            <w:hideMark/>
          </w:tcPr>
          <w:p w14:paraId="1DACC072" w14:textId="77777777" w:rsidR="00144F47" w:rsidRPr="00A24DFF" w:rsidRDefault="00144F47" w:rsidP="00A24DFF">
            <w:pPr>
              <w:spacing w:line="240" w:lineRule="auto"/>
              <w:rPr>
                <w:szCs w:val="24"/>
              </w:rPr>
            </w:pPr>
            <w:r w:rsidRPr="00A24DFF">
              <w:rPr>
                <w:szCs w:val="24"/>
              </w:rPr>
              <w:t>5%</w:t>
            </w:r>
          </w:p>
        </w:tc>
        <w:tc>
          <w:tcPr>
            <w:tcW w:w="933" w:type="dxa"/>
            <w:hideMark/>
          </w:tcPr>
          <w:p w14:paraId="075F9089" w14:textId="77777777" w:rsidR="00144F47" w:rsidRPr="00A24DFF" w:rsidRDefault="00144F47" w:rsidP="00A24DFF">
            <w:pPr>
              <w:spacing w:line="240" w:lineRule="auto"/>
              <w:rPr>
                <w:szCs w:val="24"/>
              </w:rPr>
            </w:pPr>
            <w:r w:rsidRPr="00A24DFF">
              <w:rPr>
                <w:szCs w:val="24"/>
              </w:rPr>
              <w:t>5.75%</w:t>
            </w:r>
          </w:p>
        </w:tc>
        <w:tc>
          <w:tcPr>
            <w:tcW w:w="933" w:type="dxa"/>
            <w:hideMark/>
          </w:tcPr>
          <w:p w14:paraId="7838974E" w14:textId="77777777" w:rsidR="00144F47" w:rsidRPr="00A24DFF" w:rsidRDefault="00144F47" w:rsidP="00A24DFF">
            <w:pPr>
              <w:spacing w:line="240" w:lineRule="auto"/>
              <w:rPr>
                <w:szCs w:val="24"/>
              </w:rPr>
            </w:pPr>
            <w:r w:rsidRPr="00A24DFF">
              <w:rPr>
                <w:szCs w:val="24"/>
              </w:rPr>
              <w:t>6.5%</w:t>
            </w:r>
          </w:p>
        </w:tc>
        <w:tc>
          <w:tcPr>
            <w:tcW w:w="933" w:type="dxa"/>
            <w:hideMark/>
          </w:tcPr>
          <w:p w14:paraId="2E118CBD" w14:textId="77777777" w:rsidR="00144F47" w:rsidRPr="00A24DFF" w:rsidRDefault="00144F47" w:rsidP="00A24DFF">
            <w:pPr>
              <w:spacing w:line="240" w:lineRule="auto"/>
              <w:rPr>
                <w:szCs w:val="24"/>
              </w:rPr>
            </w:pPr>
            <w:r w:rsidRPr="00A24DFF">
              <w:rPr>
                <w:szCs w:val="24"/>
              </w:rPr>
              <w:t>7.25%</w:t>
            </w:r>
          </w:p>
        </w:tc>
        <w:tc>
          <w:tcPr>
            <w:tcW w:w="919" w:type="dxa"/>
            <w:hideMark/>
          </w:tcPr>
          <w:p w14:paraId="7250FCCF" w14:textId="77777777" w:rsidR="00144F47" w:rsidRPr="00A24DFF" w:rsidRDefault="00144F47" w:rsidP="00A24DFF">
            <w:pPr>
              <w:spacing w:line="240" w:lineRule="auto"/>
              <w:rPr>
                <w:szCs w:val="24"/>
              </w:rPr>
            </w:pPr>
            <w:r w:rsidRPr="00A24DFF">
              <w:rPr>
                <w:szCs w:val="24"/>
              </w:rPr>
              <w:t>7.75%</w:t>
            </w:r>
          </w:p>
        </w:tc>
      </w:tr>
      <w:tr w:rsidR="00144F47" w:rsidRPr="00A24DFF" w14:paraId="0460D5FA" w14:textId="77777777" w:rsidTr="009754D5">
        <w:trPr>
          <w:cantSplit/>
          <w:tblCellSpacing w:w="15" w:type="dxa"/>
        </w:trPr>
        <w:tc>
          <w:tcPr>
            <w:tcW w:w="3100" w:type="dxa"/>
            <w:hideMark/>
          </w:tcPr>
          <w:p w14:paraId="0F523295" w14:textId="77777777" w:rsidR="00144F47" w:rsidRPr="00A24DFF" w:rsidRDefault="00144F47" w:rsidP="00A24DFF">
            <w:pPr>
              <w:spacing w:line="240" w:lineRule="auto"/>
              <w:rPr>
                <w:szCs w:val="24"/>
              </w:rPr>
            </w:pPr>
            <w:r w:rsidRPr="00A24DFF">
              <w:rPr>
                <w:b/>
                <w:bCs/>
                <w:szCs w:val="24"/>
              </w:rPr>
              <w:t>Annual Giving</w:t>
            </w:r>
            <w:r w:rsidRPr="00A24DFF">
              <w:rPr>
                <w:szCs w:val="24"/>
              </w:rPr>
              <w:t xml:space="preserve"> [in millions]</w:t>
            </w:r>
          </w:p>
        </w:tc>
        <w:tc>
          <w:tcPr>
            <w:tcW w:w="933" w:type="dxa"/>
            <w:hideMark/>
          </w:tcPr>
          <w:p w14:paraId="5F6B4635" w14:textId="77777777" w:rsidR="00144F47" w:rsidRPr="00A24DFF" w:rsidRDefault="00144F47" w:rsidP="00A24DFF">
            <w:pPr>
              <w:spacing w:line="240" w:lineRule="auto"/>
              <w:rPr>
                <w:szCs w:val="24"/>
              </w:rPr>
            </w:pPr>
            <w:r w:rsidRPr="00A24DFF">
              <w:rPr>
                <w:szCs w:val="24"/>
              </w:rPr>
              <w:t xml:space="preserve">$36.7 </w:t>
            </w:r>
          </w:p>
        </w:tc>
        <w:tc>
          <w:tcPr>
            <w:tcW w:w="933" w:type="dxa"/>
            <w:hideMark/>
          </w:tcPr>
          <w:p w14:paraId="3171556B" w14:textId="77777777" w:rsidR="00144F47" w:rsidRPr="00A24DFF" w:rsidRDefault="00144F47" w:rsidP="00A24DFF">
            <w:pPr>
              <w:spacing w:line="240" w:lineRule="auto"/>
              <w:rPr>
                <w:szCs w:val="24"/>
              </w:rPr>
            </w:pPr>
            <w:r w:rsidRPr="00A24DFF">
              <w:rPr>
                <w:szCs w:val="24"/>
              </w:rPr>
              <w:t xml:space="preserve">$54.5 </w:t>
            </w:r>
          </w:p>
        </w:tc>
        <w:tc>
          <w:tcPr>
            <w:tcW w:w="933" w:type="dxa"/>
            <w:hideMark/>
          </w:tcPr>
          <w:p w14:paraId="63E6AE81" w14:textId="77777777" w:rsidR="00144F47" w:rsidRPr="00A24DFF" w:rsidRDefault="00144F47" w:rsidP="00A24DFF">
            <w:pPr>
              <w:spacing w:line="240" w:lineRule="auto"/>
              <w:rPr>
                <w:szCs w:val="24"/>
              </w:rPr>
            </w:pPr>
            <w:r w:rsidRPr="00A24DFF">
              <w:rPr>
                <w:szCs w:val="24"/>
              </w:rPr>
              <w:t xml:space="preserve">$35 </w:t>
            </w:r>
          </w:p>
        </w:tc>
        <w:tc>
          <w:tcPr>
            <w:tcW w:w="933" w:type="dxa"/>
            <w:hideMark/>
          </w:tcPr>
          <w:p w14:paraId="23C17364" w14:textId="77777777" w:rsidR="00144F47" w:rsidRPr="00A24DFF" w:rsidRDefault="00144F47" w:rsidP="00A24DFF">
            <w:pPr>
              <w:spacing w:line="240" w:lineRule="auto"/>
              <w:rPr>
                <w:szCs w:val="24"/>
              </w:rPr>
            </w:pPr>
            <w:r w:rsidRPr="00A24DFF">
              <w:rPr>
                <w:szCs w:val="24"/>
              </w:rPr>
              <w:t xml:space="preserve">$75 </w:t>
            </w:r>
          </w:p>
        </w:tc>
        <w:tc>
          <w:tcPr>
            <w:tcW w:w="933" w:type="dxa"/>
            <w:hideMark/>
          </w:tcPr>
          <w:p w14:paraId="4F7485B7" w14:textId="77777777" w:rsidR="00144F47" w:rsidRPr="00A24DFF" w:rsidRDefault="00144F47" w:rsidP="00A24DFF">
            <w:pPr>
              <w:spacing w:line="240" w:lineRule="auto"/>
              <w:rPr>
                <w:szCs w:val="24"/>
              </w:rPr>
            </w:pPr>
            <w:r w:rsidRPr="00A24DFF">
              <w:rPr>
                <w:szCs w:val="24"/>
              </w:rPr>
              <w:t xml:space="preserve">$75 </w:t>
            </w:r>
          </w:p>
        </w:tc>
        <w:tc>
          <w:tcPr>
            <w:tcW w:w="933" w:type="dxa"/>
            <w:hideMark/>
          </w:tcPr>
          <w:p w14:paraId="443A94C6" w14:textId="77777777" w:rsidR="00144F47" w:rsidRPr="00A24DFF" w:rsidRDefault="00144F47" w:rsidP="00A24DFF">
            <w:pPr>
              <w:spacing w:line="240" w:lineRule="auto"/>
              <w:rPr>
                <w:szCs w:val="24"/>
              </w:rPr>
            </w:pPr>
            <w:r w:rsidRPr="00A24DFF">
              <w:rPr>
                <w:szCs w:val="24"/>
              </w:rPr>
              <w:t xml:space="preserve">$70 </w:t>
            </w:r>
          </w:p>
        </w:tc>
        <w:tc>
          <w:tcPr>
            <w:tcW w:w="919" w:type="dxa"/>
            <w:hideMark/>
          </w:tcPr>
          <w:p w14:paraId="166A3ADC" w14:textId="77777777" w:rsidR="00144F47" w:rsidRPr="00A24DFF" w:rsidRDefault="00144F47" w:rsidP="00A24DFF">
            <w:pPr>
              <w:spacing w:line="240" w:lineRule="auto"/>
              <w:rPr>
                <w:szCs w:val="24"/>
              </w:rPr>
            </w:pPr>
            <w:r w:rsidRPr="00A24DFF">
              <w:rPr>
                <w:szCs w:val="24"/>
              </w:rPr>
              <w:t xml:space="preserve">$70 </w:t>
            </w:r>
          </w:p>
        </w:tc>
      </w:tr>
      <w:tr w:rsidR="00144F47" w:rsidRPr="00A24DFF" w14:paraId="194F5B6B" w14:textId="77777777" w:rsidTr="009754D5">
        <w:trPr>
          <w:cantSplit/>
          <w:tblCellSpacing w:w="15" w:type="dxa"/>
        </w:trPr>
        <w:tc>
          <w:tcPr>
            <w:tcW w:w="3100" w:type="dxa"/>
            <w:hideMark/>
          </w:tcPr>
          <w:p w14:paraId="11FD9950" w14:textId="77777777" w:rsidR="00144F47" w:rsidRPr="00A24DFF" w:rsidRDefault="00144F47" w:rsidP="00A24DFF">
            <w:pPr>
              <w:spacing w:line="240" w:lineRule="auto"/>
              <w:rPr>
                <w:szCs w:val="24"/>
              </w:rPr>
            </w:pPr>
            <w:r w:rsidRPr="00A24DFF">
              <w:rPr>
                <w:b/>
                <w:bCs/>
                <w:szCs w:val="24"/>
              </w:rPr>
              <w:t>Market value of endowment</w:t>
            </w:r>
            <w:r w:rsidRPr="00A24DFF">
              <w:rPr>
                <w:szCs w:val="24"/>
              </w:rPr>
              <w:t xml:space="preserve"> [in millions]</w:t>
            </w:r>
          </w:p>
        </w:tc>
        <w:tc>
          <w:tcPr>
            <w:tcW w:w="933" w:type="dxa"/>
            <w:hideMark/>
          </w:tcPr>
          <w:p w14:paraId="48EF3C19" w14:textId="77777777" w:rsidR="00144F47" w:rsidRPr="00A24DFF" w:rsidRDefault="00144F47" w:rsidP="00A24DFF">
            <w:pPr>
              <w:spacing w:line="240" w:lineRule="auto"/>
              <w:rPr>
                <w:szCs w:val="24"/>
              </w:rPr>
            </w:pPr>
            <w:r w:rsidRPr="00A24DFF">
              <w:rPr>
                <w:szCs w:val="24"/>
              </w:rPr>
              <w:t xml:space="preserve">$284.0 </w:t>
            </w:r>
          </w:p>
        </w:tc>
        <w:tc>
          <w:tcPr>
            <w:tcW w:w="933" w:type="dxa"/>
            <w:hideMark/>
          </w:tcPr>
          <w:p w14:paraId="1CE1611A" w14:textId="77777777" w:rsidR="00144F47" w:rsidRPr="00A24DFF" w:rsidRDefault="00144F47" w:rsidP="00A24DFF">
            <w:pPr>
              <w:spacing w:line="240" w:lineRule="auto"/>
              <w:rPr>
                <w:szCs w:val="24"/>
              </w:rPr>
            </w:pPr>
            <w:r w:rsidRPr="00A24DFF">
              <w:rPr>
                <w:szCs w:val="24"/>
              </w:rPr>
              <w:t xml:space="preserve">$256.5 </w:t>
            </w:r>
          </w:p>
        </w:tc>
        <w:tc>
          <w:tcPr>
            <w:tcW w:w="933" w:type="dxa"/>
            <w:hideMark/>
          </w:tcPr>
          <w:p w14:paraId="0D56EA01" w14:textId="77777777" w:rsidR="00144F47" w:rsidRPr="00A24DFF" w:rsidRDefault="00144F47" w:rsidP="00A24DFF">
            <w:pPr>
              <w:spacing w:line="240" w:lineRule="auto"/>
              <w:rPr>
                <w:szCs w:val="24"/>
              </w:rPr>
            </w:pPr>
            <w:r w:rsidRPr="00A24DFF">
              <w:rPr>
                <w:szCs w:val="24"/>
              </w:rPr>
              <w:t xml:space="preserve">$277.1 </w:t>
            </w:r>
          </w:p>
        </w:tc>
        <w:tc>
          <w:tcPr>
            <w:tcW w:w="933" w:type="dxa"/>
            <w:hideMark/>
          </w:tcPr>
          <w:p w14:paraId="5A5BEDBF" w14:textId="77777777" w:rsidR="00144F47" w:rsidRPr="00A24DFF" w:rsidRDefault="00144F47" w:rsidP="00A24DFF">
            <w:pPr>
              <w:spacing w:line="240" w:lineRule="auto"/>
              <w:rPr>
                <w:szCs w:val="24"/>
              </w:rPr>
            </w:pPr>
            <w:r w:rsidRPr="00A24DFF">
              <w:rPr>
                <w:szCs w:val="24"/>
              </w:rPr>
              <w:t xml:space="preserve">$319 </w:t>
            </w:r>
          </w:p>
        </w:tc>
        <w:tc>
          <w:tcPr>
            <w:tcW w:w="933" w:type="dxa"/>
            <w:hideMark/>
          </w:tcPr>
          <w:p w14:paraId="13BC99DF" w14:textId="77777777" w:rsidR="00144F47" w:rsidRPr="00A24DFF" w:rsidRDefault="00144F47" w:rsidP="00A24DFF">
            <w:pPr>
              <w:spacing w:line="240" w:lineRule="auto"/>
              <w:rPr>
                <w:szCs w:val="24"/>
              </w:rPr>
            </w:pPr>
            <w:r w:rsidRPr="00A24DFF">
              <w:rPr>
                <w:szCs w:val="24"/>
              </w:rPr>
              <w:t xml:space="preserve">$363.3 </w:t>
            </w:r>
          </w:p>
        </w:tc>
        <w:tc>
          <w:tcPr>
            <w:tcW w:w="933" w:type="dxa"/>
            <w:hideMark/>
          </w:tcPr>
          <w:p w14:paraId="4567BF8D" w14:textId="77777777" w:rsidR="00144F47" w:rsidRPr="00A24DFF" w:rsidRDefault="00144F47" w:rsidP="00A24DFF">
            <w:pPr>
              <w:spacing w:line="240" w:lineRule="auto"/>
              <w:rPr>
                <w:szCs w:val="24"/>
              </w:rPr>
            </w:pPr>
            <w:r w:rsidRPr="00A24DFF">
              <w:rPr>
                <w:szCs w:val="24"/>
              </w:rPr>
              <w:t xml:space="preserve">$405.3 </w:t>
            </w:r>
          </w:p>
        </w:tc>
        <w:tc>
          <w:tcPr>
            <w:tcW w:w="919" w:type="dxa"/>
            <w:hideMark/>
          </w:tcPr>
          <w:p w14:paraId="382C5F43" w14:textId="77777777" w:rsidR="00144F47" w:rsidRPr="00A24DFF" w:rsidRDefault="00144F47" w:rsidP="00A24DFF">
            <w:pPr>
              <w:spacing w:line="240" w:lineRule="auto"/>
              <w:rPr>
                <w:szCs w:val="24"/>
              </w:rPr>
            </w:pPr>
            <w:r w:rsidRPr="00A24DFF">
              <w:rPr>
                <w:szCs w:val="24"/>
              </w:rPr>
              <w:t xml:space="preserve">$449.8 </w:t>
            </w:r>
          </w:p>
        </w:tc>
      </w:tr>
      <w:tr w:rsidR="00144F47" w:rsidRPr="00A24DFF" w14:paraId="4420EFB3" w14:textId="77777777" w:rsidTr="009754D5">
        <w:trPr>
          <w:cantSplit/>
          <w:tblCellSpacing w:w="15" w:type="dxa"/>
        </w:trPr>
        <w:tc>
          <w:tcPr>
            <w:tcW w:w="3100" w:type="dxa"/>
            <w:hideMark/>
          </w:tcPr>
          <w:p w14:paraId="1472D5B1" w14:textId="77777777" w:rsidR="00144F47" w:rsidRPr="00A24DFF" w:rsidRDefault="00144F47" w:rsidP="00A24DFF">
            <w:pPr>
              <w:spacing w:line="240" w:lineRule="auto"/>
              <w:rPr>
                <w:szCs w:val="24"/>
              </w:rPr>
            </w:pPr>
            <w:r w:rsidRPr="00A24DFF">
              <w:rPr>
                <w:szCs w:val="24"/>
              </w:rPr>
              <w:t>Alumni Donor Count</w:t>
            </w:r>
          </w:p>
        </w:tc>
        <w:tc>
          <w:tcPr>
            <w:tcW w:w="933" w:type="dxa"/>
            <w:hideMark/>
          </w:tcPr>
          <w:p w14:paraId="147C9529" w14:textId="77777777" w:rsidR="00144F47" w:rsidRPr="00A24DFF" w:rsidRDefault="00144F47" w:rsidP="00A24DFF">
            <w:pPr>
              <w:spacing w:line="240" w:lineRule="auto"/>
              <w:rPr>
                <w:szCs w:val="24"/>
              </w:rPr>
            </w:pPr>
            <w:r w:rsidRPr="00A24DFF">
              <w:rPr>
                <w:szCs w:val="24"/>
              </w:rPr>
              <w:t>6,024</w:t>
            </w:r>
          </w:p>
        </w:tc>
        <w:tc>
          <w:tcPr>
            <w:tcW w:w="933" w:type="dxa"/>
            <w:hideMark/>
          </w:tcPr>
          <w:p w14:paraId="0A72FFAB" w14:textId="77777777" w:rsidR="00144F47" w:rsidRPr="00A24DFF" w:rsidRDefault="00144F47" w:rsidP="00A24DFF">
            <w:pPr>
              <w:spacing w:line="240" w:lineRule="auto"/>
              <w:rPr>
                <w:szCs w:val="24"/>
              </w:rPr>
            </w:pPr>
            <w:r w:rsidRPr="00A24DFF">
              <w:rPr>
                <w:szCs w:val="24"/>
              </w:rPr>
              <w:t>5,869</w:t>
            </w:r>
          </w:p>
        </w:tc>
        <w:tc>
          <w:tcPr>
            <w:tcW w:w="933" w:type="dxa"/>
            <w:hideMark/>
          </w:tcPr>
          <w:p w14:paraId="78C6F851" w14:textId="77777777" w:rsidR="00144F47" w:rsidRPr="00A24DFF" w:rsidRDefault="00144F47" w:rsidP="00A24DFF">
            <w:pPr>
              <w:spacing w:line="240" w:lineRule="auto"/>
              <w:rPr>
                <w:szCs w:val="24"/>
              </w:rPr>
            </w:pPr>
            <w:r w:rsidRPr="00A24DFF">
              <w:rPr>
                <w:szCs w:val="24"/>
              </w:rPr>
              <w:t>10,725</w:t>
            </w:r>
          </w:p>
        </w:tc>
        <w:tc>
          <w:tcPr>
            <w:tcW w:w="933" w:type="dxa"/>
            <w:hideMark/>
          </w:tcPr>
          <w:p w14:paraId="04313A49" w14:textId="77777777" w:rsidR="00144F47" w:rsidRPr="00A24DFF" w:rsidRDefault="00144F47" w:rsidP="00A24DFF">
            <w:pPr>
              <w:spacing w:line="240" w:lineRule="auto"/>
              <w:rPr>
                <w:szCs w:val="24"/>
              </w:rPr>
            </w:pPr>
            <w:r w:rsidRPr="00A24DFF">
              <w:rPr>
                <w:szCs w:val="24"/>
              </w:rPr>
              <w:t>11,261</w:t>
            </w:r>
          </w:p>
        </w:tc>
        <w:tc>
          <w:tcPr>
            <w:tcW w:w="933" w:type="dxa"/>
            <w:hideMark/>
          </w:tcPr>
          <w:p w14:paraId="6F95A38F" w14:textId="77777777" w:rsidR="00144F47" w:rsidRPr="00A24DFF" w:rsidRDefault="00144F47" w:rsidP="00A24DFF">
            <w:pPr>
              <w:spacing w:line="240" w:lineRule="auto"/>
              <w:rPr>
                <w:szCs w:val="24"/>
              </w:rPr>
            </w:pPr>
            <w:r w:rsidRPr="00A24DFF">
              <w:rPr>
                <w:szCs w:val="24"/>
              </w:rPr>
              <w:t>11,824</w:t>
            </w:r>
          </w:p>
        </w:tc>
        <w:tc>
          <w:tcPr>
            <w:tcW w:w="933" w:type="dxa"/>
            <w:hideMark/>
          </w:tcPr>
          <w:p w14:paraId="5AB0A91F" w14:textId="77777777" w:rsidR="00144F47" w:rsidRPr="00A24DFF" w:rsidRDefault="00144F47" w:rsidP="00A24DFF">
            <w:pPr>
              <w:spacing w:line="240" w:lineRule="auto"/>
              <w:rPr>
                <w:szCs w:val="24"/>
              </w:rPr>
            </w:pPr>
            <w:r w:rsidRPr="00A24DFF">
              <w:rPr>
                <w:szCs w:val="24"/>
              </w:rPr>
              <w:t>12,415</w:t>
            </w:r>
          </w:p>
        </w:tc>
        <w:tc>
          <w:tcPr>
            <w:tcW w:w="919" w:type="dxa"/>
            <w:hideMark/>
          </w:tcPr>
          <w:p w14:paraId="4654F3FC" w14:textId="77777777" w:rsidR="00144F47" w:rsidRPr="00A24DFF" w:rsidRDefault="00144F47" w:rsidP="00A24DFF">
            <w:pPr>
              <w:spacing w:line="240" w:lineRule="auto"/>
              <w:rPr>
                <w:szCs w:val="24"/>
              </w:rPr>
            </w:pPr>
            <w:r w:rsidRPr="00A24DFF">
              <w:rPr>
                <w:szCs w:val="24"/>
              </w:rPr>
              <w:t>13,036</w:t>
            </w:r>
          </w:p>
        </w:tc>
      </w:tr>
      <w:tr w:rsidR="00144F47" w:rsidRPr="00A24DFF" w14:paraId="0E557FCA" w14:textId="77777777" w:rsidTr="009754D5">
        <w:trPr>
          <w:cantSplit/>
          <w:tblCellSpacing w:w="15" w:type="dxa"/>
        </w:trPr>
        <w:tc>
          <w:tcPr>
            <w:tcW w:w="3100" w:type="dxa"/>
            <w:hideMark/>
          </w:tcPr>
          <w:p w14:paraId="3E98881C" w14:textId="77777777" w:rsidR="00144F47" w:rsidRPr="00A24DFF" w:rsidRDefault="00144F47" w:rsidP="00A24DFF">
            <w:pPr>
              <w:spacing w:line="240" w:lineRule="auto"/>
              <w:rPr>
                <w:szCs w:val="24"/>
              </w:rPr>
            </w:pPr>
            <w:r w:rsidRPr="00A24DFF">
              <w:rPr>
                <w:szCs w:val="24"/>
              </w:rPr>
              <w:t xml:space="preserve">Revenue from </w:t>
            </w:r>
            <w:r w:rsidRPr="00A24DFF">
              <w:rPr>
                <w:b/>
                <w:bCs/>
                <w:szCs w:val="24"/>
              </w:rPr>
              <w:t>Other Sources</w:t>
            </w:r>
            <w:r w:rsidRPr="00A24DFF">
              <w:rPr>
                <w:szCs w:val="24"/>
              </w:rPr>
              <w:t xml:space="preserve"> ($) - corporate ed, </w:t>
            </w:r>
            <w:proofErr w:type="spellStart"/>
            <w:r w:rsidRPr="00A24DFF">
              <w:rPr>
                <w:szCs w:val="24"/>
              </w:rPr>
              <w:t>cont</w:t>
            </w:r>
            <w:proofErr w:type="spellEnd"/>
            <w:r w:rsidRPr="00A24DFF">
              <w:rPr>
                <w:szCs w:val="24"/>
              </w:rPr>
              <w:t xml:space="preserve"> ed, etc.</w:t>
            </w:r>
            <w:r w:rsidRPr="00A24DFF">
              <w:rPr>
                <w:szCs w:val="24"/>
                <w:vertAlign w:val="superscript"/>
              </w:rPr>
              <w:t>^</w:t>
            </w:r>
          </w:p>
        </w:tc>
        <w:tc>
          <w:tcPr>
            <w:tcW w:w="933" w:type="dxa"/>
            <w:hideMark/>
          </w:tcPr>
          <w:p w14:paraId="7CAA6B17" w14:textId="77777777" w:rsidR="00144F47" w:rsidRPr="00A24DFF" w:rsidRDefault="00144F47" w:rsidP="00A24DFF">
            <w:pPr>
              <w:spacing w:line="240" w:lineRule="auto"/>
              <w:rPr>
                <w:szCs w:val="24"/>
              </w:rPr>
            </w:pPr>
            <w:r w:rsidRPr="00A24DFF">
              <w:rPr>
                <w:szCs w:val="24"/>
              </w:rPr>
              <w:t xml:space="preserve">$2.3 </w:t>
            </w:r>
          </w:p>
        </w:tc>
        <w:tc>
          <w:tcPr>
            <w:tcW w:w="933" w:type="dxa"/>
            <w:hideMark/>
          </w:tcPr>
          <w:p w14:paraId="30DB5827" w14:textId="77777777" w:rsidR="00144F47" w:rsidRPr="00A24DFF" w:rsidRDefault="00144F47" w:rsidP="00A24DFF">
            <w:pPr>
              <w:spacing w:line="240" w:lineRule="auto"/>
              <w:rPr>
                <w:szCs w:val="24"/>
              </w:rPr>
            </w:pPr>
            <w:r w:rsidRPr="00A24DFF">
              <w:rPr>
                <w:szCs w:val="24"/>
              </w:rPr>
              <w:t xml:space="preserve">$2.4 </w:t>
            </w:r>
          </w:p>
        </w:tc>
        <w:tc>
          <w:tcPr>
            <w:tcW w:w="933" w:type="dxa"/>
            <w:hideMark/>
          </w:tcPr>
          <w:p w14:paraId="69D1A150" w14:textId="77777777" w:rsidR="00144F47" w:rsidRPr="00A24DFF" w:rsidRDefault="00144F47" w:rsidP="00A24DFF">
            <w:pPr>
              <w:spacing w:line="240" w:lineRule="auto"/>
              <w:rPr>
                <w:szCs w:val="24"/>
              </w:rPr>
            </w:pPr>
            <w:r w:rsidRPr="00A24DFF">
              <w:rPr>
                <w:szCs w:val="24"/>
              </w:rPr>
              <w:t xml:space="preserve">$2.7 </w:t>
            </w:r>
          </w:p>
        </w:tc>
        <w:tc>
          <w:tcPr>
            <w:tcW w:w="933" w:type="dxa"/>
            <w:hideMark/>
          </w:tcPr>
          <w:p w14:paraId="2A266F67" w14:textId="77777777" w:rsidR="00144F47" w:rsidRPr="00A24DFF" w:rsidRDefault="00144F47" w:rsidP="00A24DFF">
            <w:pPr>
              <w:spacing w:line="240" w:lineRule="auto"/>
              <w:rPr>
                <w:szCs w:val="24"/>
              </w:rPr>
            </w:pPr>
            <w:r w:rsidRPr="00A24DFF">
              <w:rPr>
                <w:szCs w:val="24"/>
              </w:rPr>
              <w:t xml:space="preserve">$3.1 </w:t>
            </w:r>
          </w:p>
        </w:tc>
        <w:tc>
          <w:tcPr>
            <w:tcW w:w="933" w:type="dxa"/>
            <w:hideMark/>
          </w:tcPr>
          <w:p w14:paraId="1F8C8721" w14:textId="77777777" w:rsidR="00144F47" w:rsidRPr="00A24DFF" w:rsidRDefault="00144F47" w:rsidP="00A24DFF">
            <w:pPr>
              <w:spacing w:line="240" w:lineRule="auto"/>
              <w:rPr>
                <w:szCs w:val="24"/>
              </w:rPr>
            </w:pPr>
            <w:r w:rsidRPr="00A24DFF">
              <w:rPr>
                <w:szCs w:val="24"/>
              </w:rPr>
              <w:t xml:space="preserve">$3.5 </w:t>
            </w:r>
          </w:p>
        </w:tc>
        <w:tc>
          <w:tcPr>
            <w:tcW w:w="933" w:type="dxa"/>
            <w:hideMark/>
          </w:tcPr>
          <w:p w14:paraId="6D28C61E" w14:textId="77777777" w:rsidR="00144F47" w:rsidRPr="00A24DFF" w:rsidRDefault="00144F47" w:rsidP="00A24DFF">
            <w:pPr>
              <w:spacing w:line="240" w:lineRule="auto"/>
              <w:rPr>
                <w:szCs w:val="24"/>
              </w:rPr>
            </w:pPr>
            <w:r w:rsidRPr="00A24DFF">
              <w:rPr>
                <w:szCs w:val="24"/>
              </w:rPr>
              <w:t xml:space="preserve">$4 </w:t>
            </w:r>
          </w:p>
        </w:tc>
        <w:tc>
          <w:tcPr>
            <w:tcW w:w="919" w:type="dxa"/>
            <w:hideMark/>
          </w:tcPr>
          <w:p w14:paraId="50455187" w14:textId="77777777" w:rsidR="00144F47" w:rsidRPr="00A24DFF" w:rsidRDefault="00144F47" w:rsidP="00A24DFF">
            <w:pPr>
              <w:spacing w:line="240" w:lineRule="auto"/>
              <w:rPr>
                <w:szCs w:val="24"/>
              </w:rPr>
            </w:pPr>
            <w:r w:rsidRPr="00A24DFF">
              <w:rPr>
                <w:szCs w:val="24"/>
              </w:rPr>
              <w:t xml:space="preserve">$4.2 </w:t>
            </w:r>
          </w:p>
        </w:tc>
      </w:tr>
      <w:tr w:rsidR="00144F47" w:rsidRPr="00A24DFF" w14:paraId="64B2920C" w14:textId="77777777" w:rsidTr="009754D5">
        <w:trPr>
          <w:cantSplit/>
          <w:tblCellSpacing w:w="15" w:type="dxa"/>
        </w:trPr>
        <w:tc>
          <w:tcPr>
            <w:tcW w:w="3100" w:type="dxa"/>
            <w:hideMark/>
          </w:tcPr>
          <w:p w14:paraId="01141066" w14:textId="77777777" w:rsidR="00144F47" w:rsidRPr="00A24DFF" w:rsidRDefault="00144F47" w:rsidP="00A24DFF">
            <w:pPr>
              <w:spacing w:line="240" w:lineRule="auto"/>
              <w:rPr>
                <w:szCs w:val="24"/>
              </w:rPr>
            </w:pPr>
            <w:r w:rsidRPr="00A24DFF">
              <w:rPr>
                <w:szCs w:val="24"/>
              </w:rPr>
              <w:t>Expenditures Per Student FTE (instructional)</w:t>
            </w:r>
          </w:p>
        </w:tc>
        <w:tc>
          <w:tcPr>
            <w:tcW w:w="933" w:type="dxa"/>
            <w:hideMark/>
          </w:tcPr>
          <w:p w14:paraId="79C5CC61" w14:textId="77777777" w:rsidR="00144F47" w:rsidRPr="00A24DFF" w:rsidRDefault="00144F47" w:rsidP="00A24DFF">
            <w:pPr>
              <w:spacing w:line="240" w:lineRule="auto"/>
              <w:rPr>
                <w:szCs w:val="24"/>
              </w:rPr>
            </w:pPr>
            <w:r w:rsidRPr="00A24DFF">
              <w:rPr>
                <w:szCs w:val="24"/>
              </w:rPr>
              <w:t>$8,164</w:t>
            </w:r>
          </w:p>
        </w:tc>
        <w:tc>
          <w:tcPr>
            <w:tcW w:w="933" w:type="dxa"/>
            <w:hideMark/>
          </w:tcPr>
          <w:p w14:paraId="343E8F57" w14:textId="77777777" w:rsidR="00144F47" w:rsidRPr="00A24DFF" w:rsidRDefault="00144F47" w:rsidP="00A24DFF">
            <w:pPr>
              <w:spacing w:line="240" w:lineRule="auto"/>
              <w:rPr>
                <w:szCs w:val="24"/>
              </w:rPr>
            </w:pPr>
            <w:r w:rsidRPr="00A24DFF">
              <w:rPr>
                <w:szCs w:val="24"/>
              </w:rPr>
              <w:t>$8,569</w:t>
            </w:r>
          </w:p>
        </w:tc>
        <w:tc>
          <w:tcPr>
            <w:tcW w:w="933" w:type="dxa"/>
            <w:hideMark/>
          </w:tcPr>
          <w:p w14:paraId="5F0DC369" w14:textId="77777777" w:rsidR="00144F47" w:rsidRPr="00A24DFF" w:rsidRDefault="00144F47" w:rsidP="00A24DFF">
            <w:pPr>
              <w:spacing w:line="240" w:lineRule="auto"/>
              <w:rPr>
                <w:szCs w:val="24"/>
              </w:rPr>
            </w:pPr>
            <w:r w:rsidRPr="00A24DFF">
              <w:rPr>
                <w:szCs w:val="24"/>
              </w:rPr>
              <w:t>$8,700</w:t>
            </w:r>
          </w:p>
        </w:tc>
        <w:tc>
          <w:tcPr>
            <w:tcW w:w="933" w:type="dxa"/>
            <w:hideMark/>
          </w:tcPr>
          <w:p w14:paraId="2E0E85F0" w14:textId="77777777" w:rsidR="00144F47" w:rsidRPr="00A24DFF" w:rsidRDefault="00144F47" w:rsidP="00A24DFF">
            <w:pPr>
              <w:spacing w:line="240" w:lineRule="auto"/>
              <w:rPr>
                <w:szCs w:val="24"/>
              </w:rPr>
            </w:pPr>
            <w:r w:rsidRPr="00A24DFF">
              <w:rPr>
                <w:szCs w:val="24"/>
              </w:rPr>
              <w:t>$8,909</w:t>
            </w:r>
          </w:p>
        </w:tc>
        <w:tc>
          <w:tcPr>
            <w:tcW w:w="933" w:type="dxa"/>
            <w:hideMark/>
          </w:tcPr>
          <w:p w14:paraId="7E350626" w14:textId="77777777" w:rsidR="00144F47" w:rsidRPr="00A24DFF" w:rsidRDefault="00144F47" w:rsidP="00A24DFF">
            <w:pPr>
              <w:spacing w:line="240" w:lineRule="auto"/>
              <w:rPr>
                <w:szCs w:val="24"/>
              </w:rPr>
            </w:pPr>
            <w:r w:rsidRPr="00A24DFF">
              <w:rPr>
                <w:szCs w:val="24"/>
              </w:rPr>
              <w:t>$9,100</w:t>
            </w:r>
          </w:p>
        </w:tc>
        <w:tc>
          <w:tcPr>
            <w:tcW w:w="933" w:type="dxa"/>
            <w:hideMark/>
          </w:tcPr>
          <w:p w14:paraId="5339E853" w14:textId="77777777" w:rsidR="00144F47" w:rsidRPr="00A24DFF" w:rsidRDefault="00144F47" w:rsidP="00A24DFF">
            <w:pPr>
              <w:spacing w:line="240" w:lineRule="auto"/>
              <w:rPr>
                <w:szCs w:val="24"/>
              </w:rPr>
            </w:pPr>
            <w:r w:rsidRPr="00A24DFF">
              <w:rPr>
                <w:szCs w:val="24"/>
              </w:rPr>
              <w:t>$9,300</w:t>
            </w:r>
          </w:p>
        </w:tc>
        <w:tc>
          <w:tcPr>
            <w:tcW w:w="919" w:type="dxa"/>
            <w:hideMark/>
          </w:tcPr>
          <w:p w14:paraId="6F929031" w14:textId="77777777" w:rsidR="00144F47" w:rsidRPr="00A24DFF" w:rsidRDefault="00144F47" w:rsidP="00A24DFF">
            <w:pPr>
              <w:spacing w:line="240" w:lineRule="auto"/>
              <w:rPr>
                <w:szCs w:val="24"/>
              </w:rPr>
            </w:pPr>
            <w:r w:rsidRPr="00A24DFF">
              <w:rPr>
                <w:szCs w:val="24"/>
              </w:rPr>
              <w:t>$9,400</w:t>
            </w:r>
          </w:p>
        </w:tc>
      </w:tr>
    </w:tbl>
    <w:p w14:paraId="3199C614" w14:textId="77777777" w:rsidR="00144F47" w:rsidRPr="00A24DFF" w:rsidRDefault="00144F47" w:rsidP="00A24DFF">
      <w:pPr>
        <w:spacing w:line="240" w:lineRule="auto"/>
        <w:rPr>
          <w:szCs w:val="24"/>
        </w:rPr>
      </w:pPr>
    </w:p>
    <w:p w14:paraId="7350C06F" w14:textId="77777777" w:rsidR="00144F47" w:rsidRPr="00A24DFF" w:rsidRDefault="00144F47" w:rsidP="00A24DFF">
      <w:pPr>
        <w:spacing w:line="240" w:lineRule="auto"/>
        <w:rPr>
          <w:szCs w:val="24"/>
        </w:rPr>
      </w:pPr>
    </w:p>
    <w:p w14:paraId="7BF353FD" w14:textId="77777777" w:rsidR="00144F47" w:rsidRPr="00EA7D62" w:rsidRDefault="00144F47" w:rsidP="00EA7D62">
      <w:pPr>
        <w:pStyle w:val="ListParagraph"/>
        <w:spacing w:after="240"/>
        <w:contextualSpacing w:val="0"/>
        <w:rPr>
          <w:b/>
          <w:bCs/>
        </w:rPr>
      </w:pPr>
    </w:p>
    <w:p w14:paraId="0571331E" w14:textId="547BDF43" w:rsidR="00EF0AF5" w:rsidRPr="0089741C" w:rsidRDefault="00EF0AF5" w:rsidP="00EF0AF5">
      <w:pPr>
        <w:suppressAutoHyphens w:val="0"/>
        <w:spacing w:before="0" w:line="240" w:lineRule="auto"/>
        <w:rPr>
          <w:rFonts w:asciiTheme="minorHAnsi" w:hAnsiTheme="minorHAnsi" w:cstheme="minorHAnsi"/>
          <w:szCs w:val="24"/>
        </w:rPr>
      </w:pPr>
    </w:p>
    <w:sectPr w:rsidR="00EF0AF5" w:rsidRPr="0089741C" w:rsidSect="000A2955">
      <w:pgSz w:w="12240" w:h="15840"/>
      <w:pgMar w:top="720" w:right="1320" w:bottom="720" w:left="1340" w:header="520" w:footer="5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10E93" w14:textId="77777777" w:rsidR="00DA4E3E" w:rsidRDefault="00DA4E3E" w:rsidP="004C196C">
      <w:pPr>
        <w:spacing w:before="0" w:line="240" w:lineRule="auto"/>
      </w:pPr>
      <w:r>
        <w:separator/>
      </w:r>
    </w:p>
  </w:endnote>
  <w:endnote w:type="continuationSeparator" w:id="0">
    <w:p w14:paraId="37B71EE3" w14:textId="77777777" w:rsidR="00DA4E3E" w:rsidRDefault="00DA4E3E" w:rsidP="004C196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11FD9" w14:textId="77777777" w:rsidR="00DA4E3E" w:rsidRDefault="00DA4E3E" w:rsidP="004C196C">
      <w:pPr>
        <w:spacing w:before="0" w:line="240" w:lineRule="auto"/>
      </w:pPr>
      <w:r>
        <w:separator/>
      </w:r>
    </w:p>
  </w:footnote>
  <w:footnote w:type="continuationSeparator" w:id="0">
    <w:p w14:paraId="421BE591" w14:textId="77777777" w:rsidR="00DA4E3E" w:rsidRDefault="00DA4E3E" w:rsidP="004C196C">
      <w:pPr>
        <w:spacing w:before="0" w:line="240" w:lineRule="auto"/>
      </w:pPr>
      <w:r>
        <w:continuationSeparator/>
      </w:r>
    </w:p>
  </w:footnote>
  <w:footnote w:id="1">
    <w:p w14:paraId="40E9FFE1" w14:textId="77777777" w:rsidR="00144F47" w:rsidRDefault="00144F47" w:rsidP="00A24DFF">
      <w:pPr>
        <w:pStyle w:val="FootnoteText"/>
      </w:pPr>
      <w:r>
        <w:rPr>
          <w:rStyle w:val="FootnoteReference"/>
        </w:rPr>
        <w:footnoteRef/>
      </w:r>
      <w:r>
        <w:t xml:space="preserve"> </w:t>
      </w:r>
      <w:hyperlink r:id="rId1" w:history="1">
        <w:r w:rsidRPr="003C30C1">
          <w:rPr>
            <w:rStyle w:val="Hyperlink"/>
          </w:rPr>
          <w:t>https://www.usucoalition.org/about-3</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22F416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0E40D5"/>
    <w:multiLevelType w:val="hybridMultilevel"/>
    <w:tmpl w:val="3EEC609C"/>
    <w:lvl w:ilvl="0" w:tplc="CF22F1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9187F"/>
    <w:multiLevelType w:val="hybridMultilevel"/>
    <w:tmpl w:val="20EC6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823D6A"/>
    <w:multiLevelType w:val="hybridMultilevel"/>
    <w:tmpl w:val="ABA423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95FF3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6AB6063"/>
    <w:multiLevelType w:val="multilevel"/>
    <w:tmpl w:val="06A68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6D609D"/>
    <w:multiLevelType w:val="hybridMultilevel"/>
    <w:tmpl w:val="867853E8"/>
    <w:lvl w:ilvl="0" w:tplc="58E60076">
      <w:numFmt w:val="bullet"/>
      <w:lvlText w:val=""/>
      <w:lvlJc w:val="left"/>
      <w:pPr>
        <w:ind w:left="842" w:hanging="361"/>
      </w:pPr>
      <w:rPr>
        <w:rFonts w:ascii="Symbol" w:eastAsia="Symbol" w:hAnsi="Symbol" w:cs="Symbol" w:hint="default"/>
        <w:b w:val="0"/>
        <w:bCs w:val="0"/>
        <w:i w:val="0"/>
        <w:iCs w:val="0"/>
        <w:w w:val="100"/>
        <w:sz w:val="24"/>
        <w:szCs w:val="24"/>
        <w:lang w:val="en-US" w:eastAsia="en-US" w:bidi="ar-SA"/>
      </w:rPr>
    </w:lvl>
    <w:lvl w:ilvl="1" w:tplc="F9DC218C">
      <w:numFmt w:val="bullet"/>
      <w:lvlText w:val="•"/>
      <w:lvlJc w:val="left"/>
      <w:pPr>
        <w:ind w:left="1816" w:hanging="361"/>
      </w:pPr>
      <w:rPr>
        <w:rFonts w:hint="default"/>
        <w:lang w:val="en-US" w:eastAsia="en-US" w:bidi="ar-SA"/>
      </w:rPr>
    </w:lvl>
    <w:lvl w:ilvl="2" w:tplc="6DA4C202">
      <w:numFmt w:val="bullet"/>
      <w:lvlText w:val="•"/>
      <w:lvlJc w:val="left"/>
      <w:pPr>
        <w:ind w:left="2792" w:hanging="361"/>
      </w:pPr>
      <w:rPr>
        <w:rFonts w:hint="default"/>
        <w:lang w:val="en-US" w:eastAsia="en-US" w:bidi="ar-SA"/>
      </w:rPr>
    </w:lvl>
    <w:lvl w:ilvl="3" w:tplc="40602F2A">
      <w:numFmt w:val="bullet"/>
      <w:lvlText w:val="•"/>
      <w:lvlJc w:val="left"/>
      <w:pPr>
        <w:ind w:left="3768" w:hanging="361"/>
      </w:pPr>
      <w:rPr>
        <w:rFonts w:hint="default"/>
        <w:lang w:val="en-US" w:eastAsia="en-US" w:bidi="ar-SA"/>
      </w:rPr>
    </w:lvl>
    <w:lvl w:ilvl="4" w:tplc="B84CBE5A">
      <w:numFmt w:val="bullet"/>
      <w:lvlText w:val="•"/>
      <w:lvlJc w:val="left"/>
      <w:pPr>
        <w:ind w:left="4744" w:hanging="361"/>
      </w:pPr>
      <w:rPr>
        <w:rFonts w:hint="default"/>
        <w:lang w:val="en-US" w:eastAsia="en-US" w:bidi="ar-SA"/>
      </w:rPr>
    </w:lvl>
    <w:lvl w:ilvl="5" w:tplc="F6F48A6E">
      <w:numFmt w:val="bullet"/>
      <w:lvlText w:val="•"/>
      <w:lvlJc w:val="left"/>
      <w:pPr>
        <w:ind w:left="5720" w:hanging="361"/>
      </w:pPr>
      <w:rPr>
        <w:rFonts w:hint="default"/>
        <w:lang w:val="en-US" w:eastAsia="en-US" w:bidi="ar-SA"/>
      </w:rPr>
    </w:lvl>
    <w:lvl w:ilvl="6" w:tplc="FEC0D92A">
      <w:numFmt w:val="bullet"/>
      <w:lvlText w:val="•"/>
      <w:lvlJc w:val="left"/>
      <w:pPr>
        <w:ind w:left="6696" w:hanging="361"/>
      </w:pPr>
      <w:rPr>
        <w:rFonts w:hint="default"/>
        <w:lang w:val="en-US" w:eastAsia="en-US" w:bidi="ar-SA"/>
      </w:rPr>
    </w:lvl>
    <w:lvl w:ilvl="7" w:tplc="BF8004AA">
      <w:numFmt w:val="bullet"/>
      <w:lvlText w:val="•"/>
      <w:lvlJc w:val="left"/>
      <w:pPr>
        <w:ind w:left="7672" w:hanging="361"/>
      </w:pPr>
      <w:rPr>
        <w:rFonts w:hint="default"/>
        <w:lang w:val="en-US" w:eastAsia="en-US" w:bidi="ar-SA"/>
      </w:rPr>
    </w:lvl>
    <w:lvl w:ilvl="8" w:tplc="3A74E1DE">
      <w:numFmt w:val="bullet"/>
      <w:lvlText w:val="•"/>
      <w:lvlJc w:val="left"/>
      <w:pPr>
        <w:ind w:left="8648" w:hanging="361"/>
      </w:pPr>
      <w:rPr>
        <w:rFonts w:hint="default"/>
        <w:lang w:val="en-US" w:eastAsia="en-US" w:bidi="ar-SA"/>
      </w:rPr>
    </w:lvl>
  </w:abstractNum>
  <w:abstractNum w:abstractNumId="7" w15:restartNumberingAfterBreak="0">
    <w:nsid w:val="193D676D"/>
    <w:multiLevelType w:val="hybridMultilevel"/>
    <w:tmpl w:val="309074C2"/>
    <w:lvl w:ilvl="0" w:tplc="B066A716">
      <w:start w:val="1"/>
      <w:numFmt w:val="upperLetter"/>
      <w:lvlText w:val="%1."/>
      <w:lvlJc w:val="left"/>
      <w:pPr>
        <w:ind w:left="720" w:hanging="360"/>
      </w:pPr>
      <w:rPr>
        <w:rFonts w:ascii="Calibri" w:eastAsiaTheme="minorHAnsi"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CF28B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B4E2F5B"/>
    <w:multiLevelType w:val="multilevel"/>
    <w:tmpl w:val="F40AD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16C267"/>
    <w:multiLevelType w:val="hybridMultilevel"/>
    <w:tmpl w:val="3A320AD0"/>
    <w:lvl w:ilvl="0" w:tplc="0F966D5E">
      <w:start w:val="1"/>
      <w:numFmt w:val="bullet"/>
      <w:lvlText w:val=""/>
      <w:lvlJc w:val="left"/>
      <w:pPr>
        <w:ind w:left="720" w:hanging="360"/>
      </w:pPr>
      <w:rPr>
        <w:rFonts w:ascii="Symbol" w:hAnsi="Symbol" w:hint="default"/>
      </w:rPr>
    </w:lvl>
    <w:lvl w:ilvl="1" w:tplc="4206727E">
      <w:start w:val="1"/>
      <w:numFmt w:val="bullet"/>
      <w:lvlText w:val="o"/>
      <w:lvlJc w:val="left"/>
      <w:pPr>
        <w:ind w:left="1440" w:hanging="360"/>
      </w:pPr>
      <w:rPr>
        <w:rFonts w:ascii="Courier New" w:hAnsi="Courier New" w:hint="default"/>
      </w:rPr>
    </w:lvl>
    <w:lvl w:ilvl="2" w:tplc="DF64AF20">
      <w:start w:val="1"/>
      <w:numFmt w:val="bullet"/>
      <w:lvlText w:val=""/>
      <w:lvlJc w:val="left"/>
      <w:pPr>
        <w:ind w:left="2160" w:hanging="360"/>
      </w:pPr>
      <w:rPr>
        <w:rFonts w:ascii="Wingdings" w:hAnsi="Wingdings" w:hint="default"/>
      </w:rPr>
    </w:lvl>
    <w:lvl w:ilvl="3" w:tplc="FB3CC11C">
      <w:start w:val="1"/>
      <w:numFmt w:val="bullet"/>
      <w:lvlText w:val=""/>
      <w:lvlJc w:val="left"/>
      <w:pPr>
        <w:ind w:left="2880" w:hanging="360"/>
      </w:pPr>
      <w:rPr>
        <w:rFonts w:ascii="Symbol" w:hAnsi="Symbol" w:hint="default"/>
      </w:rPr>
    </w:lvl>
    <w:lvl w:ilvl="4" w:tplc="CED66ED0">
      <w:start w:val="1"/>
      <w:numFmt w:val="bullet"/>
      <w:lvlText w:val="o"/>
      <w:lvlJc w:val="left"/>
      <w:pPr>
        <w:ind w:left="3600" w:hanging="360"/>
      </w:pPr>
      <w:rPr>
        <w:rFonts w:ascii="Courier New" w:hAnsi="Courier New" w:hint="default"/>
      </w:rPr>
    </w:lvl>
    <w:lvl w:ilvl="5" w:tplc="96884428">
      <w:start w:val="1"/>
      <w:numFmt w:val="bullet"/>
      <w:lvlText w:val=""/>
      <w:lvlJc w:val="left"/>
      <w:pPr>
        <w:ind w:left="4320" w:hanging="360"/>
      </w:pPr>
      <w:rPr>
        <w:rFonts w:ascii="Wingdings" w:hAnsi="Wingdings" w:hint="default"/>
      </w:rPr>
    </w:lvl>
    <w:lvl w:ilvl="6" w:tplc="46EC4A9E">
      <w:start w:val="1"/>
      <w:numFmt w:val="bullet"/>
      <w:lvlText w:val=""/>
      <w:lvlJc w:val="left"/>
      <w:pPr>
        <w:ind w:left="5040" w:hanging="360"/>
      </w:pPr>
      <w:rPr>
        <w:rFonts w:ascii="Symbol" w:hAnsi="Symbol" w:hint="default"/>
      </w:rPr>
    </w:lvl>
    <w:lvl w:ilvl="7" w:tplc="E71A8206">
      <w:start w:val="1"/>
      <w:numFmt w:val="bullet"/>
      <w:lvlText w:val="o"/>
      <w:lvlJc w:val="left"/>
      <w:pPr>
        <w:ind w:left="5760" w:hanging="360"/>
      </w:pPr>
      <w:rPr>
        <w:rFonts w:ascii="Courier New" w:hAnsi="Courier New" w:hint="default"/>
      </w:rPr>
    </w:lvl>
    <w:lvl w:ilvl="8" w:tplc="82B859CC">
      <w:start w:val="1"/>
      <w:numFmt w:val="bullet"/>
      <w:lvlText w:val=""/>
      <w:lvlJc w:val="left"/>
      <w:pPr>
        <w:ind w:left="6480" w:hanging="360"/>
      </w:pPr>
      <w:rPr>
        <w:rFonts w:ascii="Wingdings" w:hAnsi="Wingdings" w:hint="default"/>
      </w:rPr>
    </w:lvl>
  </w:abstractNum>
  <w:abstractNum w:abstractNumId="11" w15:restartNumberingAfterBreak="0">
    <w:nsid w:val="1C646DD0"/>
    <w:multiLevelType w:val="hybridMultilevel"/>
    <w:tmpl w:val="3C3E77D8"/>
    <w:lvl w:ilvl="0" w:tplc="26EA3702">
      <w:start w:val="1"/>
      <w:numFmt w:val="decimal"/>
      <w:lvlText w:val="%1."/>
      <w:lvlJc w:val="left"/>
      <w:pPr>
        <w:ind w:left="842" w:hanging="361"/>
        <w:jc w:val="left"/>
      </w:pPr>
      <w:rPr>
        <w:rFonts w:ascii="Calibri" w:eastAsia="Calibri" w:hAnsi="Calibri" w:cs="Calibri" w:hint="default"/>
        <w:b w:val="0"/>
        <w:bCs w:val="0"/>
        <w:i w:val="0"/>
        <w:iCs w:val="0"/>
        <w:spacing w:val="-2"/>
        <w:w w:val="100"/>
        <w:sz w:val="24"/>
        <w:szCs w:val="24"/>
        <w:lang w:val="en-US" w:eastAsia="en-US" w:bidi="ar-SA"/>
      </w:rPr>
    </w:lvl>
    <w:lvl w:ilvl="1" w:tplc="BEDA2528">
      <w:numFmt w:val="bullet"/>
      <w:lvlText w:val="•"/>
      <w:lvlJc w:val="left"/>
      <w:pPr>
        <w:ind w:left="1816" w:hanging="361"/>
      </w:pPr>
      <w:rPr>
        <w:rFonts w:hint="default"/>
        <w:lang w:val="en-US" w:eastAsia="en-US" w:bidi="ar-SA"/>
      </w:rPr>
    </w:lvl>
    <w:lvl w:ilvl="2" w:tplc="FCDE8AA8">
      <w:numFmt w:val="bullet"/>
      <w:lvlText w:val="•"/>
      <w:lvlJc w:val="left"/>
      <w:pPr>
        <w:ind w:left="2792" w:hanging="361"/>
      </w:pPr>
      <w:rPr>
        <w:rFonts w:hint="default"/>
        <w:lang w:val="en-US" w:eastAsia="en-US" w:bidi="ar-SA"/>
      </w:rPr>
    </w:lvl>
    <w:lvl w:ilvl="3" w:tplc="E960CFFA">
      <w:numFmt w:val="bullet"/>
      <w:lvlText w:val="•"/>
      <w:lvlJc w:val="left"/>
      <w:pPr>
        <w:ind w:left="3768" w:hanging="361"/>
      </w:pPr>
      <w:rPr>
        <w:rFonts w:hint="default"/>
        <w:lang w:val="en-US" w:eastAsia="en-US" w:bidi="ar-SA"/>
      </w:rPr>
    </w:lvl>
    <w:lvl w:ilvl="4" w:tplc="1FCC16C2">
      <w:numFmt w:val="bullet"/>
      <w:lvlText w:val="•"/>
      <w:lvlJc w:val="left"/>
      <w:pPr>
        <w:ind w:left="4744" w:hanging="361"/>
      </w:pPr>
      <w:rPr>
        <w:rFonts w:hint="default"/>
        <w:lang w:val="en-US" w:eastAsia="en-US" w:bidi="ar-SA"/>
      </w:rPr>
    </w:lvl>
    <w:lvl w:ilvl="5" w:tplc="4F6E8CC4">
      <w:numFmt w:val="bullet"/>
      <w:lvlText w:val="•"/>
      <w:lvlJc w:val="left"/>
      <w:pPr>
        <w:ind w:left="5720" w:hanging="361"/>
      </w:pPr>
      <w:rPr>
        <w:rFonts w:hint="default"/>
        <w:lang w:val="en-US" w:eastAsia="en-US" w:bidi="ar-SA"/>
      </w:rPr>
    </w:lvl>
    <w:lvl w:ilvl="6" w:tplc="DE0051D0">
      <w:numFmt w:val="bullet"/>
      <w:lvlText w:val="•"/>
      <w:lvlJc w:val="left"/>
      <w:pPr>
        <w:ind w:left="6696" w:hanging="361"/>
      </w:pPr>
      <w:rPr>
        <w:rFonts w:hint="default"/>
        <w:lang w:val="en-US" w:eastAsia="en-US" w:bidi="ar-SA"/>
      </w:rPr>
    </w:lvl>
    <w:lvl w:ilvl="7" w:tplc="2A1CD90E">
      <w:numFmt w:val="bullet"/>
      <w:lvlText w:val="•"/>
      <w:lvlJc w:val="left"/>
      <w:pPr>
        <w:ind w:left="7672" w:hanging="361"/>
      </w:pPr>
      <w:rPr>
        <w:rFonts w:hint="default"/>
        <w:lang w:val="en-US" w:eastAsia="en-US" w:bidi="ar-SA"/>
      </w:rPr>
    </w:lvl>
    <w:lvl w:ilvl="8" w:tplc="86C83D6A">
      <w:numFmt w:val="bullet"/>
      <w:lvlText w:val="•"/>
      <w:lvlJc w:val="left"/>
      <w:pPr>
        <w:ind w:left="8648" w:hanging="361"/>
      </w:pPr>
      <w:rPr>
        <w:rFonts w:hint="default"/>
        <w:lang w:val="en-US" w:eastAsia="en-US" w:bidi="ar-SA"/>
      </w:rPr>
    </w:lvl>
  </w:abstractNum>
  <w:abstractNum w:abstractNumId="12" w15:restartNumberingAfterBreak="0">
    <w:nsid w:val="1CC84B0C"/>
    <w:multiLevelType w:val="hybridMultilevel"/>
    <w:tmpl w:val="27B48D6E"/>
    <w:lvl w:ilvl="0" w:tplc="226268E4">
      <w:start w:val="1"/>
      <w:numFmt w:val="decimal"/>
      <w:lvlText w:val="%1."/>
      <w:lvlJc w:val="left"/>
      <w:pPr>
        <w:ind w:left="720" w:hanging="360"/>
      </w:pPr>
      <w:rPr>
        <w:rFonts w:ascii="Calibri" w:hAnsi="Calibri" w:cs="Times New Roman"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3013021"/>
    <w:multiLevelType w:val="hybridMultilevel"/>
    <w:tmpl w:val="1FBA8260"/>
    <w:lvl w:ilvl="0" w:tplc="022EE33A">
      <w:start w:val="1"/>
      <w:numFmt w:val="decimal"/>
      <w:lvlText w:val="%1."/>
      <w:lvlJc w:val="left"/>
      <w:pPr>
        <w:ind w:left="720" w:hanging="360"/>
      </w:pPr>
    </w:lvl>
    <w:lvl w:ilvl="1" w:tplc="CD6416CC">
      <w:start w:val="1"/>
      <w:numFmt w:val="lowerLetter"/>
      <w:lvlText w:val="%2."/>
      <w:lvlJc w:val="left"/>
      <w:pPr>
        <w:ind w:left="1440" w:hanging="360"/>
      </w:pPr>
    </w:lvl>
    <w:lvl w:ilvl="2" w:tplc="E0EE863A">
      <w:start w:val="1"/>
      <w:numFmt w:val="lowerRoman"/>
      <w:lvlText w:val="%3."/>
      <w:lvlJc w:val="right"/>
      <w:pPr>
        <w:ind w:left="2160" w:hanging="180"/>
      </w:pPr>
    </w:lvl>
    <w:lvl w:ilvl="3" w:tplc="E32A513A">
      <w:start w:val="1"/>
      <w:numFmt w:val="decimal"/>
      <w:lvlText w:val="%4."/>
      <w:lvlJc w:val="left"/>
      <w:pPr>
        <w:ind w:left="2880" w:hanging="360"/>
      </w:pPr>
    </w:lvl>
    <w:lvl w:ilvl="4" w:tplc="7AB84EB2">
      <w:start w:val="1"/>
      <w:numFmt w:val="lowerLetter"/>
      <w:lvlText w:val="%5."/>
      <w:lvlJc w:val="left"/>
      <w:pPr>
        <w:ind w:left="3600" w:hanging="360"/>
      </w:pPr>
    </w:lvl>
    <w:lvl w:ilvl="5" w:tplc="56846836">
      <w:start w:val="1"/>
      <w:numFmt w:val="lowerRoman"/>
      <w:lvlText w:val="%6."/>
      <w:lvlJc w:val="right"/>
      <w:pPr>
        <w:ind w:left="4320" w:hanging="180"/>
      </w:pPr>
    </w:lvl>
    <w:lvl w:ilvl="6" w:tplc="518036AC">
      <w:start w:val="1"/>
      <w:numFmt w:val="decimal"/>
      <w:lvlText w:val="%7."/>
      <w:lvlJc w:val="left"/>
      <w:pPr>
        <w:ind w:left="5040" w:hanging="360"/>
      </w:pPr>
    </w:lvl>
    <w:lvl w:ilvl="7" w:tplc="C2B426D6">
      <w:start w:val="1"/>
      <w:numFmt w:val="lowerLetter"/>
      <w:lvlText w:val="%8."/>
      <w:lvlJc w:val="left"/>
      <w:pPr>
        <w:ind w:left="5760" w:hanging="360"/>
      </w:pPr>
    </w:lvl>
    <w:lvl w:ilvl="8" w:tplc="66F2C4F6">
      <w:start w:val="1"/>
      <w:numFmt w:val="lowerRoman"/>
      <w:lvlText w:val="%9."/>
      <w:lvlJc w:val="right"/>
      <w:pPr>
        <w:ind w:left="6480" w:hanging="180"/>
      </w:pPr>
    </w:lvl>
  </w:abstractNum>
  <w:abstractNum w:abstractNumId="14" w15:restartNumberingAfterBreak="0">
    <w:nsid w:val="26519983"/>
    <w:multiLevelType w:val="hybridMultilevel"/>
    <w:tmpl w:val="BBBEFF5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8C00DE3"/>
    <w:multiLevelType w:val="multilevel"/>
    <w:tmpl w:val="E5D01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F70D27"/>
    <w:multiLevelType w:val="hybridMultilevel"/>
    <w:tmpl w:val="6E205422"/>
    <w:lvl w:ilvl="0" w:tplc="0F860416">
      <w:start w:val="1"/>
      <w:numFmt w:val="decimal"/>
      <w:lvlText w:val="%1."/>
      <w:lvlJc w:val="left"/>
      <w:pPr>
        <w:ind w:left="842" w:hanging="361"/>
        <w:jc w:val="left"/>
      </w:pPr>
      <w:rPr>
        <w:rFonts w:ascii="Calibri" w:eastAsia="Calibri" w:hAnsi="Calibri" w:cs="Calibri" w:hint="default"/>
        <w:b w:val="0"/>
        <w:bCs w:val="0"/>
        <w:i w:val="0"/>
        <w:iCs w:val="0"/>
        <w:spacing w:val="-2"/>
        <w:w w:val="100"/>
        <w:sz w:val="24"/>
        <w:szCs w:val="24"/>
        <w:lang w:val="en-US" w:eastAsia="en-US" w:bidi="ar-SA"/>
      </w:rPr>
    </w:lvl>
    <w:lvl w:ilvl="1" w:tplc="0D2EEF8C">
      <w:numFmt w:val="bullet"/>
      <w:lvlText w:val="•"/>
      <w:lvlJc w:val="left"/>
      <w:pPr>
        <w:ind w:left="1816" w:hanging="361"/>
      </w:pPr>
      <w:rPr>
        <w:rFonts w:hint="default"/>
        <w:lang w:val="en-US" w:eastAsia="en-US" w:bidi="ar-SA"/>
      </w:rPr>
    </w:lvl>
    <w:lvl w:ilvl="2" w:tplc="8DE02BF6">
      <w:numFmt w:val="bullet"/>
      <w:lvlText w:val="•"/>
      <w:lvlJc w:val="left"/>
      <w:pPr>
        <w:ind w:left="2792" w:hanging="361"/>
      </w:pPr>
      <w:rPr>
        <w:rFonts w:hint="default"/>
        <w:lang w:val="en-US" w:eastAsia="en-US" w:bidi="ar-SA"/>
      </w:rPr>
    </w:lvl>
    <w:lvl w:ilvl="3" w:tplc="EE4EEC6A">
      <w:numFmt w:val="bullet"/>
      <w:lvlText w:val="•"/>
      <w:lvlJc w:val="left"/>
      <w:pPr>
        <w:ind w:left="3768" w:hanging="361"/>
      </w:pPr>
      <w:rPr>
        <w:rFonts w:hint="default"/>
        <w:lang w:val="en-US" w:eastAsia="en-US" w:bidi="ar-SA"/>
      </w:rPr>
    </w:lvl>
    <w:lvl w:ilvl="4" w:tplc="2910AE9A">
      <w:numFmt w:val="bullet"/>
      <w:lvlText w:val="•"/>
      <w:lvlJc w:val="left"/>
      <w:pPr>
        <w:ind w:left="4744" w:hanging="361"/>
      </w:pPr>
      <w:rPr>
        <w:rFonts w:hint="default"/>
        <w:lang w:val="en-US" w:eastAsia="en-US" w:bidi="ar-SA"/>
      </w:rPr>
    </w:lvl>
    <w:lvl w:ilvl="5" w:tplc="E5C40F7E">
      <w:numFmt w:val="bullet"/>
      <w:lvlText w:val="•"/>
      <w:lvlJc w:val="left"/>
      <w:pPr>
        <w:ind w:left="5720" w:hanging="361"/>
      </w:pPr>
      <w:rPr>
        <w:rFonts w:hint="default"/>
        <w:lang w:val="en-US" w:eastAsia="en-US" w:bidi="ar-SA"/>
      </w:rPr>
    </w:lvl>
    <w:lvl w:ilvl="6" w:tplc="A8369550">
      <w:numFmt w:val="bullet"/>
      <w:lvlText w:val="•"/>
      <w:lvlJc w:val="left"/>
      <w:pPr>
        <w:ind w:left="6696" w:hanging="361"/>
      </w:pPr>
      <w:rPr>
        <w:rFonts w:hint="default"/>
        <w:lang w:val="en-US" w:eastAsia="en-US" w:bidi="ar-SA"/>
      </w:rPr>
    </w:lvl>
    <w:lvl w:ilvl="7" w:tplc="CC963A10">
      <w:numFmt w:val="bullet"/>
      <w:lvlText w:val="•"/>
      <w:lvlJc w:val="left"/>
      <w:pPr>
        <w:ind w:left="7672" w:hanging="361"/>
      </w:pPr>
      <w:rPr>
        <w:rFonts w:hint="default"/>
        <w:lang w:val="en-US" w:eastAsia="en-US" w:bidi="ar-SA"/>
      </w:rPr>
    </w:lvl>
    <w:lvl w:ilvl="8" w:tplc="F39AF2C2">
      <w:numFmt w:val="bullet"/>
      <w:lvlText w:val="•"/>
      <w:lvlJc w:val="left"/>
      <w:pPr>
        <w:ind w:left="8648" w:hanging="361"/>
      </w:pPr>
      <w:rPr>
        <w:rFonts w:hint="default"/>
        <w:lang w:val="en-US" w:eastAsia="en-US" w:bidi="ar-SA"/>
      </w:rPr>
    </w:lvl>
  </w:abstractNum>
  <w:abstractNum w:abstractNumId="17" w15:restartNumberingAfterBreak="0">
    <w:nsid w:val="30AF795A"/>
    <w:multiLevelType w:val="hybridMultilevel"/>
    <w:tmpl w:val="833284D0"/>
    <w:lvl w:ilvl="0" w:tplc="0409000F">
      <w:start w:val="1"/>
      <w:numFmt w:val="decimal"/>
      <w:lvlText w:val="%1."/>
      <w:lvlJc w:val="left"/>
      <w:pPr>
        <w:ind w:left="108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464B84"/>
    <w:multiLevelType w:val="hybridMultilevel"/>
    <w:tmpl w:val="692C3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1DA212"/>
    <w:multiLevelType w:val="hybridMultilevel"/>
    <w:tmpl w:val="3D9905E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D95BA1D"/>
    <w:multiLevelType w:val="hybridMultilevel"/>
    <w:tmpl w:val="92E9187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EA27B0F"/>
    <w:multiLevelType w:val="hybridMultilevel"/>
    <w:tmpl w:val="BA2A963E"/>
    <w:lvl w:ilvl="0" w:tplc="0F103DA2">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1E249F"/>
    <w:multiLevelType w:val="multilevel"/>
    <w:tmpl w:val="5BEE4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BB659C"/>
    <w:multiLevelType w:val="multilevel"/>
    <w:tmpl w:val="CD720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B133E4"/>
    <w:multiLevelType w:val="hybridMultilevel"/>
    <w:tmpl w:val="16D2D6EC"/>
    <w:lvl w:ilvl="0" w:tplc="D56E9BA2">
      <w:start w:val="1"/>
      <w:numFmt w:val="upperLetter"/>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631C54"/>
    <w:multiLevelType w:val="multilevel"/>
    <w:tmpl w:val="0A247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CE11172"/>
    <w:multiLevelType w:val="hybridMultilevel"/>
    <w:tmpl w:val="E786C21A"/>
    <w:lvl w:ilvl="0" w:tplc="FD1A858E">
      <w:start w:val="1"/>
      <w:numFmt w:val="decimal"/>
      <w:lvlText w:val="%1."/>
      <w:lvlJc w:val="left"/>
      <w:pPr>
        <w:ind w:left="840" w:hanging="360"/>
        <w:jc w:val="left"/>
      </w:pPr>
      <w:rPr>
        <w:rFonts w:ascii="Calibri" w:eastAsia="Calibri" w:hAnsi="Calibri" w:cs="Calibri" w:hint="default"/>
        <w:b w:val="0"/>
        <w:bCs w:val="0"/>
        <w:i w:val="0"/>
        <w:iCs w:val="0"/>
        <w:w w:val="100"/>
        <w:sz w:val="24"/>
        <w:szCs w:val="24"/>
        <w:lang w:val="en-US" w:eastAsia="en-US" w:bidi="ar-SA"/>
      </w:rPr>
    </w:lvl>
    <w:lvl w:ilvl="1" w:tplc="265CECA0">
      <w:numFmt w:val="bullet"/>
      <w:lvlText w:val="•"/>
      <w:lvlJc w:val="left"/>
      <w:pPr>
        <w:ind w:left="1816" w:hanging="360"/>
      </w:pPr>
      <w:rPr>
        <w:rFonts w:hint="default"/>
        <w:lang w:val="en-US" w:eastAsia="en-US" w:bidi="ar-SA"/>
      </w:rPr>
    </w:lvl>
    <w:lvl w:ilvl="2" w:tplc="75D4C560">
      <w:numFmt w:val="bullet"/>
      <w:lvlText w:val="•"/>
      <w:lvlJc w:val="left"/>
      <w:pPr>
        <w:ind w:left="2792" w:hanging="360"/>
      </w:pPr>
      <w:rPr>
        <w:rFonts w:hint="default"/>
        <w:lang w:val="en-US" w:eastAsia="en-US" w:bidi="ar-SA"/>
      </w:rPr>
    </w:lvl>
    <w:lvl w:ilvl="3" w:tplc="B0F65D16">
      <w:numFmt w:val="bullet"/>
      <w:lvlText w:val="•"/>
      <w:lvlJc w:val="left"/>
      <w:pPr>
        <w:ind w:left="3768" w:hanging="360"/>
      </w:pPr>
      <w:rPr>
        <w:rFonts w:hint="default"/>
        <w:lang w:val="en-US" w:eastAsia="en-US" w:bidi="ar-SA"/>
      </w:rPr>
    </w:lvl>
    <w:lvl w:ilvl="4" w:tplc="82B040CE">
      <w:numFmt w:val="bullet"/>
      <w:lvlText w:val="•"/>
      <w:lvlJc w:val="left"/>
      <w:pPr>
        <w:ind w:left="4744" w:hanging="360"/>
      </w:pPr>
      <w:rPr>
        <w:rFonts w:hint="default"/>
        <w:lang w:val="en-US" w:eastAsia="en-US" w:bidi="ar-SA"/>
      </w:rPr>
    </w:lvl>
    <w:lvl w:ilvl="5" w:tplc="7CB4AADE">
      <w:numFmt w:val="bullet"/>
      <w:lvlText w:val="•"/>
      <w:lvlJc w:val="left"/>
      <w:pPr>
        <w:ind w:left="5720" w:hanging="360"/>
      </w:pPr>
      <w:rPr>
        <w:rFonts w:hint="default"/>
        <w:lang w:val="en-US" w:eastAsia="en-US" w:bidi="ar-SA"/>
      </w:rPr>
    </w:lvl>
    <w:lvl w:ilvl="6" w:tplc="9636304C">
      <w:numFmt w:val="bullet"/>
      <w:lvlText w:val="•"/>
      <w:lvlJc w:val="left"/>
      <w:pPr>
        <w:ind w:left="6696" w:hanging="360"/>
      </w:pPr>
      <w:rPr>
        <w:rFonts w:hint="default"/>
        <w:lang w:val="en-US" w:eastAsia="en-US" w:bidi="ar-SA"/>
      </w:rPr>
    </w:lvl>
    <w:lvl w:ilvl="7" w:tplc="5E52CBEC">
      <w:numFmt w:val="bullet"/>
      <w:lvlText w:val="•"/>
      <w:lvlJc w:val="left"/>
      <w:pPr>
        <w:ind w:left="7672" w:hanging="360"/>
      </w:pPr>
      <w:rPr>
        <w:rFonts w:hint="default"/>
        <w:lang w:val="en-US" w:eastAsia="en-US" w:bidi="ar-SA"/>
      </w:rPr>
    </w:lvl>
    <w:lvl w:ilvl="8" w:tplc="A7726E84">
      <w:numFmt w:val="bullet"/>
      <w:lvlText w:val="•"/>
      <w:lvlJc w:val="left"/>
      <w:pPr>
        <w:ind w:left="8648" w:hanging="360"/>
      </w:pPr>
      <w:rPr>
        <w:rFonts w:hint="default"/>
        <w:lang w:val="en-US" w:eastAsia="en-US" w:bidi="ar-SA"/>
      </w:rPr>
    </w:lvl>
  </w:abstractNum>
  <w:abstractNum w:abstractNumId="27" w15:restartNumberingAfterBreak="0">
    <w:nsid w:val="51E4586E"/>
    <w:multiLevelType w:val="multilevel"/>
    <w:tmpl w:val="8A682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6831EA4"/>
    <w:multiLevelType w:val="hybridMultilevel"/>
    <w:tmpl w:val="9EE08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883ABC"/>
    <w:multiLevelType w:val="multilevel"/>
    <w:tmpl w:val="E266FE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2B5F3B"/>
    <w:multiLevelType w:val="hybridMultilevel"/>
    <w:tmpl w:val="FB2EA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650449"/>
    <w:multiLevelType w:val="hybridMultilevel"/>
    <w:tmpl w:val="1520D0DA"/>
    <w:lvl w:ilvl="0" w:tplc="BDF611C4">
      <w:start w:val="1"/>
      <w:numFmt w:val="decimal"/>
      <w:lvlText w:val="%1."/>
      <w:lvlJc w:val="left"/>
      <w:pPr>
        <w:ind w:left="842" w:hanging="361"/>
        <w:jc w:val="left"/>
      </w:pPr>
      <w:rPr>
        <w:rFonts w:ascii="Calibri" w:eastAsia="Calibri" w:hAnsi="Calibri" w:cs="Calibri" w:hint="default"/>
        <w:b w:val="0"/>
        <w:bCs w:val="0"/>
        <w:i w:val="0"/>
        <w:iCs w:val="0"/>
        <w:spacing w:val="-2"/>
        <w:w w:val="100"/>
        <w:sz w:val="24"/>
        <w:szCs w:val="24"/>
        <w:lang w:val="en-US" w:eastAsia="en-US" w:bidi="ar-SA"/>
      </w:rPr>
    </w:lvl>
    <w:lvl w:ilvl="1" w:tplc="F266D1CC">
      <w:numFmt w:val="bullet"/>
      <w:lvlText w:val="•"/>
      <w:lvlJc w:val="left"/>
      <w:pPr>
        <w:ind w:left="1816" w:hanging="361"/>
      </w:pPr>
      <w:rPr>
        <w:rFonts w:hint="default"/>
        <w:lang w:val="en-US" w:eastAsia="en-US" w:bidi="ar-SA"/>
      </w:rPr>
    </w:lvl>
    <w:lvl w:ilvl="2" w:tplc="FAC4B92C">
      <w:numFmt w:val="bullet"/>
      <w:lvlText w:val="•"/>
      <w:lvlJc w:val="left"/>
      <w:pPr>
        <w:ind w:left="2792" w:hanging="361"/>
      </w:pPr>
      <w:rPr>
        <w:rFonts w:hint="default"/>
        <w:lang w:val="en-US" w:eastAsia="en-US" w:bidi="ar-SA"/>
      </w:rPr>
    </w:lvl>
    <w:lvl w:ilvl="3" w:tplc="3B768EAC">
      <w:numFmt w:val="bullet"/>
      <w:lvlText w:val="•"/>
      <w:lvlJc w:val="left"/>
      <w:pPr>
        <w:ind w:left="3768" w:hanging="361"/>
      </w:pPr>
      <w:rPr>
        <w:rFonts w:hint="default"/>
        <w:lang w:val="en-US" w:eastAsia="en-US" w:bidi="ar-SA"/>
      </w:rPr>
    </w:lvl>
    <w:lvl w:ilvl="4" w:tplc="066E06A8">
      <w:numFmt w:val="bullet"/>
      <w:lvlText w:val="•"/>
      <w:lvlJc w:val="left"/>
      <w:pPr>
        <w:ind w:left="4744" w:hanging="361"/>
      </w:pPr>
      <w:rPr>
        <w:rFonts w:hint="default"/>
        <w:lang w:val="en-US" w:eastAsia="en-US" w:bidi="ar-SA"/>
      </w:rPr>
    </w:lvl>
    <w:lvl w:ilvl="5" w:tplc="B2969960">
      <w:numFmt w:val="bullet"/>
      <w:lvlText w:val="•"/>
      <w:lvlJc w:val="left"/>
      <w:pPr>
        <w:ind w:left="5720" w:hanging="361"/>
      </w:pPr>
      <w:rPr>
        <w:rFonts w:hint="default"/>
        <w:lang w:val="en-US" w:eastAsia="en-US" w:bidi="ar-SA"/>
      </w:rPr>
    </w:lvl>
    <w:lvl w:ilvl="6" w:tplc="80B40D60">
      <w:numFmt w:val="bullet"/>
      <w:lvlText w:val="•"/>
      <w:lvlJc w:val="left"/>
      <w:pPr>
        <w:ind w:left="6696" w:hanging="361"/>
      </w:pPr>
      <w:rPr>
        <w:rFonts w:hint="default"/>
        <w:lang w:val="en-US" w:eastAsia="en-US" w:bidi="ar-SA"/>
      </w:rPr>
    </w:lvl>
    <w:lvl w:ilvl="7" w:tplc="56B244E4">
      <w:numFmt w:val="bullet"/>
      <w:lvlText w:val="•"/>
      <w:lvlJc w:val="left"/>
      <w:pPr>
        <w:ind w:left="7672" w:hanging="361"/>
      </w:pPr>
      <w:rPr>
        <w:rFonts w:hint="default"/>
        <w:lang w:val="en-US" w:eastAsia="en-US" w:bidi="ar-SA"/>
      </w:rPr>
    </w:lvl>
    <w:lvl w:ilvl="8" w:tplc="6EFE6936">
      <w:numFmt w:val="bullet"/>
      <w:lvlText w:val="•"/>
      <w:lvlJc w:val="left"/>
      <w:pPr>
        <w:ind w:left="8648" w:hanging="361"/>
      </w:pPr>
      <w:rPr>
        <w:rFonts w:hint="default"/>
        <w:lang w:val="en-US" w:eastAsia="en-US" w:bidi="ar-SA"/>
      </w:rPr>
    </w:lvl>
  </w:abstractNum>
  <w:abstractNum w:abstractNumId="32" w15:restartNumberingAfterBreak="0">
    <w:nsid w:val="60D05486"/>
    <w:multiLevelType w:val="multilevel"/>
    <w:tmpl w:val="B0B46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B516C6"/>
    <w:multiLevelType w:val="multilevel"/>
    <w:tmpl w:val="C890C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877E51"/>
    <w:multiLevelType w:val="hybridMultilevel"/>
    <w:tmpl w:val="9F7E114C"/>
    <w:lvl w:ilvl="0" w:tplc="F1A6325E">
      <w:numFmt w:val="bullet"/>
      <w:lvlText w:val="o"/>
      <w:lvlJc w:val="left"/>
      <w:pPr>
        <w:ind w:left="921" w:hanging="360"/>
      </w:pPr>
      <w:rPr>
        <w:rFonts w:ascii="Courier New" w:eastAsia="Courier New" w:hAnsi="Courier New" w:cs="Courier New" w:hint="default"/>
        <w:b w:val="0"/>
        <w:bCs w:val="0"/>
        <w:i w:val="0"/>
        <w:iCs w:val="0"/>
        <w:w w:val="100"/>
        <w:sz w:val="24"/>
        <w:szCs w:val="24"/>
        <w:lang w:val="en-US" w:eastAsia="en-US" w:bidi="ar-SA"/>
      </w:rPr>
    </w:lvl>
    <w:lvl w:ilvl="1" w:tplc="98E4ECF8">
      <w:numFmt w:val="bullet"/>
      <w:lvlText w:val="o"/>
      <w:lvlJc w:val="left"/>
      <w:pPr>
        <w:ind w:left="1641" w:hanging="360"/>
      </w:pPr>
      <w:rPr>
        <w:rFonts w:ascii="Courier New" w:eastAsia="Courier New" w:hAnsi="Courier New" w:cs="Courier New" w:hint="default"/>
        <w:b w:val="0"/>
        <w:bCs w:val="0"/>
        <w:i w:val="0"/>
        <w:iCs w:val="0"/>
        <w:w w:val="100"/>
        <w:sz w:val="24"/>
        <w:szCs w:val="24"/>
        <w:lang w:val="en-US" w:eastAsia="en-US" w:bidi="ar-SA"/>
      </w:rPr>
    </w:lvl>
    <w:lvl w:ilvl="2" w:tplc="884A0396">
      <w:numFmt w:val="bullet"/>
      <w:lvlText w:val=""/>
      <w:lvlJc w:val="left"/>
      <w:pPr>
        <w:ind w:left="2361" w:hanging="360"/>
      </w:pPr>
      <w:rPr>
        <w:rFonts w:ascii="Wingdings" w:eastAsia="Wingdings" w:hAnsi="Wingdings" w:cs="Wingdings" w:hint="default"/>
        <w:b w:val="0"/>
        <w:bCs w:val="0"/>
        <w:i w:val="0"/>
        <w:iCs w:val="0"/>
        <w:w w:val="100"/>
        <w:sz w:val="24"/>
        <w:szCs w:val="24"/>
        <w:lang w:val="en-US" w:eastAsia="en-US" w:bidi="ar-SA"/>
      </w:rPr>
    </w:lvl>
    <w:lvl w:ilvl="3" w:tplc="EBEEB6F8">
      <w:numFmt w:val="bullet"/>
      <w:lvlText w:val="•"/>
      <w:lvlJc w:val="left"/>
      <w:pPr>
        <w:ind w:left="3285" w:hanging="360"/>
      </w:pPr>
      <w:rPr>
        <w:rFonts w:hint="default"/>
        <w:lang w:val="en-US" w:eastAsia="en-US" w:bidi="ar-SA"/>
      </w:rPr>
    </w:lvl>
    <w:lvl w:ilvl="4" w:tplc="C6E0384C">
      <w:numFmt w:val="bullet"/>
      <w:lvlText w:val="•"/>
      <w:lvlJc w:val="left"/>
      <w:pPr>
        <w:ind w:left="4210" w:hanging="360"/>
      </w:pPr>
      <w:rPr>
        <w:rFonts w:hint="default"/>
        <w:lang w:val="en-US" w:eastAsia="en-US" w:bidi="ar-SA"/>
      </w:rPr>
    </w:lvl>
    <w:lvl w:ilvl="5" w:tplc="2A24EABE">
      <w:numFmt w:val="bullet"/>
      <w:lvlText w:val="•"/>
      <w:lvlJc w:val="left"/>
      <w:pPr>
        <w:ind w:left="5135" w:hanging="360"/>
      </w:pPr>
      <w:rPr>
        <w:rFonts w:hint="default"/>
        <w:lang w:val="en-US" w:eastAsia="en-US" w:bidi="ar-SA"/>
      </w:rPr>
    </w:lvl>
    <w:lvl w:ilvl="6" w:tplc="0CB02016">
      <w:numFmt w:val="bullet"/>
      <w:lvlText w:val="•"/>
      <w:lvlJc w:val="left"/>
      <w:pPr>
        <w:ind w:left="6060" w:hanging="360"/>
      </w:pPr>
      <w:rPr>
        <w:rFonts w:hint="default"/>
        <w:lang w:val="en-US" w:eastAsia="en-US" w:bidi="ar-SA"/>
      </w:rPr>
    </w:lvl>
    <w:lvl w:ilvl="7" w:tplc="41B65D20">
      <w:numFmt w:val="bullet"/>
      <w:lvlText w:val="•"/>
      <w:lvlJc w:val="left"/>
      <w:pPr>
        <w:ind w:left="6985" w:hanging="360"/>
      </w:pPr>
      <w:rPr>
        <w:rFonts w:hint="default"/>
        <w:lang w:val="en-US" w:eastAsia="en-US" w:bidi="ar-SA"/>
      </w:rPr>
    </w:lvl>
    <w:lvl w:ilvl="8" w:tplc="F94CA55E">
      <w:numFmt w:val="bullet"/>
      <w:lvlText w:val="•"/>
      <w:lvlJc w:val="left"/>
      <w:pPr>
        <w:ind w:left="7910" w:hanging="360"/>
      </w:pPr>
      <w:rPr>
        <w:rFonts w:hint="default"/>
        <w:lang w:val="en-US" w:eastAsia="en-US" w:bidi="ar-SA"/>
      </w:rPr>
    </w:lvl>
  </w:abstractNum>
  <w:abstractNum w:abstractNumId="35" w15:restartNumberingAfterBreak="0">
    <w:nsid w:val="63F87BC1"/>
    <w:multiLevelType w:val="multilevel"/>
    <w:tmpl w:val="C3E4A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351634"/>
    <w:multiLevelType w:val="hybridMultilevel"/>
    <w:tmpl w:val="2F40F3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6BA60D"/>
    <w:multiLevelType w:val="hybridMultilevel"/>
    <w:tmpl w:val="23EEB15C"/>
    <w:lvl w:ilvl="0" w:tplc="B5983BF4">
      <w:start w:val="1"/>
      <w:numFmt w:val="bullet"/>
      <w:lvlText w:val="o"/>
      <w:lvlJc w:val="left"/>
      <w:pPr>
        <w:ind w:left="720" w:hanging="360"/>
      </w:pPr>
      <w:rPr>
        <w:rFonts w:ascii="Courier New" w:hAnsi="Courier New" w:hint="default"/>
      </w:rPr>
    </w:lvl>
    <w:lvl w:ilvl="1" w:tplc="65BC6DBA">
      <w:start w:val="1"/>
      <w:numFmt w:val="bullet"/>
      <w:lvlText w:val="o"/>
      <w:lvlJc w:val="left"/>
      <w:pPr>
        <w:ind w:left="1440" w:hanging="360"/>
      </w:pPr>
      <w:rPr>
        <w:rFonts w:ascii="Courier New" w:hAnsi="Courier New" w:hint="default"/>
      </w:rPr>
    </w:lvl>
    <w:lvl w:ilvl="2" w:tplc="11C29FD8">
      <w:start w:val="1"/>
      <w:numFmt w:val="bullet"/>
      <w:lvlText w:val=""/>
      <w:lvlJc w:val="left"/>
      <w:pPr>
        <w:ind w:left="2160" w:hanging="360"/>
      </w:pPr>
      <w:rPr>
        <w:rFonts w:ascii="Wingdings" w:hAnsi="Wingdings" w:hint="default"/>
      </w:rPr>
    </w:lvl>
    <w:lvl w:ilvl="3" w:tplc="ACFCBD1E">
      <w:start w:val="1"/>
      <w:numFmt w:val="bullet"/>
      <w:lvlText w:val=""/>
      <w:lvlJc w:val="left"/>
      <w:pPr>
        <w:ind w:left="2880" w:hanging="360"/>
      </w:pPr>
      <w:rPr>
        <w:rFonts w:ascii="Symbol" w:hAnsi="Symbol" w:hint="default"/>
      </w:rPr>
    </w:lvl>
    <w:lvl w:ilvl="4" w:tplc="E048A572">
      <w:start w:val="1"/>
      <w:numFmt w:val="bullet"/>
      <w:lvlText w:val="o"/>
      <w:lvlJc w:val="left"/>
      <w:pPr>
        <w:ind w:left="3600" w:hanging="360"/>
      </w:pPr>
      <w:rPr>
        <w:rFonts w:ascii="Courier New" w:hAnsi="Courier New" w:hint="default"/>
      </w:rPr>
    </w:lvl>
    <w:lvl w:ilvl="5" w:tplc="918E5D58">
      <w:start w:val="1"/>
      <w:numFmt w:val="bullet"/>
      <w:lvlText w:val=""/>
      <w:lvlJc w:val="left"/>
      <w:pPr>
        <w:ind w:left="4320" w:hanging="360"/>
      </w:pPr>
      <w:rPr>
        <w:rFonts w:ascii="Wingdings" w:hAnsi="Wingdings" w:hint="default"/>
      </w:rPr>
    </w:lvl>
    <w:lvl w:ilvl="6" w:tplc="5686AEE2">
      <w:start w:val="1"/>
      <w:numFmt w:val="bullet"/>
      <w:lvlText w:val=""/>
      <w:lvlJc w:val="left"/>
      <w:pPr>
        <w:ind w:left="5040" w:hanging="360"/>
      </w:pPr>
      <w:rPr>
        <w:rFonts w:ascii="Symbol" w:hAnsi="Symbol" w:hint="default"/>
      </w:rPr>
    </w:lvl>
    <w:lvl w:ilvl="7" w:tplc="822898D2">
      <w:start w:val="1"/>
      <w:numFmt w:val="bullet"/>
      <w:lvlText w:val="o"/>
      <w:lvlJc w:val="left"/>
      <w:pPr>
        <w:ind w:left="5760" w:hanging="360"/>
      </w:pPr>
      <w:rPr>
        <w:rFonts w:ascii="Courier New" w:hAnsi="Courier New" w:hint="default"/>
      </w:rPr>
    </w:lvl>
    <w:lvl w:ilvl="8" w:tplc="39A6175E">
      <w:start w:val="1"/>
      <w:numFmt w:val="bullet"/>
      <w:lvlText w:val=""/>
      <w:lvlJc w:val="left"/>
      <w:pPr>
        <w:ind w:left="6480" w:hanging="360"/>
      </w:pPr>
      <w:rPr>
        <w:rFonts w:ascii="Wingdings" w:hAnsi="Wingdings" w:hint="default"/>
      </w:rPr>
    </w:lvl>
  </w:abstractNum>
  <w:abstractNum w:abstractNumId="38" w15:restartNumberingAfterBreak="0">
    <w:nsid w:val="6B5D1FFB"/>
    <w:multiLevelType w:val="hybridMultilevel"/>
    <w:tmpl w:val="02EED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A71AE2"/>
    <w:multiLevelType w:val="hybridMultilevel"/>
    <w:tmpl w:val="B66AA2AA"/>
    <w:lvl w:ilvl="0" w:tplc="A99E7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7717929"/>
    <w:multiLevelType w:val="multilevel"/>
    <w:tmpl w:val="F8DCB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6426751">
    <w:abstractNumId w:val="25"/>
  </w:num>
  <w:num w:numId="2" w16cid:durableId="1956018208">
    <w:abstractNumId w:val="34"/>
  </w:num>
  <w:num w:numId="3" w16cid:durableId="792671778">
    <w:abstractNumId w:val="19"/>
  </w:num>
  <w:num w:numId="4" w16cid:durableId="1232233705">
    <w:abstractNumId w:val="27"/>
  </w:num>
  <w:num w:numId="5" w16cid:durableId="832644407">
    <w:abstractNumId w:val="20"/>
  </w:num>
  <w:num w:numId="6" w16cid:durableId="297419315">
    <w:abstractNumId w:val="14"/>
  </w:num>
  <w:num w:numId="7" w16cid:durableId="1064916021">
    <w:abstractNumId w:val="3"/>
  </w:num>
  <w:num w:numId="8" w16cid:durableId="1025249904">
    <w:abstractNumId w:val="28"/>
  </w:num>
  <w:num w:numId="9" w16cid:durableId="1512455939">
    <w:abstractNumId w:val="13"/>
  </w:num>
  <w:num w:numId="10" w16cid:durableId="1629553890">
    <w:abstractNumId w:val="10"/>
  </w:num>
  <w:num w:numId="11" w16cid:durableId="2064401072">
    <w:abstractNumId w:val="0"/>
  </w:num>
  <w:num w:numId="12" w16cid:durableId="1467624589">
    <w:abstractNumId w:val="4"/>
  </w:num>
  <w:num w:numId="13" w16cid:durableId="1164971747">
    <w:abstractNumId w:val="8"/>
  </w:num>
  <w:num w:numId="14" w16cid:durableId="1816682034">
    <w:abstractNumId w:val="12"/>
  </w:num>
  <w:num w:numId="15" w16cid:durableId="999848167">
    <w:abstractNumId w:val="39"/>
  </w:num>
  <w:num w:numId="16" w16cid:durableId="340200668">
    <w:abstractNumId w:val="21"/>
  </w:num>
  <w:num w:numId="17" w16cid:durableId="2046565649">
    <w:abstractNumId w:val="18"/>
  </w:num>
  <w:num w:numId="18" w16cid:durableId="1196234878">
    <w:abstractNumId w:val="40"/>
  </w:num>
  <w:num w:numId="19" w16cid:durableId="1425374123">
    <w:abstractNumId w:val="5"/>
  </w:num>
  <w:num w:numId="20" w16cid:durableId="362948180">
    <w:abstractNumId w:val="22"/>
  </w:num>
  <w:num w:numId="21" w16cid:durableId="375861280">
    <w:abstractNumId w:val="15"/>
  </w:num>
  <w:num w:numId="22" w16cid:durableId="1959332926">
    <w:abstractNumId w:val="32"/>
  </w:num>
  <w:num w:numId="23" w16cid:durableId="1382368459">
    <w:abstractNumId w:val="35"/>
  </w:num>
  <w:num w:numId="24" w16cid:durableId="1778133826">
    <w:abstractNumId w:val="9"/>
  </w:num>
  <w:num w:numId="25" w16cid:durableId="1182738843">
    <w:abstractNumId w:val="33"/>
  </w:num>
  <w:num w:numId="26" w16cid:durableId="311369031">
    <w:abstractNumId w:val="37"/>
  </w:num>
  <w:num w:numId="27" w16cid:durableId="1802189852">
    <w:abstractNumId w:val="23"/>
  </w:num>
  <w:num w:numId="28" w16cid:durableId="1787196976">
    <w:abstractNumId w:val="24"/>
  </w:num>
  <w:num w:numId="29" w16cid:durableId="186526528">
    <w:abstractNumId w:val="29"/>
  </w:num>
  <w:num w:numId="30" w16cid:durableId="1211767868">
    <w:abstractNumId w:val="30"/>
  </w:num>
  <w:num w:numId="31" w16cid:durableId="1959991724">
    <w:abstractNumId w:val="16"/>
  </w:num>
  <w:num w:numId="32" w16cid:durableId="143744319">
    <w:abstractNumId w:val="31"/>
  </w:num>
  <w:num w:numId="33" w16cid:durableId="2068722230">
    <w:abstractNumId w:val="11"/>
  </w:num>
  <w:num w:numId="34" w16cid:durableId="131337102">
    <w:abstractNumId w:val="6"/>
  </w:num>
  <w:num w:numId="35" w16cid:durableId="2071611481">
    <w:abstractNumId w:val="26"/>
  </w:num>
  <w:num w:numId="36" w16cid:durableId="88696806">
    <w:abstractNumId w:val="1"/>
  </w:num>
  <w:num w:numId="37" w16cid:durableId="1047800782">
    <w:abstractNumId w:val="2"/>
  </w:num>
  <w:num w:numId="38" w16cid:durableId="1004631590">
    <w:abstractNumId w:val="7"/>
  </w:num>
  <w:num w:numId="39" w16cid:durableId="1952008147">
    <w:abstractNumId w:val="36"/>
  </w:num>
  <w:num w:numId="40" w16cid:durableId="942877562">
    <w:abstractNumId w:val="38"/>
  </w:num>
  <w:num w:numId="41" w16cid:durableId="310912200">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211"/>
    <w:rsid w:val="0000253C"/>
    <w:rsid w:val="00003C9C"/>
    <w:rsid w:val="00007AAF"/>
    <w:rsid w:val="0001139C"/>
    <w:rsid w:val="000128FD"/>
    <w:rsid w:val="00014298"/>
    <w:rsid w:val="0001549A"/>
    <w:rsid w:val="00015FF6"/>
    <w:rsid w:val="000236F5"/>
    <w:rsid w:val="00024106"/>
    <w:rsid w:val="00026EF9"/>
    <w:rsid w:val="0002724E"/>
    <w:rsid w:val="00032D18"/>
    <w:rsid w:val="000353E6"/>
    <w:rsid w:val="00041F83"/>
    <w:rsid w:val="00045558"/>
    <w:rsid w:val="000456D6"/>
    <w:rsid w:val="0004594B"/>
    <w:rsid w:val="00045D88"/>
    <w:rsid w:val="0004766B"/>
    <w:rsid w:val="00050EB4"/>
    <w:rsid w:val="00051524"/>
    <w:rsid w:val="00053221"/>
    <w:rsid w:val="00053AF5"/>
    <w:rsid w:val="000579E4"/>
    <w:rsid w:val="00062D6B"/>
    <w:rsid w:val="00064459"/>
    <w:rsid w:val="00070819"/>
    <w:rsid w:val="00070A78"/>
    <w:rsid w:val="00073FEF"/>
    <w:rsid w:val="0007406E"/>
    <w:rsid w:val="000759F4"/>
    <w:rsid w:val="00075B11"/>
    <w:rsid w:val="00077C9A"/>
    <w:rsid w:val="00081651"/>
    <w:rsid w:val="00082965"/>
    <w:rsid w:val="00083C98"/>
    <w:rsid w:val="00083CE3"/>
    <w:rsid w:val="000847F9"/>
    <w:rsid w:val="000921E1"/>
    <w:rsid w:val="0009236E"/>
    <w:rsid w:val="00092C39"/>
    <w:rsid w:val="00094BC3"/>
    <w:rsid w:val="000A2955"/>
    <w:rsid w:val="000A47B6"/>
    <w:rsid w:val="000A577F"/>
    <w:rsid w:val="000A6048"/>
    <w:rsid w:val="000A67A2"/>
    <w:rsid w:val="000B103F"/>
    <w:rsid w:val="000B6081"/>
    <w:rsid w:val="000C0E4B"/>
    <w:rsid w:val="000C1518"/>
    <w:rsid w:val="000C1DE0"/>
    <w:rsid w:val="000C3178"/>
    <w:rsid w:val="000C3C5F"/>
    <w:rsid w:val="000C4DE1"/>
    <w:rsid w:val="000C57D3"/>
    <w:rsid w:val="000D3748"/>
    <w:rsid w:val="000D59B9"/>
    <w:rsid w:val="000D7544"/>
    <w:rsid w:val="000E1A54"/>
    <w:rsid w:val="000E20D1"/>
    <w:rsid w:val="000E2C8C"/>
    <w:rsid w:val="000E3630"/>
    <w:rsid w:val="000E5FB4"/>
    <w:rsid w:val="000F063D"/>
    <w:rsid w:val="000F0923"/>
    <w:rsid w:val="000F23D4"/>
    <w:rsid w:val="000F28D2"/>
    <w:rsid w:val="000F3702"/>
    <w:rsid w:val="000F760B"/>
    <w:rsid w:val="00106541"/>
    <w:rsid w:val="0010664D"/>
    <w:rsid w:val="0010672E"/>
    <w:rsid w:val="001108FB"/>
    <w:rsid w:val="00115774"/>
    <w:rsid w:val="00116750"/>
    <w:rsid w:val="001173FF"/>
    <w:rsid w:val="00124013"/>
    <w:rsid w:val="00126D41"/>
    <w:rsid w:val="00127487"/>
    <w:rsid w:val="0012798D"/>
    <w:rsid w:val="001332D5"/>
    <w:rsid w:val="001345FC"/>
    <w:rsid w:val="00134631"/>
    <w:rsid w:val="00136AA7"/>
    <w:rsid w:val="00140E62"/>
    <w:rsid w:val="00144F47"/>
    <w:rsid w:val="00146F59"/>
    <w:rsid w:val="00151F3A"/>
    <w:rsid w:val="0015256B"/>
    <w:rsid w:val="0015408E"/>
    <w:rsid w:val="0015513A"/>
    <w:rsid w:val="001565D3"/>
    <w:rsid w:val="001574CB"/>
    <w:rsid w:val="00160C6D"/>
    <w:rsid w:val="001636FB"/>
    <w:rsid w:val="00164ACC"/>
    <w:rsid w:val="00164BD5"/>
    <w:rsid w:val="00165F61"/>
    <w:rsid w:val="00167C32"/>
    <w:rsid w:val="00171A89"/>
    <w:rsid w:val="00172115"/>
    <w:rsid w:val="0017261C"/>
    <w:rsid w:val="001755E0"/>
    <w:rsid w:val="0018005D"/>
    <w:rsid w:val="001802E8"/>
    <w:rsid w:val="0018400A"/>
    <w:rsid w:val="001840A4"/>
    <w:rsid w:val="001904F8"/>
    <w:rsid w:val="00192285"/>
    <w:rsid w:val="00196788"/>
    <w:rsid w:val="001A1243"/>
    <w:rsid w:val="001A1402"/>
    <w:rsid w:val="001A1FC0"/>
    <w:rsid w:val="001A40B1"/>
    <w:rsid w:val="001A49CF"/>
    <w:rsid w:val="001A5784"/>
    <w:rsid w:val="001B2321"/>
    <w:rsid w:val="001B523A"/>
    <w:rsid w:val="001B5B8B"/>
    <w:rsid w:val="001B6056"/>
    <w:rsid w:val="001B6934"/>
    <w:rsid w:val="001B7D17"/>
    <w:rsid w:val="001C467E"/>
    <w:rsid w:val="001D41E6"/>
    <w:rsid w:val="001D56CD"/>
    <w:rsid w:val="001D783A"/>
    <w:rsid w:val="001D7ADE"/>
    <w:rsid w:val="001E0222"/>
    <w:rsid w:val="001E5A27"/>
    <w:rsid w:val="001E7F05"/>
    <w:rsid w:val="001F178D"/>
    <w:rsid w:val="001F51E6"/>
    <w:rsid w:val="001F61DD"/>
    <w:rsid w:val="001F677B"/>
    <w:rsid w:val="001F688D"/>
    <w:rsid w:val="001F6944"/>
    <w:rsid w:val="002011A8"/>
    <w:rsid w:val="00203FD4"/>
    <w:rsid w:val="0020404E"/>
    <w:rsid w:val="00213AB9"/>
    <w:rsid w:val="002140AE"/>
    <w:rsid w:val="0021754A"/>
    <w:rsid w:val="00221F51"/>
    <w:rsid w:val="00222333"/>
    <w:rsid w:val="00222765"/>
    <w:rsid w:val="002304D7"/>
    <w:rsid w:val="00230690"/>
    <w:rsid w:val="00231EDF"/>
    <w:rsid w:val="002361F5"/>
    <w:rsid w:val="0024012C"/>
    <w:rsid w:val="00250726"/>
    <w:rsid w:val="00260A92"/>
    <w:rsid w:val="00261040"/>
    <w:rsid w:val="0026133D"/>
    <w:rsid w:val="00262A63"/>
    <w:rsid w:val="00264731"/>
    <w:rsid w:val="00264A1B"/>
    <w:rsid w:val="00266C87"/>
    <w:rsid w:val="00267C87"/>
    <w:rsid w:val="00275A02"/>
    <w:rsid w:val="00275D3D"/>
    <w:rsid w:val="00282460"/>
    <w:rsid w:val="002835F7"/>
    <w:rsid w:val="0028716D"/>
    <w:rsid w:val="002877C9"/>
    <w:rsid w:val="00291461"/>
    <w:rsid w:val="00291544"/>
    <w:rsid w:val="00294139"/>
    <w:rsid w:val="00294A81"/>
    <w:rsid w:val="002974B8"/>
    <w:rsid w:val="002A1EB7"/>
    <w:rsid w:val="002A25E8"/>
    <w:rsid w:val="002A7A30"/>
    <w:rsid w:val="002B0116"/>
    <w:rsid w:val="002B3335"/>
    <w:rsid w:val="002B3545"/>
    <w:rsid w:val="002B6E7A"/>
    <w:rsid w:val="002C37D0"/>
    <w:rsid w:val="002C7CFF"/>
    <w:rsid w:val="002D0075"/>
    <w:rsid w:val="002D2D72"/>
    <w:rsid w:val="002D2FC1"/>
    <w:rsid w:val="002D31C8"/>
    <w:rsid w:val="002D4821"/>
    <w:rsid w:val="002D5316"/>
    <w:rsid w:val="002D5811"/>
    <w:rsid w:val="002D5B63"/>
    <w:rsid w:val="002D6703"/>
    <w:rsid w:val="002E1690"/>
    <w:rsid w:val="002E3B83"/>
    <w:rsid w:val="002E6673"/>
    <w:rsid w:val="002E6B99"/>
    <w:rsid w:val="002F42CB"/>
    <w:rsid w:val="003029E2"/>
    <w:rsid w:val="00302DE8"/>
    <w:rsid w:val="00303F57"/>
    <w:rsid w:val="00304135"/>
    <w:rsid w:val="00304E3B"/>
    <w:rsid w:val="00305458"/>
    <w:rsid w:val="00306FD9"/>
    <w:rsid w:val="00307C1E"/>
    <w:rsid w:val="0031099C"/>
    <w:rsid w:val="00310E3D"/>
    <w:rsid w:val="00312833"/>
    <w:rsid w:val="00312C64"/>
    <w:rsid w:val="003153F6"/>
    <w:rsid w:val="003166EA"/>
    <w:rsid w:val="0032093A"/>
    <w:rsid w:val="003219B6"/>
    <w:rsid w:val="00322B01"/>
    <w:rsid w:val="00323552"/>
    <w:rsid w:val="00323E94"/>
    <w:rsid w:val="003309EF"/>
    <w:rsid w:val="00330A79"/>
    <w:rsid w:val="00330E84"/>
    <w:rsid w:val="00331D15"/>
    <w:rsid w:val="00332970"/>
    <w:rsid w:val="0033437F"/>
    <w:rsid w:val="00337C76"/>
    <w:rsid w:val="00337FB8"/>
    <w:rsid w:val="00340679"/>
    <w:rsid w:val="00342A75"/>
    <w:rsid w:val="00345BBD"/>
    <w:rsid w:val="00345CD3"/>
    <w:rsid w:val="00350125"/>
    <w:rsid w:val="0035705F"/>
    <w:rsid w:val="003623D5"/>
    <w:rsid w:val="00365065"/>
    <w:rsid w:val="003678CD"/>
    <w:rsid w:val="00367D73"/>
    <w:rsid w:val="0037064B"/>
    <w:rsid w:val="0037224A"/>
    <w:rsid w:val="003742E9"/>
    <w:rsid w:val="0037788F"/>
    <w:rsid w:val="003819DA"/>
    <w:rsid w:val="00382862"/>
    <w:rsid w:val="00382A89"/>
    <w:rsid w:val="0038430D"/>
    <w:rsid w:val="0039079C"/>
    <w:rsid w:val="00392CE0"/>
    <w:rsid w:val="00393F0B"/>
    <w:rsid w:val="00397660"/>
    <w:rsid w:val="003A2CA9"/>
    <w:rsid w:val="003A4258"/>
    <w:rsid w:val="003A6612"/>
    <w:rsid w:val="003A714F"/>
    <w:rsid w:val="003A7F00"/>
    <w:rsid w:val="003B0625"/>
    <w:rsid w:val="003B3963"/>
    <w:rsid w:val="003B5571"/>
    <w:rsid w:val="003B5B3A"/>
    <w:rsid w:val="003B6057"/>
    <w:rsid w:val="003B6F41"/>
    <w:rsid w:val="003C2190"/>
    <w:rsid w:val="003C3033"/>
    <w:rsid w:val="003C5A70"/>
    <w:rsid w:val="003C6EEB"/>
    <w:rsid w:val="003D646C"/>
    <w:rsid w:val="003E0230"/>
    <w:rsid w:val="003E162D"/>
    <w:rsid w:val="003E24CE"/>
    <w:rsid w:val="003E7988"/>
    <w:rsid w:val="003F051A"/>
    <w:rsid w:val="003F215A"/>
    <w:rsid w:val="003F2AFA"/>
    <w:rsid w:val="003F3195"/>
    <w:rsid w:val="003F3CB7"/>
    <w:rsid w:val="003F5AD5"/>
    <w:rsid w:val="003F77AD"/>
    <w:rsid w:val="00406B3C"/>
    <w:rsid w:val="004079D9"/>
    <w:rsid w:val="00407C69"/>
    <w:rsid w:val="004120D5"/>
    <w:rsid w:val="004123D1"/>
    <w:rsid w:val="00412E12"/>
    <w:rsid w:val="004136A8"/>
    <w:rsid w:val="004174C4"/>
    <w:rsid w:val="00420064"/>
    <w:rsid w:val="00421610"/>
    <w:rsid w:val="00422F3D"/>
    <w:rsid w:val="004234A9"/>
    <w:rsid w:val="00423DFD"/>
    <w:rsid w:val="00425248"/>
    <w:rsid w:val="00427744"/>
    <w:rsid w:val="00430FBC"/>
    <w:rsid w:val="00432085"/>
    <w:rsid w:val="00436A9E"/>
    <w:rsid w:val="004376E9"/>
    <w:rsid w:val="0044013D"/>
    <w:rsid w:val="004427D0"/>
    <w:rsid w:val="0044386F"/>
    <w:rsid w:val="00443BDB"/>
    <w:rsid w:val="0044623D"/>
    <w:rsid w:val="00450E50"/>
    <w:rsid w:val="0045385E"/>
    <w:rsid w:val="00453881"/>
    <w:rsid w:val="00457373"/>
    <w:rsid w:val="00460808"/>
    <w:rsid w:val="00461083"/>
    <w:rsid w:val="00464DCB"/>
    <w:rsid w:val="00466458"/>
    <w:rsid w:val="004722D6"/>
    <w:rsid w:val="00472481"/>
    <w:rsid w:val="00472BDD"/>
    <w:rsid w:val="0047368F"/>
    <w:rsid w:val="00473904"/>
    <w:rsid w:val="00481A48"/>
    <w:rsid w:val="00481A61"/>
    <w:rsid w:val="00486C6B"/>
    <w:rsid w:val="004933B8"/>
    <w:rsid w:val="00494B84"/>
    <w:rsid w:val="004A3775"/>
    <w:rsid w:val="004A4708"/>
    <w:rsid w:val="004B030D"/>
    <w:rsid w:val="004B0AC8"/>
    <w:rsid w:val="004B1B73"/>
    <w:rsid w:val="004B2F3A"/>
    <w:rsid w:val="004B50FA"/>
    <w:rsid w:val="004C0642"/>
    <w:rsid w:val="004C196C"/>
    <w:rsid w:val="004C4CA5"/>
    <w:rsid w:val="004C64DD"/>
    <w:rsid w:val="004C66C8"/>
    <w:rsid w:val="004C71EC"/>
    <w:rsid w:val="004D1C56"/>
    <w:rsid w:val="004D200E"/>
    <w:rsid w:val="004D5CEE"/>
    <w:rsid w:val="004E1E93"/>
    <w:rsid w:val="004E2C95"/>
    <w:rsid w:val="004F2069"/>
    <w:rsid w:val="004F4EE9"/>
    <w:rsid w:val="004F6606"/>
    <w:rsid w:val="004F6F4D"/>
    <w:rsid w:val="0050000C"/>
    <w:rsid w:val="005050E3"/>
    <w:rsid w:val="00505A65"/>
    <w:rsid w:val="005060C3"/>
    <w:rsid w:val="00506B14"/>
    <w:rsid w:val="00510EA3"/>
    <w:rsid w:val="00511A4C"/>
    <w:rsid w:val="00511E2F"/>
    <w:rsid w:val="00512A62"/>
    <w:rsid w:val="00520145"/>
    <w:rsid w:val="005206F0"/>
    <w:rsid w:val="00520795"/>
    <w:rsid w:val="00524444"/>
    <w:rsid w:val="00525A9F"/>
    <w:rsid w:val="00526B38"/>
    <w:rsid w:val="005317E8"/>
    <w:rsid w:val="00532DB1"/>
    <w:rsid w:val="00534638"/>
    <w:rsid w:val="00535CFF"/>
    <w:rsid w:val="0053761D"/>
    <w:rsid w:val="00537F63"/>
    <w:rsid w:val="00542624"/>
    <w:rsid w:val="0054284E"/>
    <w:rsid w:val="005431F4"/>
    <w:rsid w:val="005503A2"/>
    <w:rsid w:val="00550BBA"/>
    <w:rsid w:val="0055183C"/>
    <w:rsid w:val="00551E21"/>
    <w:rsid w:val="005532D6"/>
    <w:rsid w:val="005554AC"/>
    <w:rsid w:val="005606E5"/>
    <w:rsid w:val="0056264D"/>
    <w:rsid w:val="005722E1"/>
    <w:rsid w:val="00572EAC"/>
    <w:rsid w:val="00576B1F"/>
    <w:rsid w:val="00577432"/>
    <w:rsid w:val="005776CE"/>
    <w:rsid w:val="0057786C"/>
    <w:rsid w:val="005816DE"/>
    <w:rsid w:val="00584F56"/>
    <w:rsid w:val="00587A39"/>
    <w:rsid w:val="00593FEE"/>
    <w:rsid w:val="00596BFE"/>
    <w:rsid w:val="0059752B"/>
    <w:rsid w:val="005A31F4"/>
    <w:rsid w:val="005A5448"/>
    <w:rsid w:val="005B0EF0"/>
    <w:rsid w:val="005B2471"/>
    <w:rsid w:val="005B2751"/>
    <w:rsid w:val="005B2CAC"/>
    <w:rsid w:val="005B2D57"/>
    <w:rsid w:val="005B35D0"/>
    <w:rsid w:val="005B3BE2"/>
    <w:rsid w:val="005B4A0D"/>
    <w:rsid w:val="005B5D53"/>
    <w:rsid w:val="005C0A7B"/>
    <w:rsid w:val="005C20BE"/>
    <w:rsid w:val="005D135D"/>
    <w:rsid w:val="005D1CCC"/>
    <w:rsid w:val="005D2DFF"/>
    <w:rsid w:val="005D5756"/>
    <w:rsid w:val="005E0DCC"/>
    <w:rsid w:val="005E0FA3"/>
    <w:rsid w:val="005E2C35"/>
    <w:rsid w:val="005E5542"/>
    <w:rsid w:val="005E6E14"/>
    <w:rsid w:val="005E7561"/>
    <w:rsid w:val="005F10EB"/>
    <w:rsid w:val="005F1759"/>
    <w:rsid w:val="005F19E2"/>
    <w:rsid w:val="0060121B"/>
    <w:rsid w:val="00603D8B"/>
    <w:rsid w:val="00606D0A"/>
    <w:rsid w:val="00607B4E"/>
    <w:rsid w:val="00611658"/>
    <w:rsid w:val="0061573E"/>
    <w:rsid w:val="00617493"/>
    <w:rsid w:val="00617841"/>
    <w:rsid w:val="00621DE3"/>
    <w:rsid w:val="006259A5"/>
    <w:rsid w:val="00626841"/>
    <w:rsid w:val="0062701F"/>
    <w:rsid w:val="00627B95"/>
    <w:rsid w:val="006345D0"/>
    <w:rsid w:val="00637E2A"/>
    <w:rsid w:val="00644659"/>
    <w:rsid w:val="006469DB"/>
    <w:rsid w:val="00647CDC"/>
    <w:rsid w:val="0065314A"/>
    <w:rsid w:val="00657D8F"/>
    <w:rsid w:val="00662287"/>
    <w:rsid w:val="00663A24"/>
    <w:rsid w:val="00666896"/>
    <w:rsid w:val="00670CF2"/>
    <w:rsid w:val="00672681"/>
    <w:rsid w:val="00674265"/>
    <w:rsid w:val="00675530"/>
    <w:rsid w:val="00675654"/>
    <w:rsid w:val="00675727"/>
    <w:rsid w:val="00675AF0"/>
    <w:rsid w:val="00682A1C"/>
    <w:rsid w:val="00683AC4"/>
    <w:rsid w:val="00683E1E"/>
    <w:rsid w:val="00686AE2"/>
    <w:rsid w:val="00690366"/>
    <w:rsid w:val="00691049"/>
    <w:rsid w:val="00691667"/>
    <w:rsid w:val="006925C4"/>
    <w:rsid w:val="00697782"/>
    <w:rsid w:val="006A129A"/>
    <w:rsid w:val="006A156A"/>
    <w:rsid w:val="006A1A67"/>
    <w:rsid w:val="006A444D"/>
    <w:rsid w:val="006A53A2"/>
    <w:rsid w:val="006B6CC9"/>
    <w:rsid w:val="006C3720"/>
    <w:rsid w:val="006C5E72"/>
    <w:rsid w:val="006C6191"/>
    <w:rsid w:val="006D2B3F"/>
    <w:rsid w:val="006D4515"/>
    <w:rsid w:val="006E2DDE"/>
    <w:rsid w:val="006E369C"/>
    <w:rsid w:val="006E6A87"/>
    <w:rsid w:val="006F550E"/>
    <w:rsid w:val="006F7D1A"/>
    <w:rsid w:val="007010BB"/>
    <w:rsid w:val="007013FE"/>
    <w:rsid w:val="0070318C"/>
    <w:rsid w:val="0070336C"/>
    <w:rsid w:val="0070340D"/>
    <w:rsid w:val="00703785"/>
    <w:rsid w:val="00703AB8"/>
    <w:rsid w:val="007062C1"/>
    <w:rsid w:val="007064BB"/>
    <w:rsid w:val="00710695"/>
    <w:rsid w:val="007206D6"/>
    <w:rsid w:val="00721B8A"/>
    <w:rsid w:val="0072337D"/>
    <w:rsid w:val="00723CC8"/>
    <w:rsid w:val="007327B4"/>
    <w:rsid w:val="007345E1"/>
    <w:rsid w:val="00734609"/>
    <w:rsid w:val="00734C17"/>
    <w:rsid w:val="00736298"/>
    <w:rsid w:val="00737347"/>
    <w:rsid w:val="00740759"/>
    <w:rsid w:val="007415EE"/>
    <w:rsid w:val="0074184B"/>
    <w:rsid w:val="00742561"/>
    <w:rsid w:val="00743B88"/>
    <w:rsid w:val="0074521F"/>
    <w:rsid w:val="00745326"/>
    <w:rsid w:val="007463AC"/>
    <w:rsid w:val="007463C1"/>
    <w:rsid w:val="00746D29"/>
    <w:rsid w:val="00750582"/>
    <w:rsid w:val="00756B71"/>
    <w:rsid w:val="00757408"/>
    <w:rsid w:val="00763D98"/>
    <w:rsid w:val="00764332"/>
    <w:rsid w:val="00764BB2"/>
    <w:rsid w:val="0076510B"/>
    <w:rsid w:val="0076591F"/>
    <w:rsid w:val="007678CB"/>
    <w:rsid w:val="007707C2"/>
    <w:rsid w:val="00770BAD"/>
    <w:rsid w:val="00773B83"/>
    <w:rsid w:val="00774AF1"/>
    <w:rsid w:val="00775CBF"/>
    <w:rsid w:val="00781D6D"/>
    <w:rsid w:val="00782E09"/>
    <w:rsid w:val="0078367E"/>
    <w:rsid w:val="00783A09"/>
    <w:rsid w:val="00783DD0"/>
    <w:rsid w:val="00785317"/>
    <w:rsid w:val="007855E7"/>
    <w:rsid w:val="00791302"/>
    <w:rsid w:val="007923CD"/>
    <w:rsid w:val="00797CC9"/>
    <w:rsid w:val="007A1577"/>
    <w:rsid w:val="007A36EE"/>
    <w:rsid w:val="007B0A37"/>
    <w:rsid w:val="007B3103"/>
    <w:rsid w:val="007B3F9F"/>
    <w:rsid w:val="007B47D2"/>
    <w:rsid w:val="007B5FED"/>
    <w:rsid w:val="007B764A"/>
    <w:rsid w:val="007C0100"/>
    <w:rsid w:val="007C024A"/>
    <w:rsid w:val="007C130A"/>
    <w:rsid w:val="007C1FFB"/>
    <w:rsid w:val="007D2981"/>
    <w:rsid w:val="007D40A0"/>
    <w:rsid w:val="007D42B9"/>
    <w:rsid w:val="007E19BA"/>
    <w:rsid w:val="007E2A27"/>
    <w:rsid w:val="007E2E87"/>
    <w:rsid w:val="007E451B"/>
    <w:rsid w:val="007E4840"/>
    <w:rsid w:val="007E4853"/>
    <w:rsid w:val="007E4BE1"/>
    <w:rsid w:val="007E7CB5"/>
    <w:rsid w:val="007F1EEF"/>
    <w:rsid w:val="007F79E2"/>
    <w:rsid w:val="0080026F"/>
    <w:rsid w:val="0080099D"/>
    <w:rsid w:val="0080258B"/>
    <w:rsid w:val="00803124"/>
    <w:rsid w:val="00803F4A"/>
    <w:rsid w:val="00810F7F"/>
    <w:rsid w:val="00811656"/>
    <w:rsid w:val="0081331D"/>
    <w:rsid w:val="008319E8"/>
    <w:rsid w:val="00834763"/>
    <w:rsid w:val="0083722E"/>
    <w:rsid w:val="008402BD"/>
    <w:rsid w:val="008429EE"/>
    <w:rsid w:val="008439D0"/>
    <w:rsid w:val="00845E2A"/>
    <w:rsid w:val="008465F0"/>
    <w:rsid w:val="008476AA"/>
    <w:rsid w:val="00852B67"/>
    <w:rsid w:val="0085687C"/>
    <w:rsid w:val="0085714E"/>
    <w:rsid w:val="00857934"/>
    <w:rsid w:val="00861D6A"/>
    <w:rsid w:val="00861E41"/>
    <w:rsid w:val="008702D6"/>
    <w:rsid w:val="00872287"/>
    <w:rsid w:val="0087597B"/>
    <w:rsid w:val="00875B3A"/>
    <w:rsid w:val="00882453"/>
    <w:rsid w:val="00882A97"/>
    <w:rsid w:val="008831B7"/>
    <w:rsid w:val="008838AB"/>
    <w:rsid w:val="008840BA"/>
    <w:rsid w:val="008853D2"/>
    <w:rsid w:val="00887145"/>
    <w:rsid w:val="0088718E"/>
    <w:rsid w:val="008879F5"/>
    <w:rsid w:val="008918BC"/>
    <w:rsid w:val="0089285B"/>
    <w:rsid w:val="008928BD"/>
    <w:rsid w:val="00894954"/>
    <w:rsid w:val="00895C45"/>
    <w:rsid w:val="00895E9E"/>
    <w:rsid w:val="0089741C"/>
    <w:rsid w:val="008976D7"/>
    <w:rsid w:val="008A0D90"/>
    <w:rsid w:val="008A10AD"/>
    <w:rsid w:val="008A1215"/>
    <w:rsid w:val="008A184B"/>
    <w:rsid w:val="008A6809"/>
    <w:rsid w:val="008B0D1B"/>
    <w:rsid w:val="008B24FB"/>
    <w:rsid w:val="008C3442"/>
    <w:rsid w:val="008D2625"/>
    <w:rsid w:val="008D2CA9"/>
    <w:rsid w:val="008D2CBA"/>
    <w:rsid w:val="008D5C6D"/>
    <w:rsid w:val="008E2073"/>
    <w:rsid w:val="008E2BBB"/>
    <w:rsid w:val="008E45BA"/>
    <w:rsid w:val="008E6255"/>
    <w:rsid w:val="008F2224"/>
    <w:rsid w:val="008F2ED7"/>
    <w:rsid w:val="008F31DD"/>
    <w:rsid w:val="008F491C"/>
    <w:rsid w:val="008F7A88"/>
    <w:rsid w:val="0090015A"/>
    <w:rsid w:val="00900B2A"/>
    <w:rsid w:val="0090216D"/>
    <w:rsid w:val="009024F4"/>
    <w:rsid w:val="00904F61"/>
    <w:rsid w:val="00906F6B"/>
    <w:rsid w:val="00910A20"/>
    <w:rsid w:val="00910B81"/>
    <w:rsid w:val="0091299D"/>
    <w:rsid w:val="00913562"/>
    <w:rsid w:val="00914605"/>
    <w:rsid w:val="0091662B"/>
    <w:rsid w:val="00920FBA"/>
    <w:rsid w:val="009210C6"/>
    <w:rsid w:val="00923480"/>
    <w:rsid w:val="00926A06"/>
    <w:rsid w:val="00926ADB"/>
    <w:rsid w:val="00930A5E"/>
    <w:rsid w:val="00930DF3"/>
    <w:rsid w:val="00933AFF"/>
    <w:rsid w:val="009374CA"/>
    <w:rsid w:val="00940403"/>
    <w:rsid w:val="00940A12"/>
    <w:rsid w:val="0094140D"/>
    <w:rsid w:val="009423A9"/>
    <w:rsid w:val="00942EA2"/>
    <w:rsid w:val="00954578"/>
    <w:rsid w:val="00954EB8"/>
    <w:rsid w:val="0095709D"/>
    <w:rsid w:val="0096331D"/>
    <w:rsid w:val="00967205"/>
    <w:rsid w:val="0097434D"/>
    <w:rsid w:val="009814D5"/>
    <w:rsid w:val="0098171F"/>
    <w:rsid w:val="00981C47"/>
    <w:rsid w:val="00984F32"/>
    <w:rsid w:val="00987D37"/>
    <w:rsid w:val="009919D8"/>
    <w:rsid w:val="009934A6"/>
    <w:rsid w:val="0099574D"/>
    <w:rsid w:val="009965A0"/>
    <w:rsid w:val="009977B2"/>
    <w:rsid w:val="00997A1F"/>
    <w:rsid w:val="00997AD0"/>
    <w:rsid w:val="009A1CFC"/>
    <w:rsid w:val="009A7204"/>
    <w:rsid w:val="009B0E00"/>
    <w:rsid w:val="009B13B6"/>
    <w:rsid w:val="009B2084"/>
    <w:rsid w:val="009B21E5"/>
    <w:rsid w:val="009B25A5"/>
    <w:rsid w:val="009B2C37"/>
    <w:rsid w:val="009B7ED6"/>
    <w:rsid w:val="009B7FC6"/>
    <w:rsid w:val="009C4338"/>
    <w:rsid w:val="009C4897"/>
    <w:rsid w:val="009C56C6"/>
    <w:rsid w:val="009C583B"/>
    <w:rsid w:val="009C7A65"/>
    <w:rsid w:val="009C7FD0"/>
    <w:rsid w:val="009D66C5"/>
    <w:rsid w:val="009D7824"/>
    <w:rsid w:val="009E0B71"/>
    <w:rsid w:val="009E0C98"/>
    <w:rsid w:val="009E31E6"/>
    <w:rsid w:val="009E5FD0"/>
    <w:rsid w:val="009E7D27"/>
    <w:rsid w:val="009F210D"/>
    <w:rsid w:val="009F2C39"/>
    <w:rsid w:val="009F4C86"/>
    <w:rsid w:val="009F57EC"/>
    <w:rsid w:val="00A00382"/>
    <w:rsid w:val="00A0159B"/>
    <w:rsid w:val="00A0264C"/>
    <w:rsid w:val="00A0318E"/>
    <w:rsid w:val="00A13994"/>
    <w:rsid w:val="00A15022"/>
    <w:rsid w:val="00A167EB"/>
    <w:rsid w:val="00A17380"/>
    <w:rsid w:val="00A20501"/>
    <w:rsid w:val="00A2102A"/>
    <w:rsid w:val="00A220D5"/>
    <w:rsid w:val="00A24768"/>
    <w:rsid w:val="00A24D4F"/>
    <w:rsid w:val="00A265B6"/>
    <w:rsid w:val="00A26E91"/>
    <w:rsid w:val="00A30830"/>
    <w:rsid w:val="00A330C6"/>
    <w:rsid w:val="00A36170"/>
    <w:rsid w:val="00A402E1"/>
    <w:rsid w:val="00A42DE5"/>
    <w:rsid w:val="00A4355B"/>
    <w:rsid w:val="00A43ADF"/>
    <w:rsid w:val="00A43F6D"/>
    <w:rsid w:val="00A45FE2"/>
    <w:rsid w:val="00A46019"/>
    <w:rsid w:val="00A502CE"/>
    <w:rsid w:val="00A50E24"/>
    <w:rsid w:val="00A516B8"/>
    <w:rsid w:val="00A525F2"/>
    <w:rsid w:val="00A543F8"/>
    <w:rsid w:val="00A60793"/>
    <w:rsid w:val="00A60A5B"/>
    <w:rsid w:val="00A60F52"/>
    <w:rsid w:val="00A618CD"/>
    <w:rsid w:val="00A619FB"/>
    <w:rsid w:val="00A62046"/>
    <w:rsid w:val="00A624C2"/>
    <w:rsid w:val="00A62DD9"/>
    <w:rsid w:val="00A6357B"/>
    <w:rsid w:val="00A6397D"/>
    <w:rsid w:val="00A656C7"/>
    <w:rsid w:val="00A670E8"/>
    <w:rsid w:val="00A67DC5"/>
    <w:rsid w:val="00A72066"/>
    <w:rsid w:val="00A720BC"/>
    <w:rsid w:val="00A723B9"/>
    <w:rsid w:val="00A74291"/>
    <w:rsid w:val="00A74736"/>
    <w:rsid w:val="00A7790B"/>
    <w:rsid w:val="00A8061D"/>
    <w:rsid w:val="00A80F02"/>
    <w:rsid w:val="00A827C0"/>
    <w:rsid w:val="00A84737"/>
    <w:rsid w:val="00A86695"/>
    <w:rsid w:val="00A8679E"/>
    <w:rsid w:val="00A93BB8"/>
    <w:rsid w:val="00AA0785"/>
    <w:rsid w:val="00AA2E6B"/>
    <w:rsid w:val="00AA5012"/>
    <w:rsid w:val="00AA6659"/>
    <w:rsid w:val="00AB42BB"/>
    <w:rsid w:val="00AB5D5A"/>
    <w:rsid w:val="00AB72CA"/>
    <w:rsid w:val="00AC2F92"/>
    <w:rsid w:val="00AC31F7"/>
    <w:rsid w:val="00AC4AE5"/>
    <w:rsid w:val="00AD0D98"/>
    <w:rsid w:val="00AD46A5"/>
    <w:rsid w:val="00AD5914"/>
    <w:rsid w:val="00AD620E"/>
    <w:rsid w:val="00AE3ECC"/>
    <w:rsid w:val="00AE4093"/>
    <w:rsid w:val="00AE4DA3"/>
    <w:rsid w:val="00AE6576"/>
    <w:rsid w:val="00AE7BC2"/>
    <w:rsid w:val="00AF6ED0"/>
    <w:rsid w:val="00B00FA7"/>
    <w:rsid w:val="00B01842"/>
    <w:rsid w:val="00B01FD0"/>
    <w:rsid w:val="00B040A1"/>
    <w:rsid w:val="00B0462F"/>
    <w:rsid w:val="00B04BB3"/>
    <w:rsid w:val="00B05CE5"/>
    <w:rsid w:val="00B0667C"/>
    <w:rsid w:val="00B11170"/>
    <w:rsid w:val="00B11B2C"/>
    <w:rsid w:val="00B1706D"/>
    <w:rsid w:val="00B17BBC"/>
    <w:rsid w:val="00B17D02"/>
    <w:rsid w:val="00B204CB"/>
    <w:rsid w:val="00B209A5"/>
    <w:rsid w:val="00B22610"/>
    <w:rsid w:val="00B24935"/>
    <w:rsid w:val="00B2785D"/>
    <w:rsid w:val="00B354FE"/>
    <w:rsid w:val="00B36507"/>
    <w:rsid w:val="00B36B75"/>
    <w:rsid w:val="00B432E2"/>
    <w:rsid w:val="00B44620"/>
    <w:rsid w:val="00B450B2"/>
    <w:rsid w:val="00B51852"/>
    <w:rsid w:val="00B51BC2"/>
    <w:rsid w:val="00B531FF"/>
    <w:rsid w:val="00B55062"/>
    <w:rsid w:val="00B56000"/>
    <w:rsid w:val="00B56ACC"/>
    <w:rsid w:val="00B63482"/>
    <w:rsid w:val="00B640E4"/>
    <w:rsid w:val="00B647D0"/>
    <w:rsid w:val="00B6499B"/>
    <w:rsid w:val="00B67015"/>
    <w:rsid w:val="00B72B39"/>
    <w:rsid w:val="00B73075"/>
    <w:rsid w:val="00B7340B"/>
    <w:rsid w:val="00B75463"/>
    <w:rsid w:val="00B75E2E"/>
    <w:rsid w:val="00B75FA7"/>
    <w:rsid w:val="00B77E42"/>
    <w:rsid w:val="00B80626"/>
    <w:rsid w:val="00B80B51"/>
    <w:rsid w:val="00B81EC2"/>
    <w:rsid w:val="00B851EF"/>
    <w:rsid w:val="00B85997"/>
    <w:rsid w:val="00B9171E"/>
    <w:rsid w:val="00B9560C"/>
    <w:rsid w:val="00B95CE8"/>
    <w:rsid w:val="00B97AF1"/>
    <w:rsid w:val="00BA1AA2"/>
    <w:rsid w:val="00BA2F47"/>
    <w:rsid w:val="00BA411B"/>
    <w:rsid w:val="00BA4ACD"/>
    <w:rsid w:val="00BA72BD"/>
    <w:rsid w:val="00BB5834"/>
    <w:rsid w:val="00BB665C"/>
    <w:rsid w:val="00BC02C4"/>
    <w:rsid w:val="00BC1500"/>
    <w:rsid w:val="00BC2A01"/>
    <w:rsid w:val="00BC3211"/>
    <w:rsid w:val="00BC36DA"/>
    <w:rsid w:val="00BC38A1"/>
    <w:rsid w:val="00BC5DD5"/>
    <w:rsid w:val="00BD08F3"/>
    <w:rsid w:val="00BD14CE"/>
    <w:rsid w:val="00BD24D1"/>
    <w:rsid w:val="00BD5CFB"/>
    <w:rsid w:val="00BD62C4"/>
    <w:rsid w:val="00BD66EE"/>
    <w:rsid w:val="00BE027F"/>
    <w:rsid w:val="00BE6C47"/>
    <w:rsid w:val="00BF55FB"/>
    <w:rsid w:val="00BF6DD8"/>
    <w:rsid w:val="00C017AB"/>
    <w:rsid w:val="00C02112"/>
    <w:rsid w:val="00C022E6"/>
    <w:rsid w:val="00C0276D"/>
    <w:rsid w:val="00C042FB"/>
    <w:rsid w:val="00C066E9"/>
    <w:rsid w:val="00C12289"/>
    <w:rsid w:val="00C17911"/>
    <w:rsid w:val="00C23017"/>
    <w:rsid w:val="00C237D7"/>
    <w:rsid w:val="00C24F26"/>
    <w:rsid w:val="00C34643"/>
    <w:rsid w:val="00C41704"/>
    <w:rsid w:val="00C44FF5"/>
    <w:rsid w:val="00C45A34"/>
    <w:rsid w:val="00C46D6B"/>
    <w:rsid w:val="00C473B9"/>
    <w:rsid w:val="00C47965"/>
    <w:rsid w:val="00C5304A"/>
    <w:rsid w:val="00C60198"/>
    <w:rsid w:val="00C63D62"/>
    <w:rsid w:val="00C647C0"/>
    <w:rsid w:val="00C72E91"/>
    <w:rsid w:val="00C735C6"/>
    <w:rsid w:val="00C74F43"/>
    <w:rsid w:val="00C75C71"/>
    <w:rsid w:val="00C75CC7"/>
    <w:rsid w:val="00C77A12"/>
    <w:rsid w:val="00C80505"/>
    <w:rsid w:val="00C825A6"/>
    <w:rsid w:val="00C845D4"/>
    <w:rsid w:val="00C86F9D"/>
    <w:rsid w:val="00C87B2B"/>
    <w:rsid w:val="00C910B2"/>
    <w:rsid w:val="00C959D2"/>
    <w:rsid w:val="00C96F34"/>
    <w:rsid w:val="00CA083C"/>
    <w:rsid w:val="00CA1B56"/>
    <w:rsid w:val="00CA4A21"/>
    <w:rsid w:val="00CA7574"/>
    <w:rsid w:val="00CA7597"/>
    <w:rsid w:val="00CA7767"/>
    <w:rsid w:val="00CA7807"/>
    <w:rsid w:val="00CA795B"/>
    <w:rsid w:val="00CB1480"/>
    <w:rsid w:val="00CB14FE"/>
    <w:rsid w:val="00CB2F83"/>
    <w:rsid w:val="00CB3735"/>
    <w:rsid w:val="00CB3E63"/>
    <w:rsid w:val="00CB68CA"/>
    <w:rsid w:val="00CB75FF"/>
    <w:rsid w:val="00CC263C"/>
    <w:rsid w:val="00CC2AAA"/>
    <w:rsid w:val="00CD0B77"/>
    <w:rsid w:val="00CD6D34"/>
    <w:rsid w:val="00CE14BB"/>
    <w:rsid w:val="00CE1CB2"/>
    <w:rsid w:val="00CE386A"/>
    <w:rsid w:val="00CE701F"/>
    <w:rsid w:val="00CE7462"/>
    <w:rsid w:val="00CF7C57"/>
    <w:rsid w:val="00D021DD"/>
    <w:rsid w:val="00D03ED0"/>
    <w:rsid w:val="00D049D6"/>
    <w:rsid w:val="00D07449"/>
    <w:rsid w:val="00D10086"/>
    <w:rsid w:val="00D128E8"/>
    <w:rsid w:val="00D15268"/>
    <w:rsid w:val="00D169C9"/>
    <w:rsid w:val="00D1750E"/>
    <w:rsid w:val="00D175C4"/>
    <w:rsid w:val="00D17772"/>
    <w:rsid w:val="00D217CB"/>
    <w:rsid w:val="00D224D0"/>
    <w:rsid w:val="00D26D2D"/>
    <w:rsid w:val="00D300EA"/>
    <w:rsid w:val="00D30971"/>
    <w:rsid w:val="00D32173"/>
    <w:rsid w:val="00D33C02"/>
    <w:rsid w:val="00D34B93"/>
    <w:rsid w:val="00D351D4"/>
    <w:rsid w:val="00D37FCF"/>
    <w:rsid w:val="00D43E8E"/>
    <w:rsid w:val="00D44CB8"/>
    <w:rsid w:val="00D5055D"/>
    <w:rsid w:val="00D51ACB"/>
    <w:rsid w:val="00D53920"/>
    <w:rsid w:val="00D54E20"/>
    <w:rsid w:val="00D6040D"/>
    <w:rsid w:val="00D620D7"/>
    <w:rsid w:val="00D64A00"/>
    <w:rsid w:val="00D662F5"/>
    <w:rsid w:val="00D67D0F"/>
    <w:rsid w:val="00D67E3E"/>
    <w:rsid w:val="00D71145"/>
    <w:rsid w:val="00D72463"/>
    <w:rsid w:val="00D753ED"/>
    <w:rsid w:val="00D75872"/>
    <w:rsid w:val="00D805B2"/>
    <w:rsid w:val="00D80EEF"/>
    <w:rsid w:val="00D812ED"/>
    <w:rsid w:val="00D83E7D"/>
    <w:rsid w:val="00D85606"/>
    <w:rsid w:val="00D8567C"/>
    <w:rsid w:val="00D8723E"/>
    <w:rsid w:val="00D87F59"/>
    <w:rsid w:val="00D90182"/>
    <w:rsid w:val="00D92397"/>
    <w:rsid w:val="00D92812"/>
    <w:rsid w:val="00D93370"/>
    <w:rsid w:val="00D94E69"/>
    <w:rsid w:val="00D96F13"/>
    <w:rsid w:val="00DA4E3E"/>
    <w:rsid w:val="00DA65C3"/>
    <w:rsid w:val="00DA7747"/>
    <w:rsid w:val="00DB2EBC"/>
    <w:rsid w:val="00DB3B03"/>
    <w:rsid w:val="00DB3C40"/>
    <w:rsid w:val="00DB4DCC"/>
    <w:rsid w:val="00DC1D3C"/>
    <w:rsid w:val="00DC312E"/>
    <w:rsid w:val="00DC320B"/>
    <w:rsid w:val="00DC527D"/>
    <w:rsid w:val="00DC60A4"/>
    <w:rsid w:val="00DC6BBF"/>
    <w:rsid w:val="00DC71C3"/>
    <w:rsid w:val="00DD3E5F"/>
    <w:rsid w:val="00DD5575"/>
    <w:rsid w:val="00DE2705"/>
    <w:rsid w:val="00DE32D9"/>
    <w:rsid w:val="00DE4281"/>
    <w:rsid w:val="00DE5AB0"/>
    <w:rsid w:val="00DE7A2C"/>
    <w:rsid w:val="00DF0B4B"/>
    <w:rsid w:val="00DF2D2B"/>
    <w:rsid w:val="00DF3A9E"/>
    <w:rsid w:val="00DF497F"/>
    <w:rsid w:val="00DF7930"/>
    <w:rsid w:val="00E00D5E"/>
    <w:rsid w:val="00E00E76"/>
    <w:rsid w:val="00E0167A"/>
    <w:rsid w:val="00E05AED"/>
    <w:rsid w:val="00E06DD9"/>
    <w:rsid w:val="00E13F81"/>
    <w:rsid w:val="00E17EA9"/>
    <w:rsid w:val="00E20A68"/>
    <w:rsid w:val="00E22584"/>
    <w:rsid w:val="00E22F62"/>
    <w:rsid w:val="00E24972"/>
    <w:rsid w:val="00E27E24"/>
    <w:rsid w:val="00E30A50"/>
    <w:rsid w:val="00E35733"/>
    <w:rsid w:val="00E424D2"/>
    <w:rsid w:val="00E42A55"/>
    <w:rsid w:val="00E43934"/>
    <w:rsid w:val="00E45B44"/>
    <w:rsid w:val="00E45CC8"/>
    <w:rsid w:val="00E51124"/>
    <w:rsid w:val="00E52593"/>
    <w:rsid w:val="00E526D1"/>
    <w:rsid w:val="00E5365D"/>
    <w:rsid w:val="00E61813"/>
    <w:rsid w:val="00E6227B"/>
    <w:rsid w:val="00E63B82"/>
    <w:rsid w:val="00E647B9"/>
    <w:rsid w:val="00E65789"/>
    <w:rsid w:val="00E70F78"/>
    <w:rsid w:val="00E72830"/>
    <w:rsid w:val="00E771F4"/>
    <w:rsid w:val="00E815EE"/>
    <w:rsid w:val="00E838C3"/>
    <w:rsid w:val="00E83F73"/>
    <w:rsid w:val="00E85428"/>
    <w:rsid w:val="00E86ACF"/>
    <w:rsid w:val="00E95170"/>
    <w:rsid w:val="00E96F8C"/>
    <w:rsid w:val="00EA1080"/>
    <w:rsid w:val="00EA3AC5"/>
    <w:rsid w:val="00EA3ACC"/>
    <w:rsid w:val="00EA48B6"/>
    <w:rsid w:val="00EB1A07"/>
    <w:rsid w:val="00EB3BA9"/>
    <w:rsid w:val="00EB55A2"/>
    <w:rsid w:val="00EC0683"/>
    <w:rsid w:val="00EC232F"/>
    <w:rsid w:val="00EC28FC"/>
    <w:rsid w:val="00EC3B5C"/>
    <w:rsid w:val="00ED0AF3"/>
    <w:rsid w:val="00ED0DE3"/>
    <w:rsid w:val="00ED209E"/>
    <w:rsid w:val="00ED3340"/>
    <w:rsid w:val="00ED6B9D"/>
    <w:rsid w:val="00ED7E3E"/>
    <w:rsid w:val="00EE15AC"/>
    <w:rsid w:val="00EE70CA"/>
    <w:rsid w:val="00EF0AF5"/>
    <w:rsid w:val="00EF48C3"/>
    <w:rsid w:val="00EF5025"/>
    <w:rsid w:val="00EF6040"/>
    <w:rsid w:val="00EF6C5B"/>
    <w:rsid w:val="00F00609"/>
    <w:rsid w:val="00F01CC2"/>
    <w:rsid w:val="00F02716"/>
    <w:rsid w:val="00F0280A"/>
    <w:rsid w:val="00F03F57"/>
    <w:rsid w:val="00F04CBD"/>
    <w:rsid w:val="00F0648D"/>
    <w:rsid w:val="00F066CA"/>
    <w:rsid w:val="00F11C80"/>
    <w:rsid w:val="00F12083"/>
    <w:rsid w:val="00F12F9B"/>
    <w:rsid w:val="00F21505"/>
    <w:rsid w:val="00F223D3"/>
    <w:rsid w:val="00F2260D"/>
    <w:rsid w:val="00F22A24"/>
    <w:rsid w:val="00F2307B"/>
    <w:rsid w:val="00F24E19"/>
    <w:rsid w:val="00F30C3A"/>
    <w:rsid w:val="00F3386F"/>
    <w:rsid w:val="00F362C4"/>
    <w:rsid w:val="00F3657B"/>
    <w:rsid w:val="00F42ECD"/>
    <w:rsid w:val="00F47170"/>
    <w:rsid w:val="00F50813"/>
    <w:rsid w:val="00F524E2"/>
    <w:rsid w:val="00F550B9"/>
    <w:rsid w:val="00F63371"/>
    <w:rsid w:val="00F6710C"/>
    <w:rsid w:val="00F679AB"/>
    <w:rsid w:val="00F71FE8"/>
    <w:rsid w:val="00F76842"/>
    <w:rsid w:val="00F77413"/>
    <w:rsid w:val="00F80FB6"/>
    <w:rsid w:val="00F840FD"/>
    <w:rsid w:val="00F84BE3"/>
    <w:rsid w:val="00F84D64"/>
    <w:rsid w:val="00F872F8"/>
    <w:rsid w:val="00F90B28"/>
    <w:rsid w:val="00F96C4F"/>
    <w:rsid w:val="00FA05DC"/>
    <w:rsid w:val="00FA438D"/>
    <w:rsid w:val="00FA4399"/>
    <w:rsid w:val="00FA4E1C"/>
    <w:rsid w:val="00FB006C"/>
    <w:rsid w:val="00FB09A2"/>
    <w:rsid w:val="00FB201D"/>
    <w:rsid w:val="00FB5A39"/>
    <w:rsid w:val="00FB60D9"/>
    <w:rsid w:val="00FB730D"/>
    <w:rsid w:val="00FB7448"/>
    <w:rsid w:val="00FC483D"/>
    <w:rsid w:val="00FC4BFD"/>
    <w:rsid w:val="00FC6D2D"/>
    <w:rsid w:val="00FD0592"/>
    <w:rsid w:val="00FD2AED"/>
    <w:rsid w:val="00FD44E7"/>
    <w:rsid w:val="00FE0FAE"/>
    <w:rsid w:val="00FE2419"/>
    <w:rsid w:val="00FE33E4"/>
    <w:rsid w:val="00FE4CE7"/>
    <w:rsid w:val="00FE6758"/>
    <w:rsid w:val="00FF1C3C"/>
    <w:rsid w:val="00FF2E90"/>
    <w:rsid w:val="00FF4791"/>
    <w:rsid w:val="00FF6B59"/>
    <w:rsid w:val="00FF787E"/>
    <w:rsid w:val="00FF7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C282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C3211"/>
    <w:pPr>
      <w:suppressAutoHyphens/>
      <w:spacing w:before="120" w:line="300" w:lineRule="atLeast"/>
    </w:pPr>
    <w:rPr>
      <w:rFonts w:ascii="Times New Roman" w:eastAsia="Times New Roman" w:hAnsi="Times New Roman" w:cs="Times New Roman"/>
      <w:szCs w:val="20"/>
      <w:lang w:eastAsia="ar-SA"/>
    </w:rPr>
  </w:style>
  <w:style w:type="paragraph" w:styleId="Heading1">
    <w:name w:val="heading 1"/>
    <w:basedOn w:val="Normal"/>
    <w:next w:val="Normal"/>
    <w:link w:val="Heading1Char"/>
    <w:uiPriority w:val="9"/>
    <w:qFormat/>
    <w:rsid w:val="004C196C"/>
    <w:pPr>
      <w:keepNext/>
      <w:keepLines/>
      <w:suppressAutoHyphens w:val="0"/>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iPriority w:val="9"/>
    <w:unhideWhenUsed/>
    <w:qFormat/>
    <w:rsid w:val="00E22F6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F0AF5"/>
    <w:pPr>
      <w:suppressAutoHyphens w:val="0"/>
      <w:spacing w:before="100" w:beforeAutospacing="1" w:after="100" w:afterAutospacing="1" w:line="240" w:lineRule="auto"/>
      <w:outlineLvl w:val="2"/>
    </w:pPr>
    <w:rPr>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64BD5"/>
    <w:pPr>
      <w:autoSpaceDE w:val="0"/>
      <w:autoSpaceDN w:val="0"/>
      <w:adjustRightInd w:val="0"/>
    </w:pPr>
    <w:rPr>
      <w:rFonts w:ascii="Times New Roman" w:hAnsi="Times New Roman" w:cs="Times New Roman"/>
      <w:color w:val="000000"/>
    </w:rPr>
  </w:style>
  <w:style w:type="character" w:customStyle="1" w:styleId="normaltextrun">
    <w:name w:val="normaltextrun"/>
    <w:basedOn w:val="DefaultParagraphFont"/>
    <w:rsid w:val="00164BD5"/>
  </w:style>
  <w:style w:type="character" w:styleId="Strong">
    <w:name w:val="Strong"/>
    <w:basedOn w:val="DefaultParagraphFont"/>
    <w:uiPriority w:val="22"/>
    <w:qFormat/>
    <w:rsid w:val="00164BD5"/>
    <w:rPr>
      <w:b/>
      <w:bCs/>
    </w:rPr>
  </w:style>
  <w:style w:type="character" w:customStyle="1" w:styleId="Heading1Char">
    <w:name w:val="Heading 1 Char"/>
    <w:basedOn w:val="DefaultParagraphFont"/>
    <w:link w:val="Heading1"/>
    <w:uiPriority w:val="9"/>
    <w:rsid w:val="004C196C"/>
    <w:rPr>
      <w:rFonts w:asciiTheme="majorHAnsi" w:eastAsiaTheme="majorEastAsia" w:hAnsiTheme="majorHAnsi" w:cstheme="majorBidi"/>
      <w:color w:val="2F5496" w:themeColor="accent1" w:themeShade="BF"/>
      <w:sz w:val="32"/>
      <w:szCs w:val="32"/>
    </w:rPr>
  </w:style>
  <w:style w:type="paragraph" w:styleId="EndnoteText">
    <w:name w:val="endnote text"/>
    <w:basedOn w:val="Normal"/>
    <w:link w:val="EndnoteTextChar"/>
    <w:uiPriority w:val="99"/>
    <w:semiHidden/>
    <w:unhideWhenUsed/>
    <w:rsid w:val="004C196C"/>
    <w:pPr>
      <w:suppressAutoHyphens w:val="0"/>
      <w:spacing w:before="0" w:line="240" w:lineRule="auto"/>
    </w:pPr>
    <w:rPr>
      <w:rFonts w:asciiTheme="minorHAnsi" w:eastAsiaTheme="minorHAnsi" w:hAnsiTheme="minorHAnsi" w:cstheme="minorBidi"/>
      <w:sz w:val="20"/>
      <w:lang w:eastAsia="en-US"/>
    </w:rPr>
  </w:style>
  <w:style w:type="character" w:customStyle="1" w:styleId="EndnoteTextChar">
    <w:name w:val="Endnote Text Char"/>
    <w:basedOn w:val="DefaultParagraphFont"/>
    <w:link w:val="EndnoteText"/>
    <w:uiPriority w:val="99"/>
    <w:semiHidden/>
    <w:rsid w:val="004C196C"/>
    <w:rPr>
      <w:sz w:val="20"/>
      <w:szCs w:val="20"/>
    </w:rPr>
  </w:style>
  <w:style w:type="character" w:styleId="EndnoteReference">
    <w:name w:val="endnote reference"/>
    <w:basedOn w:val="DefaultParagraphFont"/>
    <w:uiPriority w:val="99"/>
    <w:semiHidden/>
    <w:unhideWhenUsed/>
    <w:rsid w:val="004C196C"/>
    <w:rPr>
      <w:vertAlign w:val="superscript"/>
    </w:rPr>
  </w:style>
  <w:style w:type="character" w:styleId="Hyperlink">
    <w:name w:val="Hyperlink"/>
    <w:basedOn w:val="DefaultParagraphFont"/>
    <w:uiPriority w:val="99"/>
    <w:unhideWhenUsed/>
    <w:rsid w:val="004C196C"/>
    <w:rPr>
      <w:color w:val="0000FF"/>
      <w:u w:val="single"/>
    </w:rPr>
  </w:style>
  <w:style w:type="paragraph" w:styleId="ListParagraph">
    <w:name w:val="List Paragraph"/>
    <w:basedOn w:val="Normal"/>
    <w:uiPriority w:val="34"/>
    <w:qFormat/>
    <w:rsid w:val="004C196C"/>
    <w:pPr>
      <w:suppressAutoHyphens w:val="0"/>
      <w:spacing w:before="0" w:after="160" w:line="259" w:lineRule="auto"/>
      <w:ind w:left="720"/>
      <w:contextualSpacing/>
    </w:pPr>
    <w:rPr>
      <w:rFonts w:asciiTheme="minorHAnsi" w:eastAsiaTheme="minorHAnsi" w:hAnsiTheme="minorHAnsi" w:cstheme="minorBidi"/>
      <w:sz w:val="22"/>
      <w:szCs w:val="22"/>
      <w:lang w:eastAsia="en-US"/>
    </w:rPr>
  </w:style>
  <w:style w:type="paragraph" w:customStyle="1" w:styleId="Para">
    <w:name w:val="Para"/>
    <w:link w:val="ParaChar"/>
    <w:qFormat/>
    <w:rsid w:val="004C196C"/>
    <w:pPr>
      <w:spacing w:after="120"/>
      <w:ind w:left="720" w:firstLine="720"/>
    </w:pPr>
    <w:rPr>
      <w:rFonts w:ascii="Times New Roman" w:eastAsia="Times New Roman" w:hAnsi="Times New Roman" w:cs="Times New Roman"/>
      <w:snapToGrid w:val="0"/>
      <w:sz w:val="26"/>
      <w:szCs w:val="20"/>
    </w:rPr>
  </w:style>
  <w:style w:type="character" w:customStyle="1" w:styleId="ParaChar">
    <w:name w:val="Para Char"/>
    <w:basedOn w:val="DefaultParagraphFont"/>
    <w:link w:val="Para"/>
    <w:rsid w:val="004C196C"/>
    <w:rPr>
      <w:rFonts w:ascii="Times New Roman" w:eastAsia="Times New Roman" w:hAnsi="Times New Roman" w:cs="Times New Roman"/>
      <w:snapToGrid w:val="0"/>
      <w:sz w:val="26"/>
      <w:szCs w:val="20"/>
    </w:rPr>
  </w:style>
  <w:style w:type="paragraph" w:styleId="NormalWeb">
    <w:name w:val="Normal (Web)"/>
    <w:basedOn w:val="Normal"/>
    <w:uiPriority w:val="99"/>
    <w:unhideWhenUsed/>
    <w:rsid w:val="004C196C"/>
    <w:pPr>
      <w:suppressAutoHyphens w:val="0"/>
      <w:spacing w:before="100" w:beforeAutospacing="1" w:after="100" w:afterAutospacing="1" w:line="240" w:lineRule="auto"/>
    </w:pPr>
    <w:rPr>
      <w:szCs w:val="24"/>
      <w:lang w:eastAsia="en-US"/>
    </w:rPr>
  </w:style>
  <w:style w:type="table" w:styleId="TableGrid">
    <w:name w:val="Table Grid"/>
    <w:basedOn w:val="TableNormal"/>
    <w:uiPriority w:val="39"/>
    <w:rsid w:val="004C196C"/>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1345FC"/>
    <w:pPr>
      <w:suppressAutoHyphens w:val="0"/>
      <w:spacing w:before="100" w:beforeAutospacing="1" w:after="100" w:afterAutospacing="1" w:line="240" w:lineRule="auto"/>
    </w:pPr>
    <w:rPr>
      <w:szCs w:val="24"/>
      <w:lang w:eastAsia="en-US"/>
    </w:rPr>
  </w:style>
  <w:style w:type="paragraph" w:styleId="Title">
    <w:name w:val="Title"/>
    <w:basedOn w:val="Normal"/>
    <w:next w:val="Normal"/>
    <w:link w:val="TitleChar"/>
    <w:uiPriority w:val="10"/>
    <w:qFormat/>
    <w:rsid w:val="0010664D"/>
    <w:pPr>
      <w:keepNext/>
      <w:keepLines/>
      <w:suppressAutoHyphens w:val="0"/>
      <w:spacing w:before="0" w:after="60" w:line="276" w:lineRule="auto"/>
    </w:pPr>
    <w:rPr>
      <w:rFonts w:ascii="Arial" w:eastAsia="Arial" w:hAnsi="Arial" w:cs="Arial"/>
      <w:sz w:val="52"/>
      <w:szCs w:val="52"/>
      <w:lang w:val="en" w:eastAsia="en-US"/>
    </w:rPr>
  </w:style>
  <w:style w:type="character" w:customStyle="1" w:styleId="TitleChar">
    <w:name w:val="Title Char"/>
    <w:basedOn w:val="DefaultParagraphFont"/>
    <w:link w:val="Title"/>
    <w:uiPriority w:val="10"/>
    <w:rsid w:val="0010664D"/>
    <w:rPr>
      <w:rFonts w:ascii="Arial" w:eastAsia="Arial" w:hAnsi="Arial" w:cs="Arial"/>
      <w:sz w:val="52"/>
      <w:szCs w:val="52"/>
      <w:lang w:val="en"/>
    </w:rPr>
  </w:style>
  <w:style w:type="paragraph" w:customStyle="1" w:styleId="TableParagraph">
    <w:name w:val="Table Paragraph"/>
    <w:basedOn w:val="Normal"/>
    <w:uiPriority w:val="1"/>
    <w:qFormat/>
    <w:rsid w:val="00EA1080"/>
    <w:pPr>
      <w:widowControl w:val="0"/>
      <w:suppressAutoHyphens w:val="0"/>
      <w:autoSpaceDE w:val="0"/>
      <w:autoSpaceDN w:val="0"/>
      <w:spacing w:before="92" w:line="240" w:lineRule="auto"/>
      <w:ind w:left="422"/>
    </w:pPr>
    <w:rPr>
      <w:rFonts w:ascii="Arial" w:eastAsia="Arial" w:hAnsi="Arial" w:cs="Arial"/>
      <w:sz w:val="22"/>
      <w:szCs w:val="22"/>
      <w:lang w:eastAsia="en-US"/>
    </w:rPr>
  </w:style>
  <w:style w:type="paragraph" w:styleId="BodyText">
    <w:name w:val="Body Text"/>
    <w:basedOn w:val="Normal"/>
    <w:link w:val="BodyTextChar"/>
    <w:uiPriority w:val="1"/>
    <w:qFormat/>
    <w:rsid w:val="003F215A"/>
    <w:pPr>
      <w:widowControl w:val="0"/>
      <w:suppressAutoHyphens w:val="0"/>
      <w:autoSpaceDE w:val="0"/>
      <w:autoSpaceDN w:val="0"/>
      <w:spacing w:before="0" w:line="240" w:lineRule="auto"/>
    </w:pPr>
    <w:rPr>
      <w:rFonts w:ascii="Arial" w:eastAsia="Arial" w:hAnsi="Arial" w:cs="Arial"/>
      <w:szCs w:val="24"/>
      <w:lang w:eastAsia="en-US"/>
    </w:rPr>
  </w:style>
  <w:style w:type="character" w:customStyle="1" w:styleId="BodyTextChar">
    <w:name w:val="Body Text Char"/>
    <w:basedOn w:val="DefaultParagraphFont"/>
    <w:link w:val="BodyText"/>
    <w:uiPriority w:val="1"/>
    <w:rsid w:val="003F215A"/>
    <w:rPr>
      <w:rFonts w:ascii="Arial" w:eastAsia="Arial" w:hAnsi="Arial" w:cs="Arial"/>
    </w:rPr>
  </w:style>
  <w:style w:type="paragraph" w:styleId="Header">
    <w:name w:val="header"/>
    <w:basedOn w:val="Normal"/>
    <w:link w:val="HeaderChar"/>
    <w:uiPriority w:val="99"/>
    <w:unhideWhenUsed/>
    <w:rsid w:val="003F215A"/>
    <w:pPr>
      <w:widowControl w:val="0"/>
      <w:tabs>
        <w:tab w:val="center" w:pos="4680"/>
        <w:tab w:val="right" w:pos="9360"/>
      </w:tabs>
      <w:suppressAutoHyphens w:val="0"/>
      <w:autoSpaceDE w:val="0"/>
      <w:autoSpaceDN w:val="0"/>
      <w:spacing w:before="0" w:line="240" w:lineRule="auto"/>
    </w:pPr>
    <w:rPr>
      <w:rFonts w:ascii="Arial" w:eastAsia="Arial" w:hAnsi="Arial" w:cs="Arial"/>
      <w:sz w:val="22"/>
      <w:szCs w:val="22"/>
      <w:lang w:eastAsia="en-US"/>
    </w:rPr>
  </w:style>
  <w:style w:type="character" w:customStyle="1" w:styleId="HeaderChar">
    <w:name w:val="Header Char"/>
    <w:basedOn w:val="DefaultParagraphFont"/>
    <w:link w:val="Header"/>
    <w:uiPriority w:val="99"/>
    <w:rsid w:val="003F215A"/>
    <w:rPr>
      <w:rFonts w:ascii="Arial" w:eastAsia="Arial" w:hAnsi="Arial" w:cs="Arial"/>
      <w:sz w:val="22"/>
      <w:szCs w:val="22"/>
    </w:rPr>
  </w:style>
  <w:style w:type="paragraph" w:styleId="Footer">
    <w:name w:val="footer"/>
    <w:basedOn w:val="Normal"/>
    <w:link w:val="FooterChar"/>
    <w:uiPriority w:val="99"/>
    <w:unhideWhenUsed/>
    <w:rsid w:val="003F215A"/>
    <w:pPr>
      <w:widowControl w:val="0"/>
      <w:tabs>
        <w:tab w:val="center" w:pos="4680"/>
        <w:tab w:val="right" w:pos="9360"/>
      </w:tabs>
      <w:suppressAutoHyphens w:val="0"/>
      <w:autoSpaceDE w:val="0"/>
      <w:autoSpaceDN w:val="0"/>
      <w:spacing w:before="0" w:line="240" w:lineRule="auto"/>
    </w:pPr>
    <w:rPr>
      <w:rFonts w:ascii="Arial" w:eastAsia="Arial" w:hAnsi="Arial" w:cs="Arial"/>
      <w:sz w:val="22"/>
      <w:szCs w:val="22"/>
      <w:lang w:eastAsia="en-US"/>
    </w:rPr>
  </w:style>
  <w:style w:type="character" w:customStyle="1" w:styleId="FooterChar">
    <w:name w:val="Footer Char"/>
    <w:basedOn w:val="DefaultParagraphFont"/>
    <w:link w:val="Footer"/>
    <w:uiPriority w:val="99"/>
    <w:rsid w:val="003F215A"/>
    <w:rPr>
      <w:rFonts w:ascii="Arial" w:eastAsia="Arial" w:hAnsi="Arial" w:cs="Arial"/>
      <w:sz w:val="22"/>
      <w:szCs w:val="22"/>
    </w:rPr>
  </w:style>
  <w:style w:type="character" w:styleId="UnresolvedMention">
    <w:name w:val="Unresolved Mention"/>
    <w:basedOn w:val="DefaultParagraphFont"/>
    <w:uiPriority w:val="99"/>
    <w:rsid w:val="0018005D"/>
    <w:rPr>
      <w:color w:val="605E5C"/>
      <w:shd w:val="clear" w:color="auto" w:fill="E1DFDD"/>
    </w:rPr>
  </w:style>
  <w:style w:type="character" w:customStyle="1" w:styleId="Heading2Char">
    <w:name w:val="Heading 2 Char"/>
    <w:basedOn w:val="DefaultParagraphFont"/>
    <w:link w:val="Heading2"/>
    <w:uiPriority w:val="9"/>
    <w:rsid w:val="00E22F62"/>
    <w:rPr>
      <w:rFonts w:asciiTheme="majorHAnsi" w:eastAsiaTheme="majorEastAsia" w:hAnsiTheme="majorHAnsi" w:cstheme="majorBidi"/>
      <w:color w:val="2F5496" w:themeColor="accent1" w:themeShade="BF"/>
      <w:sz w:val="26"/>
      <w:szCs w:val="26"/>
      <w:lang w:eastAsia="ar-SA"/>
    </w:rPr>
  </w:style>
  <w:style w:type="character" w:customStyle="1" w:styleId="xgmail-apple-converted-space">
    <w:name w:val="x_gmail-apple-converted-space"/>
    <w:basedOn w:val="DefaultParagraphFont"/>
    <w:rsid w:val="00294139"/>
  </w:style>
  <w:style w:type="paragraph" w:customStyle="1" w:styleId="BoldSideHead">
    <w:name w:val="Bold Side Head"/>
    <w:basedOn w:val="Normal"/>
    <w:next w:val="Normal"/>
    <w:rsid w:val="00D71145"/>
    <w:pPr>
      <w:keepNext/>
      <w:tabs>
        <w:tab w:val="left" w:pos="1440"/>
      </w:tabs>
      <w:suppressAutoHyphens w:val="0"/>
      <w:spacing w:before="360"/>
    </w:pPr>
    <w:rPr>
      <w:rFonts w:eastAsia="Calibri"/>
      <w:b/>
      <w:szCs w:val="24"/>
      <w:lang w:eastAsia="en-US"/>
    </w:rPr>
  </w:style>
  <w:style w:type="paragraph" w:styleId="NoSpacing">
    <w:name w:val="No Spacing"/>
    <w:uiPriority w:val="1"/>
    <w:qFormat/>
    <w:rsid w:val="00CB14FE"/>
    <w:rPr>
      <w:sz w:val="22"/>
      <w:szCs w:val="22"/>
    </w:rPr>
  </w:style>
  <w:style w:type="character" w:customStyle="1" w:styleId="Heading3Char">
    <w:name w:val="Heading 3 Char"/>
    <w:basedOn w:val="DefaultParagraphFont"/>
    <w:link w:val="Heading3"/>
    <w:uiPriority w:val="9"/>
    <w:rsid w:val="00EF0AF5"/>
    <w:rPr>
      <w:rFonts w:ascii="Times New Roman" w:eastAsia="Times New Roman" w:hAnsi="Times New Roman" w:cs="Times New Roman"/>
      <w:b/>
      <w:bCs/>
      <w:sz w:val="27"/>
      <w:szCs w:val="27"/>
    </w:rPr>
  </w:style>
  <w:style w:type="table" w:customStyle="1" w:styleId="TableGrid1">
    <w:name w:val="Table Grid1"/>
    <w:basedOn w:val="TableNormal"/>
    <w:next w:val="TableGrid"/>
    <w:uiPriority w:val="39"/>
    <w:rsid w:val="00EF0AF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F0AF5"/>
    <w:pPr>
      <w:suppressAutoHyphens w:val="0"/>
      <w:spacing w:before="0" w:line="240" w:lineRule="auto"/>
    </w:pPr>
    <w:rPr>
      <w:rFonts w:ascii="Calibri" w:eastAsia="Calibri" w:hAnsi="Calibri"/>
      <w:sz w:val="20"/>
      <w:lang w:eastAsia="en-US"/>
    </w:rPr>
  </w:style>
  <w:style w:type="character" w:customStyle="1" w:styleId="FootnoteTextChar">
    <w:name w:val="Footnote Text Char"/>
    <w:basedOn w:val="DefaultParagraphFont"/>
    <w:link w:val="FootnoteText"/>
    <w:uiPriority w:val="99"/>
    <w:semiHidden/>
    <w:rsid w:val="00EF0AF5"/>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EF0AF5"/>
    <w:rPr>
      <w:vertAlign w:val="superscript"/>
    </w:rPr>
  </w:style>
  <w:style w:type="character" w:customStyle="1" w:styleId="contentpasted0">
    <w:name w:val="contentpasted0"/>
    <w:basedOn w:val="DefaultParagraphFont"/>
    <w:rsid w:val="00144F47"/>
  </w:style>
  <w:style w:type="paragraph" w:styleId="Revision">
    <w:name w:val="Revision"/>
    <w:hidden/>
    <w:uiPriority w:val="99"/>
    <w:semiHidden/>
    <w:rsid w:val="00144F47"/>
    <w:rPr>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034186">
      <w:bodyDiv w:val="1"/>
      <w:marLeft w:val="0"/>
      <w:marRight w:val="0"/>
      <w:marTop w:val="0"/>
      <w:marBottom w:val="0"/>
      <w:divBdr>
        <w:top w:val="none" w:sz="0" w:space="0" w:color="auto"/>
        <w:left w:val="none" w:sz="0" w:space="0" w:color="auto"/>
        <w:bottom w:val="none" w:sz="0" w:space="0" w:color="auto"/>
        <w:right w:val="none" w:sz="0" w:space="0" w:color="auto"/>
      </w:divBdr>
    </w:div>
    <w:div w:id="175509010">
      <w:bodyDiv w:val="1"/>
      <w:marLeft w:val="0"/>
      <w:marRight w:val="0"/>
      <w:marTop w:val="0"/>
      <w:marBottom w:val="0"/>
      <w:divBdr>
        <w:top w:val="none" w:sz="0" w:space="0" w:color="auto"/>
        <w:left w:val="none" w:sz="0" w:space="0" w:color="auto"/>
        <w:bottom w:val="none" w:sz="0" w:space="0" w:color="auto"/>
        <w:right w:val="none" w:sz="0" w:space="0" w:color="auto"/>
      </w:divBdr>
    </w:div>
    <w:div w:id="176166107">
      <w:bodyDiv w:val="1"/>
      <w:marLeft w:val="0"/>
      <w:marRight w:val="0"/>
      <w:marTop w:val="0"/>
      <w:marBottom w:val="0"/>
      <w:divBdr>
        <w:top w:val="none" w:sz="0" w:space="0" w:color="auto"/>
        <w:left w:val="none" w:sz="0" w:space="0" w:color="auto"/>
        <w:bottom w:val="none" w:sz="0" w:space="0" w:color="auto"/>
        <w:right w:val="none" w:sz="0" w:space="0" w:color="auto"/>
      </w:divBdr>
    </w:div>
    <w:div w:id="212468813">
      <w:bodyDiv w:val="1"/>
      <w:marLeft w:val="0"/>
      <w:marRight w:val="0"/>
      <w:marTop w:val="0"/>
      <w:marBottom w:val="0"/>
      <w:divBdr>
        <w:top w:val="none" w:sz="0" w:space="0" w:color="auto"/>
        <w:left w:val="none" w:sz="0" w:space="0" w:color="auto"/>
        <w:bottom w:val="none" w:sz="0" w:space="0" w:color="auto"/>
        <w:right w:val="none" w:sz="0" w:space="0" w:color="auto"/>
      </w:divBdr>
      <w:divsChild>
        <w:div w:id="646663764">
          <w:marLeft w:val="0"/>
          <w:marRight w:val="0"/>
          <w:marTop w:val="0"/>
          <w:marBottom w:val="0"/>
          <w:divBdr>
            <w:top w:val="none" w:sz="0" w:space="0" w:color="auto"/>
            <w:left w:val="none" w:sz="0" w:space="0" w:color="auto"/>
            <w:bottom w:val="none" w:sz="0" w:space="0" w:color="auto"/>
            <w:right w:val="none" w:sz="0" w:space="0" w:color="auto"/>
          </w:divBdr>
        </w:div>
        <w:div w:id="374739521">
          <w:marLeft w:val="0"/>
          <w:marRight w:val="0"/>
          <w:marTop w:val="0"/>
          <w:marBottom w:val="0"/>
          <w:divBdr>
            <w:top w:val="none" w:sz="0" w:space="0" w:color="auto"/>
            <w:left w:val="none" w:sz="0" w:space="0" w:color="auto"/>
            <w:bottom w:val="none" w:sz="0" w:space="0" w:color="auto"/>
            <w:right w:val="none" w:sz="0" w:space="0" w:color="auto"/>
          </w:divBdr>
        </w:div>
        <w:div w:id="1501844469">
          <w:marLeft w:val="0"/>
          <w:marRight w:val="0"/>
          <w:marTop w:val="0"/>
          <w:marBottom w:val="0"/>
          <w:divBdr>
            <w:top w:val="none" w:sz="0" w:space="0" w:color="auto"/>
            <w:left w:val="none" w:sz="0" w:space="0" w:color="auto"/>
            <w:bottom w:val="none" w:sz="0" w:space="0" w:color="auto"/>
            <w:right w:val="none" w:sz="0" w:space="0" w:color="auto"/>
          </w:divBdr>
        </w:div>
      </w:divsChild>
    </w:div>
    <w:div w:id="227881574">
      <w:bodyDiv w:val="1"/>
      <w:marLeft w:val="0"/>
      <w:marRight w:val="0"/>
      <w:marTop w:val="0"/>
      <w:marBottom w:val="0"/>
      <w:divBdr>
        <w:top w:val="none" w:sz="0" w:space="0" w:color="auto"/>
        <w:left w:val="none" w:sz="0" w:space="0" w:color="auto"/>
        <w:bottom w:val="none" w:sz="0" w:space="0" w:color="auto"/>
        <w:right w:val="none" w:sz="0" w:space="0" w:color="auto"/>
      </w:divBdr>
    </w:div>
    <w:div w:id="236093422">
      <w:bodyDiv w:val="1"/>
      <w:marLeft w:val="0"/>
      <w:marRight w:val="0"/>
      <w:marTop w:val="0"/>
      <w:marBottom w:val="0"/>
      <w:divBdr>
        <w:top w:val="none" w:sz="0" w:space="0" w:color="auto"/>
        <w:left w:val="none" w:sz="0" w:space="0" w:color="auto"/>
        <w:bottom w:val="none" w:sz="0" w:space="0" w:color="auto"/>
        <w:right w:val="none" w:sz="0" w:space="0" w:color="auto"/>
      </w:divBdr>
    </w:div>
    <w:div w:id="287778276">
      <w:bodyDiv w:val="1"/>
      <w:marLeft w:val="0"/>
      <w:marRight w:val="0"/>
      <w:marTop w:val="0"/>
      <w:marBottom w:val="0"/>
      <w:divBdr>
        <w:top w:val="none" w:sz="0" w:space="0" w:color="auto"/>
        <w:left w:val="none" w:sz="0" w:space="0" w:color="auto"/>
        <w:bottom w:val="none" w:sz="0" w:space="0" w:color="auto"/>
        <w:right w:val="none" w:sz="0" w:space="0" w:color="auto"/>
      </w:divBdr>
    </w:div>
    <w:div w:id="330835887">
      <w:bodyDiv w:val="1"/>
      <w:marLeft w:val="0"/>
      <w:marRight w:val="0"/>
      <w:marTop w:val="0"/>
      <w:marBottom w:val="0"/>
      <w:divBdr>
        <w:top w:val="none" w:sz="0" w:space="0" w:color="auto"/>
        <w:left w:val="none" w:sz="0" w:space="0" w:color="auto"/>
        <w:bottom w:val="none" w:sz="0" w:space="0" w:color="auto"/>
        <w:right w:val="none" w:sz="0" w:space="0" w:color="auto"/>
      </w:divBdr>
      <w:divsChild>
        <w:div w:id="1979991090">
          <w:marLeft w:val="0"/>
          <w:marRight w:val="0"/>
          <w:marTop w:val="0"/>
          <w:marBottom w:val="0"/>
          <w:divBdr>
            <w:top w:val="none" w:sz="0" w:space="0" w:color="auto"/>
            <w:left w:val="none" w:sz="0" w:space="0" w:color="auto"/>
            <w:bottom w:val="none" w:sz="0" w:space="0" w:color="auto"/>
            <w:right w:val="none" w:sz="0" w:space="0" w:color="auto"/>
          </w:divBdr>
        </w:div>
        <w:div w:id="1277251681">
          <w:marLeft w:val="0"/>
          <w:marRight w:val="0"/>
          <w:marTop w:val="0"/>
          <w:marBottom w:val="0"/>
          <w:divBdr>
            <w:top w:val="none" w:sz="0" w:space="0" w:color="auto"/>
            <w:left w:val="none" w:sz="0" w:space="0" w:color="auto"/>
            <w:bottom w:val="none" w:sz="0" w:space="0" w:color="auto"/>
            <w:right w:val="none" w:sz="0" w:space="0" w:color="auto"/>
          </w:divBdr>
        </w:div>
        <w:div w:id="825515572">
          <w:marLeft w:val="0"/>
          <w:marRight w:val="0"/>
          <w:marTop w:val="0"/>
          <w:marBottom w:val="0"/>
          <w:divBdr>
            <w:top w:val="none" w:sz="0" w:space="0" w:color="auto"/>
            <w:left w:val="none" w:sz="0" w:space="0" w:color="auto"/>
            <w:bottom w:val="none" w:sz="0" w:space="0" w:color="auto"/>
            <w:right w:val="none" w:sz="0" w:space="0" w:color="auto"/>
          </w:divBdr>
        </w:div>
      </w:divsChild>
    </w:div>
    <w:div w:id="335695328">
      <w:bodyDiv w:val="1"/>
      <w:marLeft w:val="0"/>
      <w:marRight w:val="0"/>
      <w:marTop w:val="0"/>
      <w:marBottom w:val="0"/>
      <w:divBdr>
        <w:top w:val="none" w:sz="0" w:space="0" w:color="auto"/>
        <w:left w:val="none" w:sz="0" w:space="0" w:color="auto"/>
        <w:bottom w:val="none" w:sz="0" w:space="0" w:color="auto"/>
        <w:right w:val="none" w:sz="0" w:space="0" w:color="auto"/>
      </w:divBdr>
    </w:div>
    <w:div w:id="339896381">
      <w:bodyDiv w:val="1"/>
      <w:marLeft w:val="0"/>
      <w:marRight w:val="0"/>
      <w:marTop w:val="0"/>
      <w:marBottom w:val="0"/>
      <w:divBdr>
        <w:top w:val="none" w:sz="0" w:space="0" w:color="auto"/>
        <w:left w:val="none" w:sz="0" w:space="0" w:color="auto"/>
        <w:bottom w:val="none" w:sz="0" w:space="0" w:color="auto"/>
        <w:right w:val="none" w:sz="0" w:space="0" w:color="auto"/>
      </w:divBdr>
      <w:divsChild>
        <w:div w:id="1767462702">
          <w:marLeft w:val="0"/>
          <w:marRight w:val="0"/>
          <w:marTop w:val="0"/>
          <w:marBottom w:val="0"/>
          <w:divBdr>
            <w:top w:val="none" w:sz="0" w:space="0" w:color="auto"/>
            <w:left w:val="none" w:sz="0" w:space="0" w:color="auto"/>
            <w:bottom w:val="none" w:sz="0" w:space="0" w:color="auto"/>
            <w:right w:val="none" w:sz="0" w:space="0" w:color="auto"/>
          </w:divBdr>
          <w:divsChild>
            <w:div w:id="1105225501">
              <w:marLeft w:val="0"/>
              <w:marRight w:val="0"/>
              <w:marTop w:val="0"/>
              <w:marBottom w:val="0"/>
              <w:divBdr>
                <w:top w:val="none" w:sz="0" w:space="0" w:color="auto"/>
                <w:left w:val="none" w:sz="0" w:space="0" w:color="auto"/>
                <w:bottom w:val="none" w:sz="0" w:space="0" w:color="auto"/>
                <w:right w:val="none" w:sz="0" w:space="0" w:color="auto"/>
              </w:divBdr>
              <w:divsChild>
                <w:div w:id="18378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721507">
      <w:bodyDiv w:val="1"/>
      <w:marLeft w:val="0"/>
      <w:marRight w:val="0"/>
      <w:marTop w:val="0"/>
      <w:marBottom w:val="0"/>
      <w:divBdr>
        <w:top w:val="none" w:sz="0" w:space="0" w:color="auto"/>
        <w:left w:val="none" w:sz="0" w:space="0" w:color="auto"/>
        <w:bottom w:val="none" w:sz="0" w:space="0" w:color="auto"/>
        <w:right w:val="none" w:sz="0" w:space="0" w:color="auto"/>
      </w:divBdr>
    </w:div>
    <w:div w:id="368606493">
      <w:bodyDiv w:val="1"/>
      <w:marLeft w:val="0"/>
      <w:marRight w:val="0"/>
      <w:marTop w:val="0"/>
      <w:marBottom w:val="0"/>
      <w:divBdr>
        <w:top w:val="none" w:sz="0" w:space="0" w:color="auto"/>
        <w:left w:val="none" w:sz="0" w:space="0" w:color="auto"/>
        <w:bottom w:val="none" w:sz="0" w:space="0" w:color="auto"/>
        <w:right w:val="none" w:sz="0" w:space="0" w:color="auto"/>
      </w:divBdr>
    </w:div>
    <w:div w:id="396588457">
      <w:bodyDiv w:val="1"/>
      <w:marLeft w:val="0"/>
      <w:marRight w:val="0"/>
      <w:marTop w:val="0"/>
      <w:marBottom w:val="0"/>
      <w:divBdr>
        <w:top w:val="none" w:sz="0" w:space="0" w:color="auto"/>
        <w:left w:val="none" w:sz="0" w:space="0" w:color="auto"/>
        <w:bottom w:val="none" w:sz="0" w:space="0" w:color="auto"/>
        <w:right w:val="none" w:sz="0" w:space="0" w:color="auto"/>
      </w:divBdr>
    </w:div>
    <w:div w:id="456023637">
      <w:bodyDiv w:val="1"/>
      <w:marLeft w:val="0"/>
      <w:marRight w:val="0"/>
      <w:marTop w:val="0"/>
      <w:marBottom w:val="0"/>
      <w:divBdr>
        <w:top w:val="none" w:sz="0" w:space="0" w:color="auto"/>
        <w:left w:val="none" w:sz="0" w:space="0" w:color="auto"/>
        <w:bottom w:val="none" w:sz="0" w:space="0" w:color="auto"/>
        <w:right w:val="none" w:sz="0" w:space="0" w:color="auto"/>
      </w:divBdr>
    </w:div>
    <w:div w:id="489641844">
      <w:bodyDiv w:val="1"/>
      <w:marLeft w:val="0"/>
      <w:marRight w:val="0"/>
      <w:marTop w:val="0"/>
      <w:marBottom w:val="0"/>
      <w:divBdr>
        <w:top w:val="none" w:sz="0" w:space="0" w:color="auto"/>
        <w:left w:val="none" w:sz="0" w:space="0" w:color="auto"/>
        <w:bottom w:val="none" w:sz="0" w:space="0" w:color="auto"/>
        <w:right w:val="none" w:sz="0" w:space="0" w:color="auto"/>
      </w:divBdr>
    </w:div>
    <w:div w:id="540364780">
      <w:bodyDiv w:val="1"/>
      <w:marLeft w:val="0"/>
      <w:marRight w:val="0"/>
      <w:marTop w:val="0"/>
      <w:marBottom w:val="0"/>
      <w:divBdr>
        <w:top w:val="none" w:sz="0" w:space="0" w:color="auto"/>
        <w:left w:val="none" w:sz="0" w:space="0" w:color="auto"/>
        <w:bottom w:val="none" w:sz="0" w:space="0" w:color="auto"/>
        <w:right w:val="none" w:sz="0" w:space="0" w:color="auto"/>
      </w:divBdr>
      <w:divsChild>
        <w:div w:id="1146900607">
          <w:marLeft w:val="0"/>
          <w:marRight w:val="0"/>
          <w:marTop w:val="0"/>
          <w:marBottom w:val="0"/>
          <w:divBdr>
            <w:top w:val="none" w:sz="0" w:space="0" w:color="auto"/>
            <w:left w:val="none" w:sz="0" w:space="0" w:color="auto"/>
            <w:bottom w:val="none" w:sz="0" w:space="0" w:color="auto"/>
            <w:right w:val="none" w:sz="0" w:space="0" w:color="auto"/>
          </w:divBdr>
        </w:div>
        <w:div w:id="836964563">
          <w:marLeft w:val="0"/>
          <w:marRight w:val="0"/>
          <w:marTop w:val="0"/>
          <w:marBottom w:val="0"/>
          <w:divBdr>
            <w:top w:val="none" w:sz="0" w:space="0" w:color="auto"/>
            <w:left w:val="none" w:sz="0" w:space="0" w:color="auto"/>
            <w:bottom w:val="none" w:sz="0" w:space="0" w:color="auto"/>
            <w:right w:val="none" w:sz="0" w:space="0" w:color="auto"/>
          </w:divBdr>
        </w:div>
        <w:div w:id="73170416">
          <w:marLeft w:val="0"/>
          <w:marRight w:val="0"/>
          <w:marTop w:val="0"/>
          <w:marBottom w:val="0"/>
          <w:divBdr>
            <w:top w:val="none" w:sz="0" w:space="0" w:color="auto"/>
            <w:left w:val="none" w:sz="0" w:space="0" w:color="auto"/>
            <w:bottom w:val="none" w:sz="0" w:space="0" w:color="auto"/>
            <w:right w:val="none" w:sz="0" w:space="0" w:color="auto"/>
          </w:divBdr>
        </w:div>
      </w:divsChild>
    </w:div>
    <w:div w:id="683435609">
      <w:bodyDiv w:val="1"/>
      <w:marLeft w:val="0"/>
      <w:marRight w:val="0"/>
      <w:marTop w:val="0"/>
      <w:marBottom w:val="0"/>
      <w:divBdr>
        <w:top w:val="none" w:sz="0" w:space="0" w:color="auto"/>
        <w:left w:val="none" w:sz="0" w:space="0" w:color="auto"/>
        <w:bottom w:val="none" w:sz="0" w:space="0" w:color="auto"/>
        <w:right w:val="none" w:sz="0" w:space="0" w:color="auto"/>
      </w:divBdr>
    </w:div>
    <w:div w:id="766074875">
      <w:bodyDiv w:val="1"/>
      <w:marLeft w:val="0"/>
      <w:marRight w:val="0"/>
      <w:marTop w:val="0"/>
      <w:marBottom w:val="0"/>
      <w:divBdr>
        <w:top w:val="none" w:sz="0" w:space="0" w:color="auto"/>
        <w:left w:val="none" w:sz="0" w:space="0" w:color="auto"/>
        <w:bottom w:val="none" w:sz="0" w:space="0" w:color="auto"/>
        <w:right w:val="none" w:sz="0" w:space="0" w:color="auto"/>
      </w:divBdr>
    </w:div>
    <w:div w:id="781415209">
      <w:bodyDiv w:val="1"/>
      <w:marLeft w:val="0"/>
      <w:marRight w:val="0"/>
      <w:marTop w:val="0"/>
      <w:marBottom w:val="0"/>
      <w:divBdr>
        <w:top w:val="none" w:sz="0" w:space="0" w:color="auto"/>
        <w:left w:val="none" w:sz="0" w:space="0" w:color="auto"/>
        <w:bottom w:val="none" w:sz="0" w:space="0" w:color="auto"/>
        <w:right w:val="none" w:sz="0" w:space="0" w:color="auto"/>
      </w:divBdr>
    </w:div>
    <w:div w:id="817572655">
      <w:bodyDiv w:val="1"/>
      <w:marLeft w:val="0"/>
      <w:marRight w:val="0"/>
      <w:marTop w:val="0"/>
      <w:marBottom w:val="0"/>
      <w:divBdr>
        <w:top w:val="none" w:sz="0" w:space="0" w:color="auto"/>
        <w:left w:val="none" w:sz="0" w:space="0" w:color="auto"/>
        <w:bottom w:val="none" w:sz="0" w:space="0" w:color="auto"/>
        <w:right w:val="none" w:sz="0" w:space="0" w:color="auto"/>
      </w:divBdr>
    </w:div>
    <w:div w:id="851070075">
      <w:bodyDiv w:val="1"/>
      <w:marLeft w:val="0"/>
      <w:marRight w:val="0"/>
      <w:marTop w:val="0"/>
      <w:marBottom w:val="0"/>
      <w:divBdr>
        <w:top w:val="none" w:sz="0" w:space="0" w:color="auto"/>
        <w:left w:val="none" w:sz="0" w:space="0" w:color="auto"/>
        <w:bottom w:val="none" w:sz="0" w:space="0" w:color="auto"/>
        <w:right w:val="none" w:sz="0" w:space="0" w:color="auto"/>
      </w:divBdr>
      <w:divsChild>
        <w:div w:id="47805486">
          <w:marLeft w:val="0"/>
          <w:marRight w:val="0"/>
          <w:marTop w:val="0"/>
          <w:marBottom w:val="0"/>
          <w:divBdr>
            <w:top w:val="none" w:sz="0" w:space="0" w:color="auto"/>
            <w:left w:val="none" w:sz="0" w:space="0" w:color="auto"/>
            <w:bottom w:val="none" w:sz="0" w:space="0" w:color="auto"/>
            <w:right w:val="none" w:sz="0" w:space="0" w:color="auto"/>
          </w:divBdr>
          <w:divsChild>
            <w:div w:id="330723449">
              <w:marLeft w:val="0"/>
              <w:marRight w:val="0"/>
              <w:marTop w:val="0"/>
              <w:marBottom w:val="0"/>
              <w:divBdr>
                <w:top w:val="none" w:sz="0" w:space="0" w:color="auto"/>
                <w:left w:val="none" w:sz="0" w:space="0" w:color="auto"/>
                <w:bottom w:val="none" w:sz="0" w:space="0" w:color="auto"/>
                <w:right w:val="none" w:sz="0" w:space="0" w:color="auto"/>
              </w:divBdr>
              <w:divsChild>
                <w:div w:id="1467309270">
                  <w:marLeft w:val="0"/>
                  <w:marRight w:val="0"/>
                  <w:marTop w:val="0"/>
                  <w:marBottom w:val="0"/>
                  <w:divBdr>
                    <w:top w:val="none" w:sz="0" w:space="0" w:color="auto"/>
                    <w:left w:val="none" w:sz="0" w:space="0" w:color="auto"/>
                    <w:bottom w:val="none" w:sz="0" w:space="0" w:color="auto"/>
                    <w:right w:val="none" w:sz="0" w:space="0" w:color="auto"/>
                  </w:divBdr>
                  <w:divsChild>
                    <w:div w:id="1936479994">
                      <w:marLeft w:val="0"/>
                      <w:marRight w:val="0"/>
                      <w:marTop w:val="0"/>
                      <w:marBottom w:val="0"/>
                      <w:divBdr>
                        <w:top w:val="none" w:sz="0" w:space="0" w:color="auto"/>
                        <w:left w:val="none" w:sz="0" w:space="0" w:color="auto"/>
                        <w:bottom w:val="none" w:sz="0" w:space="0" w:color="auto"/>
                        <w:right w:val="none" w:sz="0" w:space="0" w:color="auto"/>
                      </w:divBdr>
                      <w:divsChild>
                        <w:div w:id="17542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5769141">
      <w:bodyDiv w:val="1"/>
      <w:marLeft w:val="0"/>
      <w:marRight w:val="0"/>
      <w:marTop w:val="0"/>
      <w:marBottom w:val="0"/>
      <w:divBdr>
        <w:top w:val="none" w:sz="0" w:space="0" w:color="auto"/>
        <w:left w:val="none" w:sz="0" w:space="0" w:color="auto"/>
        <w:bottom w:val="none" w:sz="0" w:space="0" w:color="auto"/>
        <w:right w:val="none" w:sz="0" w:space="0" w:color="auto"/>
      </w:divBdr>
      <w:divsChild>
        <w:div w:id="81755753">
          <w:marLeft w:val="0"/>
          <w:marRight w:val="0"/>
          <w:marTop w:val="0"/>
          <w:marBottom w:val="0"/>
          <w:divBdr>
            <w:top w:val="none" w:sz="0" w:space="0" w:color="auto"/>
            <w:left w:val="none" w:sz="0" w:space="0" w:color="auto"/>
            <w:bottom w:val="none" w:sz="0" w:space="0" w:color="auto"/>
            <w:right w:val="none" w:sz="0" w:space="0" w:color="auto"/>
          </w:divBdr>
          <w:divsChild>
            <w:div w:id="2075621571">
              <w:marLeft w:val="0"/>
              <w:marRight w:val="0"/>
              <w:marTop w:val="0"/>
              <w:marBottom w:val="0"/>
              <w:divBdr>
                <w:top w:val="none" w:sz="0" w:space="0" w:color="auto"/>
                <w:left w:val="none" w:sz="0" w:space="0" w:color="auto"/>
                <w:bottom w:val="none" w:sz="0" w:space="0" w:color="auto"/>
                <w:right w:val="none" w:sz="0" w:space="0" w:color="auto"/>
              </w:divBdr>
              <w:divsChild>
                <w:div w:id="142326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393884">
      <w:bodyDiv w:val="1"/>
      <w:marLeft w:val="0"/>
      <w:marRight w:val="0"/>
      <w:marTop w:val="0"/>
      <w:marBottom w:val="0"/>
      <w:divBdr>
        <w:top w:val="none" w:sz="0" w:space="0" w:color="auto"/>
        <w:left w:val="none" w:sz="0" w:space="0" w:color="auto"/>
        <w:bottom w:val="none" w:sz="0" w:space="0" w:color="auto"/>
        <w:right w:val="none" w:sz="0" w:space="0" w:color="auto"/>
      </w:divBdr>
    </w:div>
    <w:div w:id="960264911">
      <w:bodyDiv w:val="1"/>
      <w:marLeft w:val="0"/>
      <w:marRight w:val="0"/>
      <w:marTop w:val="0"/>
      <w:marBottom w:val="0"/>
      <w:divBdr>
        <w:top w:val="none" w:sz="0" w:space="0" w:color="auto"/>
        <w:left w:val="none" w:sz="0" w:space="0" w:color="auto"/>
        <w:bottom w:val="none" w:sz="0" w:space="0" w:color="auto"/>
        <w:right w:val="none" w:sz="0" w:space="0" w:color="auto"/>
      </w:divBdr>
      <w:divsChild>
        <w:div w:id="200628998">
          <w:marLeft w:val="0"/>
          <w:marRight w:val="0"/>
          <w:marTop w:val="0"/>
          <w:marBottom w:val="0"/>
          <w:divBdr>
            <w:top w:val="none" w:sz="0" w:space="0" w:color="auto"/>
            <w:left w:val="none" w:sz="0" w:space="0" w:color="auto"/>
            <w:bottom w:val="none" w:sz="0" w:space="0" w:color="auto"/>
            <w:right w:val="none" w:sz="0" w:space="0" w:color="auto"/>
          </w:divBdr>
        </w:div>
        <w:div w:id="434177793">
          <w:marLeft w:val="0"/>
          <w:marRight w:val="0"/>
          <w:marTop w:val="0"/>
          <w:marBottom w:val="0"/>
          <w:divBdr>
            <w:top w:val="none" w:sz="0" w:space="0" w:color="auto"/>
            <w:left w:val="none" w:sz="0" w:space="0" w:color="auto"/>
            <w:bottom w:val="none" w:sz="0" w:space="0" w:color="auto"/>
            <w:right w:val="none" w:sz="0" w:space="0" w:color="auto"/>
          </w:divBdr>
        </w:div>
      </w:divsChild>
    </w:div>
    <w:div w:id="1019429686">
      <w:bodyDiv w:val="1"/>
      <w:marLeft w:val="0"/>
      <w:marRight w:val="0"/>
      <w:marTop w:val="0"/>
      <w:marBottom w:val="0"/>
      <w:divBdr>
        <w:top w:val="none" w:sz="0" w:space="0" w:color="auto"/>
        <w:left w:val="none" w:sz="0" w:space="0" w:color="auto"/>
        <w:bottom w:val="none" w:sz="0" w:space="0" w:color="auto"/>
        <w:right w:val="none" w:sz="0" w:space="0" w:color="auto"/>
      </w:divBdr>
    </w:div>
    <w:div w:id="1025905148">
      <w:bodyDiv w:val="1"/>
      <w:marLeft w:val="0"/>
      <w:marRight w:val="0"/>
      <w:marTop w:val="0"/>
      <w:marBottom w:val="0"/>
      <w:divBdr>
        <w:top w:val="none" w:sz="0" w:space="0" w:color="auto"/>
        <w:left w:val="none" w:sz="0" w:space="0" w:color="auto"/>
        <w:bottom w:val="none" w:sz="0" w:space="0" w:color="auto"/>
        <w:right w:val="none" w:sz="0" w:space="0" w:color="auto"/>
      </w:divBdr>
    </w:div>
    <w:div w:id="1038310760">
      <w:bodyDiv w:val="1"/>
      <w:marLeft w:val="0"/>
      <w:marRight w:val="0"/>
      <w:marTop w:val="0"/>
      <w:marBottom w:val="0"/>
      <w:divBdr>
        <w:top w:val="none" w:sz="0" w:space="0" w:color="auto"/>
        <w:left w:val="none" w:sz="0" w:space="0" w:color="auto"/>
        <w:bottom w:val="none" w:sz="0" w:space="0" w:color="auto"/>
        <w:right w:val="none" w:sz="0" w:space="0" w:color="auto"/>
      </w:divBdr>
    </w:div>
    <w:div w:id="1054037172">
      <w:bodyDiv w:val="1"/>
      <w:marLeft w:val="0"/>
      <w:marRight w:val="0"/>
      <w:marTop w:val="0"/>
      <w:marBottom w:val="0"/>
      <w:divBdr>
        <w:top w:val="none" w:sz="0" w:space="0" w:color="auto"/>
        <w:left w:val="none" w:sz="0" w:space="0" w:color="auto"/>
        <w:bottom w:val="none" w:sz="0" w:space="0" w:color="auto"/>
        <w:right w:val="none" w:sz="0" w:space="0" w:color="auto"/>
      </w:divBdr>
    </w:div>
    <w:div w:id="1057706104">
      <w:bodyDiv w:val="1"/>
      <w:marLeft w:val="0"/>
      <w:marRight w:val="0"/>
      <w:marTop w:val="0"/>
      <w:marBottom w:val="0"/>
      <w:divBdr>
        <w:top w:val="none" w:sz="0" w:space="0" w:color="auto"/>
        <w:left w:val="none" w:sz="0" w:space="0" w:color="auto"/>
        <w:bottom w:val="none" w:sz="0" w:space="0" w:color="auto"/>
        <w:right w:val="none" w:sz="0" w:space="0" w:color="auto"/>
      </w:divBdr>
    </w:div>
    <w:div w:id="1064111230">
      <w:bodyDiv w:val="1"/>
      <w:marLeft w:val="0"/>
      <w:marRight w:val="0"/>
      <w:marTop w:val="0"/>
      <w:marBottom w:val="0"/>
      <w:divBdr>
        <w:top w:val="none" w:sz="0" w:space="0" w:color="auto"/>
        <w:left w:val="none" w:sz="0" w:space="0" w:color="auto"/>
        <w:bottom w:val="none" w:sz="0" w:space="0" w:color="auto"/>
        <w:right w:val="none" w:sz="0" w:space="0" w:color="auto"/>
      </w:divBdr>
    </w:div>
    <w:div w:id="1071806668">
      <w:bodyDiv w:val="1"/>
      <w:marLeft w:val="0"/>
      <w:marRight w:val="0"/>
      <w:marTop w:val="0"/>
      <w:marBottom w:val="0"/>
      <w:divBdr>
        <w:top w:val="none" w:sz="0" w:space="0" w:color="auto"/>
        <w:left w:val="none" w:sz="0" w:space="0" w:color="auto"/>
        <w:bottom w:val="none" w:sz="0" w:space="0" w:color="auto"/>
        <w:right w:val="none" w:sz="0" w:space="0" w:color="auto"/>
      </w:divBdr>
    </w:div>
    <w:div w:id="1120762043">
      <w:bodyDiv w:val="1"/>
      <w:marLeft w:val="0"/>
      <w:marRight w:val="0"/>
      <w:marTop w:val="0"/>
      <w:marBottom w:val="0"/>
      <w:divBdr>
        <w:top w:val="none" w:sz="0" w:space="0" w:color="auto"/>
        <w:left w:val="none" w:sz="0" w:space="0" w:color="auto"/>
        <w:bottom w:val="none" w:sz="0" w:space="0" w:color="auto"/>
        <w:right w:val="none" w:sz="0" w:space="0" w:color="auto"/>
      </w:divBdr>
    </w:div>
    <w:div w:id="1169444250">
      <w:bodyDiv w:val="1"/>
      <w:marLeft w:val="0"/>
      <w:marRight w:val="0"/>
      <w:marTop w:val="0"/>
      <w:marBottom w:val="0"/>
      <w:divBdr>
        <w:top w:val="none" w:sz="0" w:space="0" w:color="auto"/>
        <w:left w:val="none" w:sz="0" w:space="0" w:color="auto"/>
        <w:bottom w:val="none" w:sz="0" w:space="0" w:color="auto"/>
        <w:right w:val="none" w:sz="0" w:space="0" w:color="auto"/>
      </w:divBdr>
    </w:div>
    <w:div w:id="1193809930">
      <w:bodyDiv w:val="1"/>
      <w:marLeft w:val="0"/>
      <w:marRight w:val="0"/>
      <w:marTop w:val="0"/>
      <w:marBottom w:val="0"/>
      <w:divBdr>
        <w:top w:val="none" w:sz="0" w:space="0" w:color="auto"/>
        <w:left w:val="none" w:sz="0" w:space="0" w:color="auto"/>
        <w:bottom w:val="none" w:sz="0" w:space="0" w:color="auto"/>
        <w:right w:val="none" w:sz="0" w:space="0" w:color="auto"/>
      </w:divBdr>
    </w:div>
    <w:div w:id="1200167920">
      <w:bodyDiv w:val="1"/>
      <w:marLeft w:val="0"/>
      <w:marRight w:val="0"/>
      <w:marTop w:val="0"/>
      <w:marBottom w:val="0"/>
      <w:divBdr>
        <w:top w:val="none" w:sz="0" w:space="0" w:color="auto"/>
        <w:left w:val="none" w:sz="0" w:space="0" w:color="auto"/>
        <w:bottom w:val="none" w:sz="0" w:space="0" w:color="auto"/>
        <w:right w:val="none" w:sz="0" w:space="0" w:color="auto"/>
      </w:divBdr>
    </w:div>
    <w:div w:id="1228144943">
      <w:bodyDiv w:val="1"/>
      <w:marLeft w:val="0"/>
      <w:marRight w:val="0"/>
      <w:marTop w:val="0"/>
      <w:marBottom w:val="0"/>
      <w:divBdr>
        <w:top w:val="none" w:sz="0" w:space="0" w:color="auto"/>
        <w:left w:val="none" w:sz="0" w:space="0" w:color="auto"/>
        <w:bottom w:val="none" w:sz="0" w:space="0" w:color="auto"/>
        <w:right w:val="none" w:sz="0" w:space="0" w:color="auto"/>
      </w:divBdr>
    </w:div>
    <w:div w:id="1235241436">
      <w:bodyDiv w:val="1"/>
      <w:marLeft w:val="0"/>
      <w:marRight w:val="0"/>
      <w:marTop w:val="0"/>
      <w:marBottom w:val="0"/>
      <w:divBdr>
        <w:top w:val="none" w:sz="0" w:space="0" w:color="auto"/>
        <w:left w:val="none" w:sz="0" w:space="0" w:color="auto"/>
        <w:bottom w:val="none" w:sz="0" w:space="0" w:color="auto"/>
        <w:right w:val="none" w:sz="0" w:space="0" w:color="auto"/>
      </w:divBdr>
    </w:div>
    <w:div w:id="1280529370">
      <w:bodyDiv w:val="1"/>
      <w:marLeft w:val="0"/>
      <w:marRight w:val="0"/>
      <w:marTop w:val="0"/>
      <w:marBottom w:val="0"/>
      <w:divBdr>
        <w:top w:val="none" w:sz="0" w:space="0" w:color="auto"/>
        <w:left w:val="none" w:sz="0" w:space="0" w:color="auto"/>
        <w:bottom w:val="none" w:sz="0" w:space="0" w:color="auto"/>
        <w:right w:val="none" w:sz="0" w:space="0" w:color="auto"/>
      </w:divBdr>
    </w:div>
    <w:div w:id="1406881680">
      <w:bodyDiv w:val="1"/>
      <w:marLeft w:val="0"/>
      <w:marRight w:val="0"/>
      <w:marTop w:val="0"/>
      <w:marBottom w:val="0"/>
      <w:divBdr>
        <w:top w:val="none" w:sz="0" w:space="0" w:color="auto"/>
        <w:left w:val="none" w:sz="0" w:space="0" w:color="auto"/>
        <w:bottom w:val="none" w:sz="0" w:space="0" w:color="auto"/>
        <w:right w:val="none" w:sz="0" w:space="0" w:color="auto"/>
      </w:divBdr>
    </w:div>
    <w:div w:id="1409841346">
      <w:bodyDiv w:val="1"/>
      <w:marLeft w:val="0"/>
      <w:marRight w:val="0"/>
      <w:marTop w:val="0"/>
      <w:marBottom w:val="0"/>
      <w:divBdr>
        <w:top w:val="none" w:sz="0" w:space="0" w:color="auto"/>
        <w:left w:val="none" w:sz="0" w:space="0" w:color="auto"/>
        <w:bottom w:val="none" w:sz="0" w:space="0" w:color="auto"/>
        <w:right w:val="none" w:sz="0" w:space="0" w:color="auto"/>
      </w:divBdr>
    </w:div>
    <w:div w:id="1450321298">
      <w:bodyDiv w:val="1"/>
      <w:marLeft w:val="0"/>
      <w:marRight w:val="0"/>
      <w:marTop w:val="0"/>
      <w:marBottom w:val="0"/>
      <w:divBdr>
        <w:top w:val="none" w:sz="0" w:space="0" w:color="auto"/>
        <w:left w:val="none" w:sz="0" w:space="0" w:color="auto"/>
        <w:bottom w:val="none" w:sz="0" w:space="0" w:color="auto"/>
        <w:right w:val="none" w:sz="0" w:space="0" w:color="auto"/>
      </w:divBdr>
    </w:div>
    <w:div w:id="1462453221">
      <w:bodyDiv w:val="1"/>
      <w:marLeft w:val="0"/>
      <w:marRight w:val="0"/>
      <w:marTop w:val="0"/>
      <w:marBottom w:val="0"/>
      <w:divBdr>
        <w:top w:val="none" w:sz="0" w:space="0" w:color="auto"/>
        <w:left w:val="none" w:sz="0" w:space="0" w:color="auto"/>
        <w:bottom w:val="none" w:sz="0" w:space="0" w:color="auto"/>
        <w:right w:val="none" w:sz="0" w:space="0" w:color="auto"/>
      </w:divBdr>
    </w:div>
    <w:div w:id="1488204852">
      <w:bodyDiv w:val="1"/>
      <w:marLeft w:val="0"/>
      <w:marRight w:val="0"/>
      <w:marTop w:val="0"/>
      <w:marBottom w:val="0"/>
      <w:divBdr>
        <w:top w:val="none" w:sz="0" w:space="0" w:color="auto"/>
        <w:left w:val="none" w:sz="0" w:space="0" w:color="auto"/>
        <w:bottom w:val="none" w:sz="0" w:space="0" w:color="auto"/>
        <w:right w:val="none" w:sz="0" w:space="0" w:color="auto"/>
      </w:divBdr>
    </w:div>
    <w:div w:id="1516920233">
      <w:bodyDiv w:val="1"/>
      <w:marLeft w:val="0"/>
      <w:marRight w:val="0"/>
      <w:marTop w:val="0"/>
      <w:marBottom w:val="0"/>
      <w:divBdr>
        <w:top w:val="none" w:sz="0" w:space="0" w:color="auto"/>
        <w:left w:val="none" w:sz="0" w:space="0" w:color="auto"/>
        <w:bottom w:val="none" w:sz="0" w:space="0" w:color="auto"/>
        <w:right w:val="none" w:sz="0" w:space="0" w:color="auto"/>
      </w:divBdr>
      <w:divsChild>
        <w:div w:id="845943292">
          <w:marLeft w:val="0"/>
          <w:marRight w:val="0"/>
          <w:marTop w:val="0"/>
          <w:marBottom w:val="0"/>
          <w:divBdr>
            <w:top w:val="none" w:sz="0" w:space="0" w:color="auto"/>
            <w:left w:val="none" w:sz="0" w:space="0" w:color="auto"/>
            <w:bottom w:val="none" w:sz="0" w:space="0" w:color="auto"/>
            <w:right w:val="none" w:sz="0" w:space="0" w:color="auto"/>
          </w:divBdr>
        </w:div>
        <w:div w:id="2043820550">
          <w:marLeft w:val="0"/>
          <w:marRight w:val="0"/>
          <w:marTop w:val="0"/>
          <w:marBottom w:val="0"/>
          <w:divBdr>
            <w:top w:val="none" w:sz="0" w:space="0" w:color="auto"/>
            <w:left w:val="none" w:sz="0" w:space="0" w:color="auto"/>
            <w:bottom w:val="none" w:sz="0" w:space="0" w:color="auto"/>
            <w:right w:val="none" w:sz="0" w:space="0" w:color="auto"/>
          </w:divBdr>
        </w:div>
        <w:div w:id="407731374">
          <w:marLeft w:val="0"/>
          <w:marRight w:val="0"/>
          <w:marTop w:val="0"/>
          <w:marBottom w:val="0"/>
          <w:divBdr>
            <w:top w:val="none" w:sz="0" w:space="0" w:color="auto"/>
            <w:left w:val="none" w:sz="0" w:space="0" w:color="auto"/>
            <w:bottom w:val="none" w:sz="0" w:space="0" w:color="auto"/>
            <w:right w:val="none" w:sz="0" w:space="0" w:color="auto"/>
          </w:divBdr>
        </w:div>
        <w:div w:id="1860310510">
          <w:marLeft w:val="0"/>
          <w:marRight w:val="0"/>
          <w:marTop w:val="0"/>
          <w:marBottom w:val="0"/>
          <w:divBdr>
            <w:top w:val="none" w:sz="0" w:space="0" w:color="auto"/>
            <w:left w:val="none" w:sz="0" w:space="0" w:color="auto"/>
            <w:bottom w:val="none" w:sz="0" w:space="0" w:color="auto"/>
            <w:right w:val="none" w:sz="0" w:space="0" w:color="auto"/>
          </w:divBdr>
        </w:div>
      </w:divsChild>
    </w:div>
    <w:div w:id="1524128306">
      <w:bodyDiv w:val="1"/>
      <w:marLeft w:val="0"/>
      <w:marRight w:val="0"/>
      <w:marTop w:val="0"/>
      <w:marBottom w:val="0"/>
      <w:divBdr>
        <w:top w:val="none" w:sz="0" w:space="0" w:color="auto"/>
        <w:left w:val="none" w:sz="0" w:space="0" w:color="auto"/>
        <w:bottom w:val="none" w:sz="0" w:space="0" w:color="auto"/>
        <w:right w:val="none" w:sz="0" w:space="0" w:color="auto"/>
      </w:divBdr>
    </w:div>
    <w:div w:id="1527135249">
      <w:bodyDiv w:val="1"/>
      <w:marLeft w:val="0"/>
      <w:marRight w:val="0"/>
      <w:marTop w:val="0"/>
      <w:marBottom w:val="0"/>
      <w:divBdr>
        <w:top w:val="none" w:sz="0" w:space="0" w:color="auto"/>
        <w:left w:val="none" w:sz="0" w:space="0" w:color="auto"/>
        <w:bottom w:val="none" w:sz="0" w:space="0" w:color="auto"/>
        <w:right w:val="none" w:sz="0" w:space="0" w:color="auto"/>
      </w:divBdr>
      <w:divsChild>
        <w:div w:id="2112048593">
          <w:marLeft w:val="0"/>
          <w:marRight w:val="0"/>
          <w:marTop w:val="0"/>
          <w:marBottom w:val="0"/>
          <w:divBdr>
            <w:top w:val="none" w:sz="0" w:space="0" w:color="auto"/>
            <w:left w:val="none" w:sz="0" w:space="0" w:color="auto"/>
            <w:bottom w:val="none" w:sz="0" w:space="0" w:color="auto"/>
            <w:right w:val="none" w:sz="0" w:space="0" w:color="auto"/>
          </w:divBdr>
        </w:div>
      </w:divsChild>
    </w:div>
    <w:div w:id="1550796915">
      <w:bodyDiv w:val="1"/>
      <w:marLeft w:val="0"/>
      <w:marRight w:val="0"/>
      <w:marTop w:val="0"/>
      <w:marBottom w:val="0"/>
      <w:divBdr>
        <w:top w:val="none" w:sz="0" w:space="0" w:color="auto"/>
        <w:left w:val="none" w:sz="0" w:space="0" w:color="auto"/>
        <w:bottom w:val="none" w:sz="0" w:space="0" w:color="auto"/>
        <w:right w:val="none" w:sz="0" w:space="0" w:color="auto"/>
      </w:divBdr>
    </w:div>
    <w:div w:id="1621719645">
      <w:bodyDiv w:val="1"/>
      <w:marLeft w:val="0"/>
      <w:marRight w:val="0"/>
      <w:marTop w:val="0"/>
      <w:marBottom w:val="0"/>
      <w:divBdr>
        <w:top w:val="none" w:sz="0" w:space="0" w:color="auto"/>
        <w:left w:val="none" w:sz="0" w:space="0" w:color="auto"/>
        <w:bottom w:val="none" w:sz="0" w:space="0" w:color="auto"/>
        <w:right w:val="none" w:sz="0" w:space="0" w:color="auto"/>
      </w:divBdr>
    </w:div>
    <w:div w:id="1622767136">
      <w:bodyDiv w:val="1"/>
      <w:marLeft w:val="0"/>
      <w:marRight w:val="0"/>
      <w:marTop w:val="0"/>
      <w:marBottom w:val="0"/>
      <w:divBdr>
        <w:top w:val="none" w:sz="0" w:space="0" w:color="auto"/>
        <w:left w:val="none" w:sz="0" w:space="0" w:color="auto"/>
        <w:bottom w:val="none" w:sz="0" w:space="0" w:color="auto"/>
        <w:right w:val="none" w:sz="0" w:space="0" w:color="auto"/>
      </w:divBdr>
    </w:div>
    <w:div w:id="1683699241">
      <w:bodyDiv w:val="1"/>
      <w:marLeft w:val="0"/>
      <w:marRight w:val="0"/>
      <w:marTop w:val="0"/>
      <w:marBottom w:val="0"/>
      <w:divBdr>
        <w:top w:val="none" w:sz="0" w:space="0" w:color="auto"/>
        <w:left w:val="none" w:sz="0" w:space="0" w:color="auto"/>
        <w:bottom w:val="none" w:sz="0" w:space="0" w:color="auto"/>
        <w:right w:val="none" w:sz="0" w:space="0" w:color="auto"/>
      </w:divBdr>
    </w:div>
    <w:div w:id="1707757643">
      <w:bodyDiv w:val="1"/>
      <w:marLeft w:val="0"/>
      <w:marRight w:val="0"/>
      <w:marTop w:val="0"/>
      <w:marBottom w:val="0"/>
      <w:divBdr>
        <w:top w:val="none" w:sz="0" w:space="0" w:color="auto"/>
        <w:left w:val="none" w:sz="0" w:space="0" w:color="auto"/>
        <w:bottom w:val="none" w:sz="0" w:space="0" w:color="auto"/>
        <w:right w:val="none" w:sz="0" w:space="0" w:color="auto"/>
      </w:divBdr>
    </w:div>
    <w:div w:id="1723021232">
      <w:bodyDiv w:val="1"/>
      <w:marLeft w:val="0"/>
      <w:marRight w:val="0"/>
      <w:marTop w:val="0"/>
      <w:marBottom w:val="0"/>
      <w:divBdr>
        <w:top w:val="none" w:sz="0" w:space="0" w:color="auto"/>
        <w:left w:val="none" w:sz="0" w:space="0" w:color="auto"/>
        <w:bottom w:val="none" w:sz="0" w:space="0" w:color="auto"/>
        <w:right w:val="none" w:sz="0" w:space="0" w:color="auto"/>
      </w:divBdr>
    </w:div>
    <w:div w:id="1723408885">
      <w:bodyDiv w:val="1"/>
      <w:marLeft w:val="0"/>
      <w:marRight w:val="0"/>
      <w:marTop w:val="0"/>
      <w:marBottom w:val="0"/>
      <w:divBdr>
        <w:top w:val="none" w:sz="0" w:space="0" w:color="auto"/>
        <w:left w:val="none" w:sz="0" w:space="0" w:color="auto"/>
        <w:bottom w:val="none" w:sz="0" w:space="0" w:color="auto"/>
        <w:right w:val="none" w:sz="0" w:space="0" w:color="auto"/>
      </w:divBdr>
    </w:div>
    <w:div w:id="1743716970">
      <w:bodyDiv w:val="1"/>
      <w:marLeft w:val="0"/>
      <w:marRight w:val="0"/>
      <w:marTop w:val="0"/>
      <w:marBottom w:val="0"/>
      <w:divBdr>
        <w:top w:val="none" w:sz="0" w:space="0" w:color="auto"/>
        <w:left w:val="none" w:sz="0" w:space="0" w:color="auto"/>
        <w:bottom w:val="none" w:sz="0" w:space="0" w:color="auto"/>
        <w:right w:val="none" w:sz="0" w:space="0" w:color="auto"/>
      </w:divBdr>
    </w:div>
    <w:div w:id="1757747371">
      <w:bodyDiv w:val="1"/>
      <w:marLeft w:val="0"/>
      <w:marRight w:val="0"/>
      <w:marTop w:val="0"/>
      <w:marBottom w:val="0"/>
      <w:divBdr>
        <w:top w:val="none" w:sz="0" w:space="0" w:color="auto"/>
        <w:left w:val="none" w:sz="0" w:space="0" w:color="auto"/>
        <w:bottom w:val="none" w:sz="0" w:space="0" w:color="auto"/>
        <w:right w:val="none" w:sz="0" w:space="0" w:color="auto"/>
      </w:divBdr>
    </w:div>
    <w:div w:id="1802770984">
      <w:bodyDiv w:val="1"/>
      <w:marLeft w:val="0"/>
      <w:marRight w:val="0"/>
      <w:marTop w:val="0"/>
      <w:marBottom w:val="0"/>
      <w:divBdr>
        <w:top w:val="none" w:sz="0" w:space="0" w:color="auto"/>
        <w:left w:val="none" w:sz="0" w:space="0" w:color="auto"/>
        <w:bottom w:val="none" w:sz="0" w:space="0" w:color="auto"/>
        <w:right w:val="none" w:sz="0" w:space="0" w:color="auto"/>
      </w:divBdr>
      <w:divsChild>
        <w:div w:id="963387907">
          <w:marLeft w:val="0"/>
          <w:marRight w:val="0"/>
          <w:marTop w:val="0"/>
          <w:marBottom w:val="0"/>
          <w:divBdr>
            <w:top w:val="none" w:sz="0" w:space="0" w:color="auto"/>
            <w:left w:val="none" w:sz="0" w:space="0" w:color="auto"/>
            <w:bottom w:val="none" w:sz="0" w:space="0" w:color="auto"/>
            <w:right w:val="none" w:sz="0" w:space="0" w:color="auto"/>
          </w:divBdr>
          <w:divsChild>
            <w:div w:id="427771643">
              <w:marLeft w:val="0"/>
              <w:marRight w:val="0"/>
              <w:marTop w:val="0"/>
              <w:marBottom w:val="0"/>
              <w:divBdr>
                <w:top w:val="none" w:sz="0" w:space="0" w:color="auto"/>
                <w:left w:val="none" w:sz="0" w:space="0" w:color="auto"/>
                <w:bottom w:val="none" w:sz="0" w:space="0" w:color="auto"/>
                <w:right w:val="none" w:sz="0" w:space="0" w:color="auto"/>
              </w:divBdr>
              <w:divsChild>
                <w:div w:id="44777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533322">
      <w:bodyDiv w:val="1"/>
      <w:marLeft w:val="0"/>
      <w:marRight w:val="0"/>
      <w:marTop w:val="0"/>
      <w:marBottom w:val="0"/>
      <w:divBdr>
        <w:top w:val="none" w:sz="0" w:space="0" w:color="auto"/>
        <w:left w:val="none" w:sz="0" w:space="0" w:color="auto"/>
        <w:bottom w:val="none" w:sz="0" w:space="0" w:color="auto"/>
        <w:right w:val="none" w:sz="0" w:space="0" w:color="auto"/>
      </w:divBdr>
      <w:divsChild>
        <w:div w:id="722677232">
          <w:marLeft w:val="0"/>
          <w:marRight w:val="0"/>
          <w:marTop w:val="0"/>
          <w:marBottom w:val="0"/>
          <w:divBdr>
            <w:top w:val="none" w:sz="0" w:space="0" w:color="auto"/>
            <w:left w:val="none" w:sz="0" w:space="0" w:color="auto"/>
            <w:bottom w:val="none" w:sz="0" w:space="0" w:color="auto"/>
            <w:right w:val="none" w:sz="0" w:space="0" w:color="auto"/>
          </w:divBdr>
          <w:divsChild>
            <w:div w:id="620653823">
              <w:marLeft w:val="0"/>
              <w:marRight w:val="0"/>
              <w:marTop w:val="0"/>
              <w:marBottom w:val="0"/>
              <w:divBdr>
                <w:top w:val="none" w:sz="0" w:space="0" w:color="auto"/>
                <w:left w:val="none" w:sz="0" w:space="0" w:color="auto"/>
                <w:bottom w:val="none" w:sz="0" w:space="0" w:color="auto"/>
                <w:right w:val="none" w:sz="0" w:space="0" w:color="auto"/>
              </w:divBdr>
              <w:divsChild>
                <w:div w:id="128931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760435">
      <w:bodyDiv w:val="1"/>
      <w:marLeft w:val="0"/>
      <w:marRight w:val="0"/>
      <w:marTop w:val="0"/>
      <w:marBottom w:val="0"/>
      <w:divBdr>
        <w:top w:val="none" w:sz="0" w:space="0" w:color="auto"/>
        <w:left w:val="none" w:sz="0" w:space="0" w:color="auto"/>
        <w:bottom w:val="none" w:sz="0" w:space="0" w:color="auto"/>
        <w:right w:val="none" w:sz="0" w:space="0" w:color="auto"/>
      </w:divBdr>
    </w:div>
    <w:div w:id="1945721314">
      <w:bodyDiv w:val="1"/>
      <w:marLeft w:val="0"/>
      <w:marRight w:val="0"/>
      <w:marTop w:val="0"/>
      <w:marBottom w:val="0"/>
      <w:divBdr>
        <w:top w:val="none" w:sz="0" w:space="0" w:color="auto"/>
        <w:left w:val="none" w:sz="0" w:space="0" w:color="auto"/>
        <w:bottom w:val="none" w:sz="0" w:space="0" w:color="auto"/>
        <w:right w:val="none" w:sz="0" w:space="0" w:color="auto"/>
      </w:divBdr>
    </w:div>
    <w:div w:id="1968780622">
      <w:bodyDiv w:val="1"/>
      <w:marLeft w:val="0"/>
      <w:marRight w:val="0"/>
      <w:marTop w:val="0"/>
      <w:marBottom w:val="0"/>
      <w:divBdr>
        <w:top w:val="none" w:sz="0" w:space="0" w:color="auto"/>
        <w:left w:val="none" w:sz="0" w:space="0" w:color="auto"/>
        <w:bottom w:val="none" w:sz="0" w:space="0" w:color="auto"/>
        <w:right w:val="none" w:sz="0" w:space="0" w:color="auto"/>
      </w:divBdr>
    </w:div>
    <w:div w:id="2054764323">
      <w:bodyDiv w:val="1"/>
      <w:marLeft w:val="0"/>
      <w:marRight w:val="0"/>
      <w:marTop w:val="0"/>
      <w:marBottom w:val="0"/>
      <w:divBdr>
        <w:top w:val="none" w:sz="0" w:space="0" w:color="auto"/>
        <w:left w:val="none" w:sz="0" w:space="0" w:color="auto"/>
        <w:bottom w:val="none" w:sz="0" w:space="0" w:color="auto"/>
        <w:right w:val="none" w:sz="0" w:space="0" w:color="auto"/>
      </w:divBdr>
    </w:div>
    <w:div w:id="2060350997">
      <w:bodyDiv w:val="1"/>
      <w:marLeft w:val="0"/>
      <w:marRight w:val="0"/>
      <w:marTop w:val="0"/>
      <w:marBottom w:val="0"/>
      <w:divBdr>
        <w:top w:val="none" w:sz="0" w:space="0" w:color="auto"/>
        <w:left w:val="none" w:sz="0" w:space="0" w:color="auto"/>
        <w:bottom w:val="none" w:sz="0" w:space="0" w:color="auto"/>
        <w:right w:val="none" w:sz="0" w:space="0" w:color="auto"/>
      </w:divBdr>
    </w:div>
    <w:div w:id="2075423482">
      <w:bodyDiv w:val="1"/>
      <w:marLeft w:val="0"/>
      <w:marRight w:val="0"/>
      <w:marTop w:val="0"/>
      <w:marBottom w:val="0"/>
      <w:divBdr>
        <w:top w:val="none" w:sz="0" w:space="0" w:color="auto"/>
        <w:left w:val="none" w:sz="0" w:space="0" w:color="auto"/>
        <w:bottom w:val="none" w:sz="0" w:space="0" w:color="auto"/>
        <w:right w:val="none" w:sz="0" w:space="0" w:color="auto"/>
      </w:divBdr>
    </w:div>
    <w:div w:id="2089494747">
      <w:bodyDiv w:val="1"/>
      <w:marLeft w:val="0"/>
      <w:marRight w:val="0"/>
      <w:marTop w:val="0"/>
      <w:marBottom w:val="0"/>
      <w:divBdr>
        <w:top w:val="none" w:sz="0" w:space="0" w:color="auto"/>
        <w:left w:val="none" w:sz="0" w:space="0" w:color="auto"/>
        <w:bottom w:val="none" w:sz="0" w:space="0" w:color="auto"/>
        <w:right w:val="none" w:sz="0" w:space="0" w:color="auto"/>
      </w:divBdr>
    </w:div>
    <w:div w:id="2140147033">
      <w:bodyDiv w:val="1"/>
      <w:marLeft w:val="0"/>
      <w:marRight w:val="0"/>
      <w:marTop w:val="0"/>
      <w:marBottom w:val="0"/>
      <w:divBdr>
        <w:top w:val="none" w:sz="0" w:space="0" w:color="auto"/>
        <w:left w:val="none" w:sz="0" w:space="0" w:color="auto"/>
        <w:bottom w:val="none" w:sz="0" w:space="0" w:color="auto"/>
        <w:right w:val="none" w:sz="0" w:space="0" w:color="auto"/>
      </w:divBdr>
    </w:div>
    <w:div w:id="21448060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lostate.edu/" TargetMode="External"/><Relationship Id="rId18" Type="http://schemas.openxmlformats.org/officeDocument/2006/relationships/hyperlink" Target="https://www.kent.edu/" TargetMode="External"/><Relationship Id="rId26" Type="http://schemas.openxmlformats.org/officeDocument/2006/relationships/hyperlink" Target="https://www.unm.edu/" TargetMode="External"/><Relationship Id="rId21" Type="http://schemas.openxmlformats.org/officeDocument/2006/relationships/hyperlink" Target="https://oregonstate.edu/" TargetMode="External"/><Relationship Id="rId34" Type="http://schemas.openxmlformats.org/officeDocument/2006/relationships/oleObject" Target="embeddings/oleObject1.bin"/><Relationship Id="rId7" Type="http://schemas.openxmlformats.org/officeDocument/2006/relationships/settings" Target="settings.xml"/><Relationship Id="rId12" Type="http://schemas.openxmlformats.org/officeDocument/2006/relationships/hyperlink" Target="https://www.memphis.edu/oir/about/peer.php" TargetMode="External"/><Relationship Id="rId17" Type="http://schemas.openxmlformats.org/officeDocument/2006/relationships/hyperlink" Target="https://www.lsu.edu/" TargetMode="External"/><Relationship Id="rId25" Type="http://schemas.openxmlformats.org/officeDocument/2006/relationships/hyperlink" Target="https://www.uark.edu/" TargetMode="External"/><Relationship Id="rId33" Type="http://schemas.openxmlformats.org/officeDocument/2006/relationships/image" Target="media/image2.emf"/><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cu.edu/" TargetMode="External"/><Relationship Id="rId20" Type="http://schemas.openxmlformats.org/officeDocument/2006/relationships/hyperlink" Target="https://www.msstate.edu/" TargetMode="External"/><Relationship Id="rId29" Type="http://schemas.openxmlformats.org/officeDocument/2006/relationships/hyperlink" Target="https://www.utdallas.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unr.edu/" TargetMode="External"/><Relationship Id="rId32" Type="http://schemas.openxmlformats.org/officeDocument/2006/relationships/hyperlink" Target="https://www.wvu.edu/"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k-state.edu/" TargetMode="External"/><Relationship Id="rId23" Type="http://schemas.openxmlformats.org/officeDocument/2006/relationships/hyperlink" Target="https://www.ua.edu/" TargetMode="External"/><Relationship Id="rId28" Type="http://schemas.openxmlformats.org/officeDocument/2006/relationships/hyperlink" Target="https://www.uncg.edu/" TargetMode="External"/><Relationship Id="rId36" Type="http://schemas.openxmlformats.org/officeDocument/2006/relationships/hyperlink" Target="https://www.apsu.edu/dsir/reports/apsu_white_paper_peer_final.pdf" TargetMode="External"/><Relationship Id="rId10" Type="http://schemas.openxmlformats.org/officeDocument/2006/relationships/endnotes" Target="endnotes.xml"/><Relationship Id="rId19" Type="http://schemas.openxmlformats.org/officeDocument/2006/relationships/hyperlink" Target="https://go.okstate.edu/" TargetMode="External"/><Relationship Id="rId31" Type="http://schemas.openxmlformats.org/officeDocument/2006/relationships/hyperlink" Target="https://wsu.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oisestate.edu/" TargetMode="External"/><Relationship Id="rId22" Type="http://schemas.openxmlformats.org/officeDocument/2006/relationships/hyperlink" Target="https://www.ttu.edu/" TargetMode="External"/><Relationship Id="rId27" Type="http://schemas.openxmlformats.org/officeDocument/2006/relationships/hyperlink" Target="https://olemiss.edu/" TargetMode="External"/><Relationship Id="rId30" Type="http://schemas.openxmlformats.org/officeDocument/2006/relationships/hyperlink" Target="https://uwm.edu/" TargetMode="External"/><Relationship Id="rId35" Type="http://schemas.openxmlformats.org/officeDocument/2006/relationships/hyperlink" Target="https://www.etsu.edu/universitycouncil/documents/etsupeerandkpipresentationucjune2022.pdf"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www.usucoalition.org/about-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71f0536-dec9-426a-b373-3d6ade372a5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718A26F06E9B342BD8677762482FBD4" ma:contentTypeVersion="11" ma:contentTypeDescription="Create a new document." ma:contentTypeScope="" ma:versionID="4e72132f8e2d8761d502a7f54be96dbd">
  <xsd:schema xmlns:xsd="http://www.w3.org/2001/XMLSchema" xmlns:xs="http://www.w3.org/2001/XMLSchema" xmlns:p="http://schemas.microsoft.com/office/2006/metadata/properties" xmlns:ns3="c71f0536-dec9-426a-b373-3d6ade372a54" xmlns:ns4="fabe08e5-7063-4eb8-98ac-23dba5d0bea9" targetNamespace="http://schemas.microsoft.com/office/2006/metadata/properties" ma:root="true" ma:fieldsID="90bfda74ba7705ec6a4aa3ffaff19227" ns3:_="" ns4:_="">
    <xsd:import namespace="c71f0536-dec9-426a-b373-3d6ade372a54"/>
    <xsd:import namespace="fabe08e5-7063-4eb8-98ac-23dba5d0bea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DateTaken" minOccurs="0"/>
                <xsd:element ref="ns3:MediaServiceAuto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1f0536-dec9-426a-b373-3d6ade372a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be08e5-7063-4eb8-98ac-23dba5d0bea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ACA166-8868-4C1C-9C74-194361F79698}">
  <ds:schemaRefs>
    <ds:schemaRef ds:uri="http://schemas.microsoft.com/sharepoint/v3/contenttype/forms"/>
  </ds:schemaRefs>
</ds:datastoreItem>
</file>

<file path=customXml/itemProps2.xml><?xml version="1.0" encoding="utf-8"?>
<ds:datastoreItem xmlns:ds="http://schemas.openxmlformats.org/officeDocument/2006/customXml" ds:itemID="{90F984E7-A017-4101-8706-41200AF95C66}">
  <ds:schemaRefs>
    <ds:schemaRef ds:uri="http://schemas.microsoft.com/office/2006/metadata/properties"/>
    <ds:schemaRef ds:uri="http://schemas.microsoft.com/office/infopath/2007/PartnerControls"/>
    <ds:schemaRef ds:uri="c71f0536-dec9-426a-b373-3d6ade372a54"/>
  </ds:schemaRefs>
</ds:datastoreItem>
</file>

<file path=customXml/itemProps3.xml><?xml version="1.0" encoding="utf-8"?>
<ds:datastoreItem xmlns:ds="http://schemas.openxmlformats.org/officeDocument/2006/customXml" ds:itemID="{00FE37BE-BC3C-46F3-9437-FB239A22918A}">
  <ds:schemaRefs>
    <ds:schemaRef ds:uri="http://schemas.openxmlformats.org/officeDocument/2006/bibliography"/>
  </ds:schemaRefs>
</ds:datastoreItem>
</file>

<file path=customXml/itemProps4.xml><?xml version="1.0" encoding="utf-8"?>
<ds:datastoreItem xmlns:ds="http://schemas.openxmlformats.org/officeDocument/2006/customXml" ds:itemID="{725736AC-CA8B-46C1-B393-1E2F69BB11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1f0536-dec9-426a-b373-3d6ade372a54"/>
    <ds:schemaRef ds:uri="fabe08e5-7063-4eb8-98ac-23dba5d0be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29</Pages>
  <Words>8387</Words>
  <Characters>47809</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Jada  Ingram</dc:creator>
  <cp:keywords/>
  <dc:description/>
  <cp:lastModifiedBy>T Monet Nichols (tmnchols)</cp:lastModifiedBy>
  <cp:revision>2</cp:revision>
  <dcterms:created xsi:type="dcterms:W3CDTF">2023-10-10T19:28:00Z</dcterms:created>
  <dcterms:modified xsi:type="dcterms:W3CDTF">2023-10-10T19:28:00Z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0x0101008718A26F06E9B342BD8677762482FBD4</vt:lpwstr>
  </property>
</Properties>
</file>