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1DE0E" w14:textId="77777777" w:rsidR="00E51ABE" w:rsidRDefault="004D22DC" w:rsidP="006B73B8">
      <w:pPr>
        <w:jc w:val="center"/>
      </w:pPr>
      <w:r w:rsidRPr="004D22DC">
        <w:rPr>
          <w:noProof/>
        </w:rPr>
        <w:drawing>
          <wp:inline distT="0" distB="0" distL="0" distR="0" wp14:anchorId="0D2D0DFF" wp14:editId="2C6B4DFB">
            <wp:extent cx="4711755" cy="4495800"/>
            <wp:effectExtent l="0" t="0" r="0" b="0"/>
            <wp:docPr id="1" name="Picture 1" descr="C:\Users\maden\Dropbox\Memphis\Logo\UofM_vert_L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n\Dropbox\Memphis\Logo\UofM_vert_LA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55" cy="4495800"/>
                    </a:xfrm>
                    <a:prstGeom prst="rect">
                      <a:avLst/>
                    </a:prstGeom>
                    <a:noFill/>
                    <a:ln>
                      <a:noFill/>
                    </a:ln>
                  </pic:spPr>
                </pic:pic>
              </a:graphicData>
            </a:graphic>
          </wp:inline>
        </w:drawing>
      </w:r>
    </w:p>
    <w:p w14:paraId="08606FF1" w14:textId="57CA3502" w:rsidR="00A56702" w:rsidRPr="00CC6AC7" w:rsidRDefault="022CBD34" w:rsidP="022CBD34">
      <w:pPr>
        <w:jc w:val="center"/>
        <w:rPr>
          <w:rFonts w:ascii="Formata" w:hAnsi="Formata"/>
          <w:b/>
          <w:bCs/>
          <w:smallCaps/>
          <w:color w:val="1F4E79"/>
          <w:sz w:val="104"/>
          <w:szCs w:val="104"/>
        </w:rPr>
      </w:pPr>
      <w:r w:rsidRPr="00CC6AC7">
        <w:rPr>
          <w:rFonts w:ascii="Formata" w:hAnsi="Formata"/>
          <w:b/>
          <w:bCs/>
          <w:smallCaps/>
          <w:color w:val="1F4E79"/>
          <w:sz w:val="104"/>
          <w:szCs w:val="104"/>
        </w:rPr>
        <w:t xml:space="preserve">Law School Student </w:t>
      </w:r>
      <w:r w:rsidR="00A56702" w:rsidRPr="00CC6AC7">
        <w:rPr>
          <w:color w:val="1F4E79"/>
        </w:rPr>
        <w:br/>
      </w:r>
      <w:r w:rsidRPr="00CC6AC7">
        <w:rPr>
          <w:rFonts w:ascii="Formata" w:hAnsi="Formata"/>
          <w:b/>
          <w:bCs/>
          <w:smallCaps/>
          <w:color w:val="1F4E79"/>
          <w:sz w:val="104"/>
          <w:szCs w:val="104"/>
        </w:rPr>
        <w:t xml:space="preserve">Organization Handbook </w:t>
      </w:r>
      <w:r w:rsidR="00A56702" w:rsidRPr="00CC6AC7">
        <w:rPr>
          <w:color w:val="1F4E79"/>
        </w:rPr>
        <w:br/>
      </w:r>
      <w:r w:rsidR="006735F5" w:rsidRPr="00CC6AC7">
        <w:rPr>
          <w:rFonts w:ascii="Formata" w:hAnsi="Formata"/>
          <w:b/>
          <w:bCs/>
          <w:smallCaps/>
          <w:color w:val="1F4E79"/>
          <w:sz w:val="104"/>
          <w:szCs w:val="104"/>
        </w:rPr>
        <w:t>202</w:t>
      </w:r>
      <w:r w:rsidR="00822A2D" w:rsidRPr="00CC6AC7">
        <w:rPr>
          <w:rFonts w:ascii="Formata" w:hAnsi="Formata"/>
          <w:b/>
          <w:bCs/>
          <w:smallCaps/>
          <w:color w:val="1F4E79"/>
          <w:sz w:val="104"/>
          <w:szCs w:val="104"/>
        </w:rPr>
        <w:t>4</w:t>
      </w:r>
      <w:r w:rsidR="006735F5" w:rsidRPr="00CC6AC7">
        <w:rPr>
          <w:rFonts w:ascii="Formata" w:hAnsi="Formata"/>
          <w:b/>
          <w:bCs/>
          <w:smallCaps/>
          <w:color w:val="1F4E79"/>
          <w:sz w:val="104"/>
          <w:szCs w:val="104"/>
        </w:rPr>
        <w:t xml:space="preserve"> – 202</w:t>
      </w:r>
      <w:r w:rsidR="00822A2D" w:rsidRPr="00CC6AC7">
        <w:rPr>
          <w:rFonts w:ascii="Formata" w:hAnsi="Formata"/>
          <w:b/>
          <w:bCs/>
          <w:smallCaps/>
          <w:color w:val="1F4E79"/>
          <w:sz w:val="104"/>
          <w:szCs w:val="104"/>
        </w:rPr>
        <w:t>5</w:t>
      </w:r>
    </w:p>
    <w:sdt>
      <w:sdtPr>
        <w:rPr>
          <w:rFonts w:asciiTheme="minorHAnsi" w:eastAsiaTheme="minorEastAsia" w:hAnsiTheme="minorHAnsi" w:cstheme="minorBidi"/>
          <w:color w:val="auto"/>
          <w:sz w:val="24"/>
          <w:szCs w:val="24"/>
        </w:rPr>
        <w:id w:val="-1158844589"/>
        <w:docPartObj>
          <w:docPartGallery w:val="Table of Contents"/>
          <w:docPartUnique/>
        </w:docPartObj>
      </w:sdtPr>
      <w:sdtEndPr>
        <w:rPr>
          <w:b/>
          <w:bCs/>
          <w:noProof/>
        </w:rPr>
      </w:sdtEndPr>
      <w:sdtContent>
        <w:p w14:paraId="76B33482" w14:textId="77777777" w:rsidR="00103BFF" w:rsidRDefault="00103BFF" w:rsidP="2876D1A9">
          <w:pPr>
            <w:pStyle w:val="TOCHeading"/>
            <w:rPr>
              <w:rFonts w:asciiTheme="minorHAnsi" w:eastAsiaTheme="minorHAnsi" w:hAnsiTheme="minorHAnsi" w:cstheme="minorBidi"/>
              <w:color w:val="auto"/>
              <w:sz w:val="24"/>
              <w:szCs w:val="22"/>
            </w:rPr>
          </w:pPr>
        </w:p>
        <w:p w14:paraId="53F26144" w14:textId="77777777" w:rsidR="00430011" w:rsidRPr="00430011" w:rsidRDefault="2876D1A9" w:rsidP="2876D1A9">
          <w:pPr>
            <w:pStyle w:val="TOCHeading"/>
            <w:rPr>
              <w:b/>
              <w:bCs/>
              <w:smallCaps/>
              <w:color w:val="1F4E79"/>
            </w:rPr>
          </w:pPr>
          <w:r w:rsidRPr="2876D1A9">
            <w:rPr>
              <w:b/>
              <w:bCs/>
              <w:smallCaps/>
              <w:color w:val="1F4E79"/>
            </w:rPr>
            <w:t>Table of Contents</w:t>
          </w:r>
        </w:p>
        <w:p w14:paraId="6B8D21C4" w14:textId="62C0A86D" w:rsidR="00C079CF" w:rsidRDefault="00430011">
          <w:pPr>
            <w:pStyle w:val="TOC1"/>
            <w:tabs>
              <w:tab w:val="left" w:pos="358"/>
              <w:tab w:val="right" w:pos="9350"/>
            </w:tabs>
            <w:rPr>
              <w:rFonts w:eastAsiaTheme="minorEastAsia"/>
              <w:b w:val="0"/>
              <w:bCs w:val="0"/>
              <w:caps w:val="0"/>
              <w:noProof/>
              <w:kern w:val="2"/>
              <w:sz w:val="24"/>
              <w:szCs w:val="24"/>
              <w:u w:val="none"/>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73763485" w:history="1">
            <w:r w:rsidR="00C079CF" w:rsidRPr="00862325">
              <w:rPr>
                <w:rStyle w:val="Hyperlink"/>
                <w:noProof/>
              </w:rPr>
              <w:t>1</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Introduction</w:t>
            </w:r>
            <w:r w:rsidR="00C079CF">
              <w:rPr>
                <w:noProof/>
                <w:webHidden/>
              </w:rPr>
              <w:tab/>
            </w:r>
            <w:r w:rsidR="00C079CF">
              <w:rPr>
                <w:noProof/>
                <w:webHidden/>
              </w:rPr>
              <w:fldChar w:fldCharType="begin"/>
            </w:r>
            <w:r w:rsidR="00C079CF">
              <w:rPr>
                <w:noProof/>
                <w:webHidden/>
              </w:rPr>
              <w:instrText xml:space="preserve"> PAGEREF _Toc173763485 \h </w:instrText>
            </w:r>
            <w:r w:rsidR="00C079CF">
              <w:rPr>
                <w:noProof/>
                <w:webHidden/>
              </w:rPr>
            </w:r>
            <w:r w:rsidR="00C079CF">
              <w:rPr>
                <w:noProof/>
                <w:webHidden/>
              </w:rPr>
              <w:fldChar w:fldCharType="separate"/>
            </w:r>
            <w:r w:rsidR="00C467A8">
              <w:rPr>
                <w:noProof/>
                <w:webHidden/>
              </w:rPr>
              <w:t>5</w:t>
            </w:r>
            <w:r w:rsidR="00C079CF">
              <w:rPr>
                <w:noProof/>
                <w:webHidden/>
              </w:rPr>
              <w:fldChar w:fldCharType="end"/>
            </w:r>
          </w:hyperlink>
        </w:p>
        <w:p w14:paraId="205559B6" w14:textId="70044920"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86" w:history="1">
            <w:r w:rsidR="00C079CF" w:rsidRPr="00862325">
              <w:rPr>
                <w:rStyle w:val="Hyperlink"/>
                <w:noProof/>
              </w:rPr>
              <w:t>2</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Student Organizations:  An Overview</w:t>
            </w:r>
            <w:r w:rsidR="00C079CF">
              <w:rPr>
                <w:noProof/>
                <w:webHidden/>
              </w:rPr>
              <w:tab/>
            </w:r>
            <w:r w:rsidR="00C079CF">
              <w:rPr>
                <w:noProof/>
                <w:webHidden/>
              </w:rPr>
              <w:fldChar w:fldCharType="begin"/>
            </w:r>
            <w:r w:rsidR="00C079CF">
              <w:rPr>
                <w:noProof/>
                <w:webHidden/>
              </w:rPr>
              <w:instrText xml:space="preserve"> PAGEREF _Toc173763486 \h </w:instrText>
            </w:r>
            <w:r w:rsidR="00C079CF">
              <w:rPr>
                <w:noProof/>
                <w:webHidden/>
              </w:rPr>
            </w:r>
            <w:r w:rsidR="00C079CF">
              <w:rPr>
                <w:noProof/>
                <w:webHidden/>
              </w:rPr>
              <w:fldChar w:fldCharType="separate"/>
            </w:r>
            <w:r w:rsidR="00C467A8">
              <w:rPr>
                <w:noProof/>
                <w:webHidden/>
              </w:rPr>
              <w:t>6</w:t>
            </w:r>
            <w:r w:rsidR="00C079CF">
              <w:rPr>
                <w:noProof/>
                <w:webHidden/>
              </w:rPr>
              <w:fldChar w:fldCharType="end"/>
            </w:r>
          </w:hyperlink>
        </w:p>
        <w:p w14:paraId="055F5830" w14:textId="28D3E918"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87" w:history="1">
            <w:r w:rsidR="00C079CF" w:rsidRPr="00862325">
              <w:rPr>
                <w:rStyle w:val="Hyperlink"/>
                <w:noProof/>
              </w:rPr>
              <w:t>3</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How to Become a Student Organization</w:t>
            </w:r>
            <w:r w:rsidR="00C079CF">
              <w:rPr>
                <w:noProof/>
                <w:webHidden/>
              </w:rPr>
              <w:tab/>
            </w:r>
            <w:r w:rsidR="00C079CF">
              <w:rPr>
                <w:noProof/>
                <w:webHidden/>
              </w:rPr>
              <w:fldChar w:fldCharType="begin"/>
            </w:r>
            <w:r w:rsidR="00C079CF">
              <w:rPr>
                <w:noProof/>
                <w:webHidden/>
              </w:rPr>
              <w:instrText xml:space="preserve"> PAGEREF _Toc173763487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35C6DE56" w14:textId="344A15DA"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88" w:history="1">
            <w:r w:rsidR="00C079CF" w:rsidRPr="00862325">
              <w:rPr>
                <w:rStyle w:val="Hyperlink"/>
                <w:noProof/>
              </w:rPr>
              <w:t>Becoming a Law School Student Organization</w:t>
            </w:r>
            <w:r w:rsidR="00C079CF">
              <w:rPr>
                <w:noProof/>
                <w:webHidden/>
              </w:rPr>
              <w:tab/>
            </w:r>
            <w:r w:rsidR="00C079CF">
              <w:rPr>
                <w:noProof/>
                <w:webHidden/>
              </w:rPr>
              <w:fldChar w:fldCharType="begin"/>
            </w:r>
            <w:r w:rsidR="00C079CF">
              <w:rPr>
                <w:noProof/>
                <w:webHidden/>
              </w:rPr>
              <w:instrText xml:space="preserve"> PAGEREF _Toc173763488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294C6C39" w14:textId="2814EC87"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89" w:history="1">
            <w:r w:rsidR="00C079CF" w:rsidRPr="00862325">
              <w:rPr>
                <w:rStyle w:val="Hyperlink"/>
                <w:noProof/>
              </w:rPr>
              <w:t>Starting a New Student Organization</w:t>
            </w:r>
            <w:r w:rsidR="00C079CF">
              <w:rPr>
                <w:noProof/>
                <w:webHidden/>
              </w:rPr>
              <w:tab/>
            </w:r>
            <w:r w:rsidR="00C079CF">
              <w:rPr>
                <w:noProof/>
                <w:webHidden/>
              </w:rPr>
              <w:fldChar w:fldCharType="begin"/>
            </w:r>
            <w:r w:rsidR="00C079CF">
              <w:rPr>
                <w:noProof/>
                <w:webHidden/>
              </w:rPr>
              <w:instrText xml:space="preserve"> PAGEREF _Toc173763489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73E09E85" w14:textId="5BF7153D"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90" w:history="1">
            <w:r w:rsidR="00C079CF" w:rsidRPr="00862325">
              <w:rPr>
                <w:rStyle w:val="Hyperlink"/>
                <w:noProof/>
              </w:rPr>
              <w:t>4</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Building Logistics</w:t>
            </w:r>
            <w:r w:rsidR="00C079CF">
              <w:rPr>
                <w:noProof/>
                <w:webHidden/>
              </w:rPr>
              <w:tab/>
            </w:r>
            <w:r w:rsidR="00C079CF">
              <w:rPr>
                <w:noProof/>
                <w:webHidden/>
              </w:rPr>
              <w:fldChar w:fldCharType="begin"/>
            </w:r>
            <w:r w:rsidR="00C079CF">
              <w:rPr>
                <w:noProof/>
                <w:webHidden/>
              </w:rPr>
              <w:instrText xml:space="preserve"> PAGEREF _Toc173763490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0B2E5007" w14:textId="04F5DE5C"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91" w:history="1">
            <w:r w:rsidR="00C079CF" w:rsidRPr="00862325">
              <w:rPr>
                <w:rStyle w:val="Hyperlink"/>
                <w:noProof/>
              </w:rPr>
              <w:t>Lockers</w:t>
            </w:r>
            <w:r w:rsidR="00C079CF">
              <w:rPr>
                <w:noProof/>
                <w:webHidden/>
              </w:rPr>
              <w:tab/>
            </w:r>
            <w:r w:rsidR="00C079CF">
              <w:rPr>
                <w:noProof/>
                <w:webHidden/>
              </w:rPr>
              <w:fldChar w:fldCharType="begin"/>
            </w:r>
            <w:r w:rsidR="00C079CF">
              <w:rPr>
                <w:noProof/>
                <w:webHidden/>
              </w:rPr>
              <w:instrText xml:space="preserve"> PAGEREF _Toc173763491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0AC0CBD4" w14:textId="6D69EBC2"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92" w:history="1">
            <w:r w:rsidR="00C079CF" w:rsidRPr="00862325">
              <w:rPr>
                <w:rStyle w:val="Hyperlink"/>
                <w:noProof/>
              </w:rPr>
              <w:t>Mailboxes</w:t>
            </w:r>
            <w:r w:rsidR="00C079CF">
              <w:rPr>
                <w:noProof/>
                <w:webHidden/>
              </w:rPr>
              <w:tab/>
            </w:r>
            <w:r w:rsidR="00C079CF">
              <w:rPr>
                <w:noProof/>
                <w:webHidden/>
              </w:rPr>
              <w:fldChar w:fldCharType="begin"/>
            </w:r>
            <w:r w:rsidR="00C079CF">
              <w:rPr>
                <w:noProof/>
                <w:webHidden/>
              </w:rPr>
              <w:instrText xml:space="preserve"> PAGEREF _Toc173763492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215828BC" w14:textId="2836ECC9"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93" w:history="1">
            <w:r w:rsidR="00C079CF" w:rsidRPr="00862325">
              <w:rPr>
                <w:rStyle w:val="Hyperlink"/>
                <w:rFonts w:eastAsia="Times New Roman"/>
                <w:noProof/>
              </w:rPr>
              <w:t>Student Organization Storage &amp; Keys</w:t>
            </w:r>
            <w:r w:rsidR="00C079CF">
              <w:rPr>
                <w:noProof/>
                <w:webHidden/>
              </w:rPr>
              <w:tab/>
            </w:r>
            <w:r w:rsidR="00C079CF">
              <w:rPr>
                <w:noProof/>
                <w:webHidden/>
              </w:rPr>
              <w:fldChar w:fldCharType="begin"/>
            </w:r>
            <w:r w:rsidR="00C079CF">
              <w:rPr>
                <w:noProof/>
                <w:webHidden/>
              </w:rPr>
              <w:instrText xml:space="preserve"> PAGEREF _Toc173763493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4E1F67EC" w14:textId="0D3A5601"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94" w:history="1">
            <w:r w:rsidR="00C079CF" w:rsidRPr="00862325">
              <w:rPr>
                <w:rStyle w:val="Hyperlink"/>
                <w:noProof/>
              </w:rPr>
              <w:t>Promotional Tables</w:t>
            </w:r>
            <w:r w:rsidR="00C079CF">
              <w:rPr>
                <w:noProof/>
                <w:webHidden/>
              </w:rPr>
              <w:tab/>
            </w:r>
            <w:r w:rsidR="00C079CF">
              <w:rPr>
                <w:noProof/>
                <w:webHidden/>
              </w:rPr>
              <w:fldChar w:fldCharType="begin"/>
            </w:r>
            <w:r w:rsidR="00C079CF">
              <w:rPr>
                <w:noProof/>
                <w:webHidden/>
              </w:rPr>
              <w:instrText xml:space="preserve"> PAGEREF _Toc173763494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25E2A858" w14:textId="752E46B7"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95" w:history="1">
            <w:r w:rsidR="00C079CF" w:rsidRPr="00862325">
              <w:rPr>
                <w:rStyle w:val="Hyperlink"/>
                <w:noProof/>
              </w:rPr>
              <w:t>5</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Planning an Event</w:t>
            </w:r>
            <w:r w:rsidR="00C079CF">
              <w:rPr>
                <w:noProof/>
                <w:webHidden/>
              </w:rPr>
              <w:tab/>
            </w:r>
            <w:r w:rsidR="00C079CF">
              <w:rPr>
                <w:noProof/>
                <w:webHidden/>
              </w:rPr>
              <w:fldChar w:fldCharType="begin"/>
            </w:r>
            <w:r w:rsidR="00C079CF">
              <w:rPr>
                <w:noProof/>
                <w:webHidden/>
              </w:rPr>
              <w:instrText xml:space="preserve"> PAGEREF _Toc173763495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0361091F" w14:textId="5B93F7E8"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496" w:history="1">
            <w:r w:rsidR="00C079CF" w:rsidRPr="00862325">
              <w:rPr>
                <w:rStyle w:val="Hyperlink"/>
                <w:noProof/>
              </w:rPr>
              <w:t>Planning</w:t>
            </w:r>
            <w:r w:rsidR="00C079CF">
              <w:rPr>
                <w:noProof/>
                <w:webHidden/>
              </w:rPr>
              <w:tab/>
            </w:r>
            <w:r w:rsidR="00C079CF">
              <w:rPr>
                <w:noProof/>
                <w:webHidden/>
              </w:rPr>
              <w:fldChar w:fldCharType="begin"/>
            </w:r>
            <w:r w:rsidR="00C079CF">
              <w:rPr>
                <w:noProof/>
                <w:webHidden/>
              </w:rPr>
              <w:instrText xml:space="preserve"> PAGEREF _Toc173763496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3CA792E0" w14:textId="7C7ED33B" w:rsidR="00C079CF" w:rsidRDefault="00000000">
          <w:pPr>
            <w:pStyle w:val="TOC3"/>
            <w:tabs>
              <w:tab w:val="right" w:pos="9350"/>
            </w:tabs>
            <w:rPr>
              <w:rFonts w:eastAsiaTheme="minorEastAsia"/>
              <w:smallCaps w:val="0"/>
              <w:noProof/>
              <w:kern w:val="2"/>
              <w:sz w:val="24"/>
              <w:szCs w:val="24"/>
              <w14:ligatures w14:val="standardContextual"/>
            </w:rPr>
          </w:pPr>
          <w:hyperlink w:anchor="_Toc173763497" w:history="1">
            <w:r w:rsidR="00C079CF" w:rsidRPr="00862325">
              <w:rPr>
                <w:rStyle w:val="Hyperlink"/>
                <w:noProof/>
              </w:rPr>
              <w:t>Communication with Law Firms, Guests, and other Professionals</w:t>
            </w:r>
            <w:r w:rsidR="00C079CF">
              <w:rPr>
                <w:noProof/>
                <w:webHidden/>
              </w:rPr>
              <w:tab/>
            </w:r>
            <w:r w:rsidR="00C079CF">
              <w:rPr>
                <w:noProof/>
                <w:webHidden/>
              </w:rPr>
              <w:fldChar w:fldCharType="begin"/>
            </w:r>
            <w:r w:rsidR="00C079CF">
              <w:rPr>
                <w:noProof/>
                <w:webHidden/>
              </w:rPr>
              <w:instrText xml:space="preserve"> PAGEREF _Toc173763497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03BA6017" w14:textId="7B4E07EE" w:rsidR="00C079CF" w:rsidRDefault="00000000">
          <w:pPr>
            <w:pStyle w:val="TOC3"/>
            <w:tabs>
              <w:tab w:val="right" w:pos="9350"/>
            </w:tabs>
            <w:rPr>
              <w:rFonts w:eastAsiaTheme="minorEastAsia"/>
              <w:smallCaps w:val="0"/>
              <w:noProof/>
              <w:kern w:val="2"/>
              <w:sz w:val="24"/>
              <w:szCs w:val="24"/>
              <w14:ligatures w14:val="standardContextual"/>
            </w:rPr>
          </w:pPr>
          <w:hyperlink w:anchor="_Toc173763498" w:history="1">
            <w:r w:rsidR="00C079CF" w:rsidRPr="00862325">
              <w:rPr>
                <w:rStyle w:val="Hyperlink"/>
                <w:noProof/>
              </w:rPr>
              <w:t>Distinguished Guest Approval Process</w:t>
            </w:r>
            <w:r w:rsidR="00C079CF">
              <w:rPr>
                <w:noProof/>
                <w:webHidden/>
              </w:rPr>
              <w:tab/>
            </w:r>
            <w:r w:rsidR="00C079CF">
              <w:rPr>
                <w:noProof/>
                <w:webHidden/>
              </w:rPr>
              <w:fldChar w:fldCharType="begin"/>
            </w:r>
            <w:r w:rsidR="00C079CF">
              <w:rPr>
                <w:noProof/>
                <w:webHidden/>
              </w:rPr>
              <w:instrText xml:space="preserve"> PAGEREF _Toc173763498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2004F520" w14:textId="5A1125FC" w:rsidR="00C079CF" w:rsidRDefault="00000000">
          <w:pPr>
            <w:pStyle w:val="TOC3"/>
            <w:tabs>
              <w:tab w:val="right" w:pos="9350"/>
            </w:tabs>
            <w:rPr>
              <w:rFonts w:eastAsiaTheme="minorEastAsia"/>
              <w:smallCaps w:val="0"/>
              <w:noProof/>
              <w:kern w:val="2"/>
              <w:sz w:val="24"/>
              <w:szCs w:val="24"/>
              <w14:ligatures w14:val="standardContextual"/>
            </w:rPr>
          </w:pPr>
          <w:hyperlink w:anchor="_Toc173763499" w:history="1">
            <w:r w:rsidR="00C079CF" w:rsidRPr="00862325">
              <w:rPr>
                <w:rStyle w:val="Hyperlink"/>
                <w:noProof/>
              </w:rPr>
              <w:t>Political Activities</w:t>
            </w:r>
            <w:r w:rsidR="00C079CF">
              <w:rPr>
                <w:noProof/>
                <w:webHidden/>
              </w:rPr>
              <w:tab/>
            </w:r>
            <w:r w:rsidR="00C079CF">
              <w:rPr>
                <w:noProof/>
                <w:webHidden/>
              </w:rPr>
              <w:fldChar w:fldCharType="begin"/>
            </w:r>
            <w:r w:rsidR="00C079CF">
              <w:rPr>
                <w:noProof/>
                <w:webHidden/>
              </w:rPr>
              <w:instrText xml:space="preserve"> PAGEREF _Toc173763499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793C8AE3" w14:textId="79DBC5E9"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00" w:history="1">
            <w:r w:rsidR="00C079CF" w:rsidRPr="00862325">
              <w:rPr>
                <w:rStyle w:val="Hyperlink"/>
                <w:noProof/>
              </w:rPr>
              <w:t>Event Logistics</w:t>
            </w:r>
            <w:r w:rsidR="00C079CF">
              <w:rPr>
                <w:noProof/>
                <w:webHidden/>
              </w:rPr>
              <w:tab/>
            </w:r>
            <w:r w:rsidR="00C079CF">
              <w:rPr>
                <w:noProof/>
                <w:webHidden/>
              </w:rPr>
              <w:fldChar w:fldCharType="begin"/>
            </w:r>
            <w:r w:rsidR="00C079CF">
              <w:rPr>
                <w:noProof/>
                <w:webHidden/>
              </w:rPr>
              <w:instrText xml:space="preserve"> PAGEREF _Toc173763500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22A9247F" w14:textId="0086CEA3" w:rsidR="00C079CF" w:rsidRDefault="00000000">
          <w:pPr>
            <w:pStyle w:val="TOC3"/>
            <w:tabs>
              <w:tab w:val="right" w:pos="9350"/>
            </w:tabs>
            <w:rPr>
              <w:rFonts w:eastAsiaTheme="minorEastAsia"/>
              <w:smallCaps w:val="0"/>
              <w:noProof/>
              <w:kern w:val="2"/>
              <w:sz w:val="24"/>
              <w:szCs w:val="24"/>
              <w14:ligatures w14:val="standardContextual"/>
            </w:rPr>
          </w:pPr>
          <w:hyperlink w:anchor="_Toc173763501" w:history="1">
            <w:r w:rsidR="00C079CF" w:rsidRPr="00862325">
              <w:rPr>
                <w:rStyle w:val="Hyperlink"/>
                <w:noProof/>
              </w:rPr>
              <w:t>Alcohol</w:t>
            </w:r>
            <w:r w:rsidR="00C079CF">
              <w:rPr>
                <w:noProof/>
                <w:webHidden/>
              </w:rPr>
              <w:tab/>
            </w:r>
            <w:r w:rsidR="00C079CF">
              <w:rPr>
                <w:noProof/>
                <w:webHidden/>
              </w:rPr>
              <w:fldChar w:fldCharType="begin"/>
            </w:r>
            <w:r w:rsidR="00C079CF">
              <w:rPr>
                <w:noProof/>
                <w:webHidden/>
              </w:rPr>
              <w:instrText xml:space="preserve"> PAGEREF _Toc173763501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4DE9E3B1" w14:textId="1A8B8A69" w:rsidR="00C079CF" w:rsidRDefault="00000000">
          <w:pPr>
            <w:pStyle w:val="TOC3"/>
            <w:tabs>
              <w:tab w:val="right" w:pos="9350"/>
            </w:tabs>
            <w:rPr>
              <w:rFonts w:eastAsiaTheme="minorEastAsia"/>
              <w:smallCaps w:val="0"/>
              <w:noProof/>
              <w:kern w:val="2"/>
              <w:sz w:val="24"/>
              <w:szCs w:val="24"/>
              <w14:ligatures w14:val="standardContextual"/>
            </w:rPr>
          </w:pPr>
          <w:hyperlink w:anchor="_Toc173763502" w:history="1">
            <w:r w:rsidR="00C079CF" w:rsidRPr="00862325">
              <w:rPr>
                <w:rStyle w:val="Hyperlink"/>
                <w:noProof/>
              </w:rPr>
              <w:t>Attendees</w:t>
            </w:r>
            <w:r w:rsidR="00C079CF">
              <w:rPr>
                <w:noProof/>
                <w:webHidden/>
              </w:rPr>
              <w:tab/>
            </w:r>
            <w:r w:rsidR="00C079CF">
              <w:rPr>
                <w:noProof/>
                <w:webHidden/>
              </w:rPr>
              <w:fldChar w:fldCharType="begin"/>
            </w:r>
            <w:r w:rsidR="00C079CF">
              <w:rPr>
                <w:noProof/>
                <w:webHidden/>
              </w:rPr>
              <w:instrText xml:space="preserve"> PAGEREF _Toc173763502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20D0E90D" w14:textId="00E2A13D" w:rsidR="00C079CF" w:rsidRDefault="00000000">
          <w:pPr>
            <w:pStyle w:val="TOC3"/>
            <w:tabs>
              <w:tab w:val="right" w:pos="9350"/>
            </w:tabs>
            <w:rPr>
              <w:rFonts w:eastAsiaTheme="minorEastAsia"/>
              <w:smallCaps w:val="0"/>
              <w:noProof/>
              <w:kern w:val="2"/>
              <w:sz w:val="24"/>
              <w:szCs w:val="24"/>
              <w14:ligatures w14:val="standardContextual"/>
            </w:rPr>
          </w:pPr>
          <w:hyperlink w:anchor="_Toc173763503" w:history="1">
            <w:r w:rsidR="00C079CF" w:rsidRPr="00862325">
              <w:rPr>
                <w:rStyle w:val="Hyperlink"/>
                <w:noProof/>
              </w:rPr>
              <w:t>Canceling or Rescheduling an Event</w:t>
            </w:r>
            <w:r w:rsidR="00C079CF">
              <w:rPr>
                <w:noProof/>
                <w:webHidden/>
              </w:rPr>
              <w:tab/>
            </w:r>
            <w:r w:rsidR="00C079CF">
              <w:rPr>
                <w:noProof/>
                <w:webHidden/>
              </w:rPr>
              <w:fldChar w:fldCharType="begin"/>
            </w:r>
            <w:r w:rsidR="00C079CF">
              <w:rPr>
                <w:noProof/>
                <w:webHidden/>
              </w:rPr>
              <w:instrText xml:space="preserve"> PAGEREF _Toc173763503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098952D8" w14:textId="5016D68B" w:rsidR="00C079CF" w:rsidRDefault="00000000">
          <w:pPr>
            <w:pStyle w:val="TOC3"/>
            <w:tabs>
              <w:tab w:val="right" w:pos="9350"/>
            </w:tabs>
            <w:rPr>
              <w:rFonts w:eastAsiaTheme="minorEastAsia"/>
              <w:smallCaps w:val="0"/>
              <w:noProof/>
              <w:kern w:val="2"/>
              <w:sz w:val="24"/>
              <w:szCs w:val="24"/>
              <w14:ligatures w14:val="standardContextual"/>
            </w:rPr>
          </w:pPr>
          <w:hyperlink w:anchor="_Toc173763504" w:history="1">
            <w:r w:rsidR="00C079CF" w:rsidRPr="00862325">
              <w:rPr>
                <w:rStyle w:val="Hyperlink"/>
                <w:noProof/>
              </w:rPr>
              <w:t>Facilities Requests</w:t>
            </w:r>
            <w:r w:rsidR="00C079CF">
              <w:rPr>
                <w:noProof/>
                <w:webHidden/>
              </w:rPr>
              <w:tab/>
            </w:r>
            <w:r w:rsidR="00C079CF">
              <w:rPr>
                <w:noProof/>
                <w:webHidden/>
              </w:rPr>
              <w:fldChar w:fldCharType="begin"/>
            </w:r>
            <w:r w:rsidR="00C079CF">
              <w:rPr>
                <w:noProof/>
                <w:webHidden/>
              </w:rPr>
              <w:instrText xml:space="preserve"> PAGEREF _Toc173763504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743BE801" w14:textId="61A0D826" w:rsidR="00C079CF" w:rsidRDefault="00000000">
          <w:pPr>
            <w:pStyle w:val="TOC3"/>
            <w:tabs>
              <w:tab w:val="right" w:pos="9350"/>
            </w:tabs>
            <w:rPr>
              <w:rFonts w:eastAsiaTheme="minorEastAsia"/>
              <w:smallCaps w:val="0"/>
              <w:noProof/>
              <w:kern w:val="2"/>
              <w:sz w:val="24"/>
              <w:szCs w:val="24"/>
              <w14:ligatures w14:val="standardContextual"/>
            </w:rPr>
          </w:pPr>
          <w:hyperlink w:anchor="_Toc173763505" w:history="1">
            <w:r w:rsidR="00C079CF" w:rsidRPr="00862325">
              <w:rPr>
                <w:rStyle w:val="Hyperlink"/>
                <w:noProof/>
              </w:rPr>
              <w:t>Food</w:t>
            </w:r>
            <w:r w:rsidR="00C079CF">
              <w:rPr>
                <w:noProof/>
                <w:webHidden/>
              </w:rPr>
              <w:tab/>
            </w:r>
            <w:r w:rsidR="00C079CF">
              <w:rPr>
                <w:noProof/>
                <w:webHidden/>
              </w:rPr>
              <w:fldChar w:fldCharType="begin"/>
            </w:r>
            <w:r w:rsidR="00C079CF">
              <w:rPr>
                <w:noProof/>
                <w:webHidden/>
              </w:rPr>
              <w:instrText xml:space="preserve"> PAGEREF _Toc173763505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39406FC4" w14:textId="41599633" w:rsidR="00C079CF" w:rsidRDefault="00000000">
          <w:pPr>
            <w:pStyle w:val="TOC3"/>
            <w:tabs>
              <w:tab w:val="right" w:pos="9350"/>
            </w:tabs>
            <w:rPr>
              <w:rFonts w:eastAsiaTheme="minorEastAsia"/>
              <w:smallCaps w:val="0"/>
              <w:noProof/>
              <w:kern w:val="2"/>
              <w:sz w:val="24"/>
              <w:szCs w:val="24"/>
              <w14:ligatures w14:val="standardContextual"/>
            </w:rPr>
          </w:pPr>
          <w:hyperlink w:anchor="_Toc173763506" w:history="1">
            <w:r w:rsidR="00C079CF" w:rsidRPr="00862325">
              <w:rPr>
                <w:rStyle w:val="Hyperlink"/>
                <w:noProof/>
              </w:rPr>
              <w:t>Food/Catering Information</w:t>
            </w:r>
            <w:r w:rsidR="00C079CF">
              <w:rPr>
                <w:noProof/>
                <w:webHidden/>
              </w:rPr>
              <w:tab/>
            </w:r>
            <w:r w:rsidR="00C079CF">
              <w:rPr>
                <w:noProof/>
                <w:webHidden/>
              </w:rPr>
              <w:fldChar w:fldCharType="begin"/>
            </w:r>
            <w:r w:rsidR="00C079CF">
              <w:rPr>
                <w:noProof/>
                <w:webHidden/>
              </w:rPr>
              <w:instrText xml:space="preserve"> PAGEREF _Toc173763506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780C805A" w14:textId="577E0907" w:rsidR="00C079CF" w:rsidRDefault="00000000">
          <w:pPr>
            <w:pStyle w:val="TOC3"/>
            <w:tabs>
              <w:tab w:val="right" w:pos="9350"/>
            </w:tabs>
            <w:rPr>
              <w:rFonts w:eastAsiaTheme="minorEastAsia"/>
              <w:smallCaps w:val="0"/>
              <w:noProof/>
              <w:kern w:val="2"/>
              <w:sz w:val="24"/>
              <w:szCs w:val="24"/>
              <w14:ligatures w14:val="standardContextual"/>
            </w:rPr>
          </w:pPr>
          <w:hyperlink w:anchor="_Toc173763507" w:history="1">
            <w:r w:rsidR="00C079CF" w:rsidRPr="00862325">
              <w:rPr>
                <w:rStyle w:val="Hyperlink"/>
                <w:noProof/>
              </w:rPr>
              <w:t>Minors on Campus Policy</w:t>
            </w:r>
            <w:r w:rsidR="00C079CF">
              <w:rPr>
                <w:noProof/>
                <w:webHidden/>
              </w:rPr>
              <w:tab/>
            </w:r>
            <w:r w:rsidR="00C079CF">
              <w:rPr>
                <w:noProof/>
                <w:webHidden/>
              </w:rPr>
              <w:fldChar w:fldCharType="begin"/>
            </w:r>
            <w:r w:rsidR="00C079CF">
              <w:rPr>
                <w:noProof/>
                <w:webHidden/>
              </w:rPr>
              <w:instrText xml:space="preserve"> PAGEREF _Toc173763507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12A4E7D9" w14:textId="7861382E" w:rsidR="00C079CF" w:rsidRDefault="00000000">
          <w:pPr>
            <w:pStyle w:val="TOC3"/>
            <w:tabs>
              <w:tab w:val="right" w:pos="9350"/>
            </w:tabs>
            <w:rPr>
              <w:rFonts w:eastAsiaTheme="minorEastAsia"/>
              <w:smallCaps w:val="0"/>
              <w:noProof/>
              <w:kern w:val="2"/>
              <w:sz w:val="24"/>
              <w:szCs w:val="24"/>
              <w14:ligatures w14:val="standardContextual"/>
            </w:rPr>
          </w:pPr>
          <w:hyperlink w:anchor="_Toc173763508" w:history="1">
            <w:r w:rsidR="00C079CF" w:rsidRPr="00862325">
              <w:rPr>
                <w:rStyle w:val="Hyperlink"/>
                <w:noProof/>
              </w:rPr>
              <w:t>Parking Passes</w:t>
            </w:r>
            <w:r w:rsidR="00C079CF">
              <w:rPr>
                <w:noProof/>
                <w:webHidden/>
              </w:rPr>
              <w:tab/>
            </w:r>
            <w:r w:rsidR="00C079CF">
              <w:rPr>
                <w:noProof/>
                <w:webHidden/>
              </w:rPr>
              <w:fldChar w:fldCharType="begin"/>
            </w:r>
            <w:r w:rsidR="00C079CF">
              <w:rPr>
                <w:noProof/>
                <w:webHidden/>
              </w:rPr>
              <w:instrText xml:space="preserve"> PAGEREF _Toc173763508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5B5F19B7" w14:textId="7622C372" w:rsidR="00C079CF" w:rsidRDefault="00000000">
          <w:pPr>
            <w:pStyle w:val="TOC3"/>
            <w:tabs>
              <w:tab w:val="right" w:pos="9350"/>
            </w:tabs>
            <w:rPr>
              <w:rFonts w:eastAsiaTheme="minorEastAsia"/>
              <w:smallCaps w:val="0"/>
              <w:noProof/>
              <w:kern w:val="2"/>
              <w:sz w:val="24"/>
              <w:szCs w:val="24"/>
              <w14:ligatures w14:val="standardContextual"/>
            </w:rPr>
          </w:pPr>
          <w:hyperlink w:anchor="_Toc173763509" w:history="1">
            <w:r w:rsidR="00C079CF" w:rsidRPr="00862325">
              <w:rPr>
                <w:rStyle w:val="Hyperlink"/>
                <w:noProof/>
              </w:rPr>
              <w:t>Room Cleanup</w:t>
            </w:r>
            <w:r w:rsidR="00C079CF">
              <w:rPr>
                <w:noProof/>
                <w:webHidden/>
              </w:rPr>
              <w:tab/>
            </w:r>
            <w:r w:rsidR="00C079CF">
              <w:rPr>
                <w:noProof/>
                <w:webHidden/>
              </w:rPr>
              <w:fldChar w:fldCharType="begin"/>
            </w:r>
            <w:r w:rsidR="00C079CF">
              <w:rPr>
                <w:noProof/>
                <w:webHidden/>
              </w:rPr>
              <w:instrText xml:space="preserve"> PAGEREF _Toc173763509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6A6A6FEC" w14:textId="50C085C5" w:rsidR="00C079CF" w:rsidRDefault="00000000">
          <w:pPr>
            <w:pStyle w:val="TOC3"/>
            <w:tabs>
              <w:tab w:val="right" w:pos="9350"/>
            </w:tabs>
            <w:rPr>
              <w:rFonts w:eastAsiaTheme="minorEastAsia"/>
              <w:smallCaps w:val="0"/>
              <w:noProof/>
              <w:kern w:val="2"/>
              <w:sz w:val="24"/>
              <w:szCs w:val="24"/>
              <w14:ligatures w14:val="standardContextual"/>
            </w:rPr>
          </w:pPr>
          <w:hyperlink w:anchor="_Toc173763510" w:history="1">
            <w:r w:rsidR="00C079CF" w:rsidRPr="00862325">
              <w:rPr>
                <w:rStyle w:val="Hyperlink"/>
                <w:noProof/>
              </w:rPr>
              <w:t>Room Reservations</w:t>
            </w:r>
            <w:r w:rsidR="00C079CF">
              <w:rPr>
                <w:noProof/>
                <w:webHidden/>
              </w:rPr>
              <w:tab/>
            </w:r>
            <w:r w:rsidR="00C079CF">
              <w:rPr>
                <w:noProof/>
                <w:webHidden/>
              </w:rPr>
              <w:fldChar w:fldCharType="begin"/>
            </w:r>
            <w:r w:rsidR="00C079CF">
              <w:rPr>
                <w:noProof/>
                <w:webHidden/>
              </w:rPr>
              <w:instrText xml:space="preserve"> PAGEREF _Toc173763510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1054A6E6" w14:textId="06310BC3" w:rsidR="00C079CF" w:rsidRDefault="00000000">
          <w:pPr>
            <w:pStyle w:val="TOC3"/>
            <w:tabs>
              <w:tab w:val="right" w:pos="9350"/>
            </w:tabs>
            <w:rPr>
              <w:rFonts w:eastAsiaTheme="minorEastAsia"/>
              <w:smallCaps w:val="0"/>
              <w:noProof/>
              <w:kern w:val="2"/>
              <w:sz w:val="24"/>
              <w:szCs w:val="24"/>
              <w14:ligatures w14:val="standardContextual"/>
            </w:rPr>
          </w:pPr>
          <w:hyperlink w:anchor="_Toc173763511" w:history="1">
            <w:r w:rsidR="00C079CF" w:rsidRPr="00862325">
              <w:rPr>
                <w:rStyle w:val="Hyperlink"/>
                <w:noProof/>
              </w:rPr>
              <w:t>Technology Requests</w:t>
            </w:r>
            <w:r w:rsidR="00C079CF">
              <w:rPr>
                <w:noProof/>
                <w:webHidden/>
              </w:rPr>
              <w:tab/>
            </w:r>
            <w:r w:rsidR="00C079CF">
              <w:rPr>
                <w:noProof/>
                <w:webHidden/>
              </w:rPr>
              <w:fldChar w:fldCharType="begin"/>
            </w:r>
            <w:r w:rsidR="00C079CF">
              <w:rPr>
                <w:noProof/>
                <w:webHidden/>
              </w:rPr>
              <w:instrText xml:space="preserve"> PAGEREF _Toc173763511 \h </w:instrText>
            </w:r>
            <w:r w:rsidR="00C079CF">
              <w:rPr>
                <w:noProof/>
                <w:webHidden/>
              </w:rPr>
            </w:r>
            <w:r w:rsidR="00C079CF">
              <w:rPr>
                <w:noProof/>
                <w:webHidden/>
              </w:rPr>
              <w:fldChar w:fldCharType="separate"/>
            </w:r>
            <w:r w:rsidR="00C467A8">
              <w:rPr>
                <w:noProof/>
                <w:webHidden/>
              </w:rPr>
              <w:t>12</w:t>
            </w:r>
            <w:r w:rsidR="00C079CF">
              <w:rPr>
                <w:noProof/>
                <w:webHidden/>
              </w:rPr>
              <w:fldChar w:fldCharType="end"/>
            </w:r>
          </w:hyperlink>
        </w:p>
        <w:p w14:paraId="1A938A31" w14:textId="7824BDCB" w:rsidR="00C079CF" w:rsidRDefault="00000000">
          <w:pPr>
            <w:pStyle w:val="TOC3"/>
            <w:tabs>
              <w:tab w:val="right" w:pos="9350"/>
            </w:tabs>
            <w:rPr>
              <w:rFonts w:eastAsiaTheme="minorEastAsia"/>
              <w:smallCaps w:val="0"/>
              <w:noProof/>
              <w:kern w:val="2"/>
              <w:sz w:val="24"/>
              <w:szCs w:val="24"/>
              <w14:ligatures w14:val="standardContextual"/>
            </w:rPr>
          </w:pPr>
          <w:hyperlink w:anchor="_Toc173763512" w:history="1">
            <w:r w:rsidR="00C079CF" w:rsidRPr="00862325">
              <w:rPr>
                <w:rStyle w:val="Hyperlink"/>
                <w:noProof/>
              </w:rPr>
              <w:t>Virtual Meetings</w:t>
            </w:r>
            <w:r w:rsidR="00C079CF">
              <w:rPr>
                <w:noProof/>
                <w:webHidden/>
              </w:rPr>
              <w:tab/>
            </w:r>
            <w:r w:rsidR="00C079CF">
              <w:rPr>
                <w:noProof/>
                <w:webHidden/>
              </w:rPr>
              <w:fldChar w:fldCharType="begin"/>
            </w:r>
            <w:r w:rsidR="00C079CF">
              <w:rPr>
                <w:noProof/>
                <w:webHidden/>
              </w:rPr>
              <w:instrText xml:space="preserve"> PAGEREF _Toc173763512 \h </w:instrText>
            </w:r>
            <w:r w:rsidR="00C079CF">
              <w:rPr>
                <w:noProof/>
                <w:webHidden/>
              </w:rPr>
            </w:r>
            <w:r w:rsidR="00C079CF">
              <w:rPr>
                <w:noProof/>
                <w:webHidden/>
              </w:rPr>
              <w:fldChar w:fldCharType="separate"/>
            </w:r>
            <w:r w:rsidR="00C467A8">
              <w:rPr>
                <w:noProof/>
                <w:webHidden/>
              </w:rPr>
              <w:t>12</w:t>
            </w:r>
            <w:r w:rsidR="00C079CF">
              <w:rPr>
                <w:noProof/>
                <w:webHidden/>
              </w:rPr>
              <w:fldChar w:fldCharType="end"/>
            </w:r>
          </w:hyperlink>
        </w:p>
        <w:p w14:paraId="29293BF7" w14:textId="637C9D1F" w:rsidR="00C079CF" w:rsidRDefault="00000000">
          <w:pPr>
            <w:pStyle w:val="TOC3"/>
            <w:tabs>
              <w:tab w:val="right" w:pos="9350"/>
            </w:tabs>
            <w:rPr>
              <w:rFonts w:eastAsiaTheme="minorEastAsia"/>
              <w:smallCaps w:val="0"/>
              <w:noProof/>
              <w:kern w:val="2"/>
              <w:sz w:val="24"/>
              <w:szCs w:val="24"/>
              <w14:ligatures w14:val="standardContextual"/>
            </w:rPr>
          </w:pPr>
          <w:hyperlink w:anchor="_Toc173763513" w:history="1">
            <w:r w:rsidR="00C079CF" w:rsidRPr="00862325">
              <w:rPr>
                <w:rStyle w:val="Hyperlink"/>
                <w:noProof/>
              </w:rPr>
              <w:t>Uber</w:t>
            </w:r>
            <w:r w:rsidR="00C079CF">
              <w:rPr>
                <w:noProof/>
                <w:webHidden/>
              </w:rPr>
              <w:tab/>
            </w:r>
            <w:r w:rsidR="00C079CF">
              <w:rPr>
                <w:noProof/>
                <w:webHidden/>
              </w:rPr>
              <w:fldChar w:fldCharType="begin"/>
            </w:r>
            <w:r w:rsidR="00C079CF">
              <w:rPr>
                <w:noProof/>
                <w:webHidden/>
              </w:rPr>
              <w:instrText xml:space="preserve"> PAGEREF _Toc173763513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2DEE351E" w14:textId="4E1684CA"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14" w:history="1">
            <w:r w:rsidR="00C079CF" w:rsidRPr="00862325">
              <w:rPr>
                <w:rStyle w:val="Hyperlink"/>
                <w:noProof/>
              </w:rPr>
              <w:t>Role of the Public Relations Representative</w:t>
            </w:r>
            <w:r w:rsidR="00C079CF">
              <w:rPr>
                <w:noProof/>
                <w:webHidden/>
              </w:rPr>
              <w:tab/>
            </w:r>
            <w:r w:rsidR="00C079CF">
              <w:rPr>
                <w:noProof/>
                <w:webHidden/>
              </w:rPr>
              <w:fldChar w:fldCharType="begin"/>
            </w:r>
            <w:r w:rsidR="00C079CF">
              <w:rPr>
                <w:noProof/>
                <w:webHidden/>
              </w:rPr>
              <w:instrText xml:space="preserve"> PAGEREF _Toc173763514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26789731" w14:textId="4E977F8E"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15" w:history="1">
            <w:r w:rsidR="00C079CF" w:rsidRPr="00862325">
              <w:rPr>
                <w:rStyle w:val="Hyperlink"/>
                <w:noProof/>
              </w:rPr>
              <w:t>Internal Publicity</w:t>
            </w:r>
            <w:r w:rsidR="00C079CF">
              <w:rPr>
                <w:noProof/>
                <w:webHidden/>
              </w:rPr>
              <w:tab/>
            </w:r>
            <w:r w:rsidR="00C079CF">
              <w:rPr>
                <w:noProof/>
                <w:webHidden/>
              </w:rPr>
              <w:fldChar w:fldCharType="begin"/>
            </w:r>
            <w:r w:rsidR="00C079CF">
              <w:rPr>
                <w:noProof/>
                <w:webHidden/>
              </w:rPr>
              <w:instrText xml:space="preserve"> PAGEREF _Toc173763515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7B4CFDBA" w14:textId="5774EBE1" w:rsidR="00C079CF" w:rsidRDefault="00000000">
          <w:pPr>
            <w:pStyle w:val="TOC3"/>
            <w:tabs>
              <w:tab w:val="right" w:pos="9350"/>
            </w:tabs>
            <w:rPr>
              <w:rFonts w:eastAsiaTheme="minorEastAsia"/>
              <w:smallCaps w:val="0"/>
              <w:noProof/>
              <w:kern w:val="2"/>
              <w:sz w:val="24"/>
              <w:szCs w:val="24"/>
              <w14:ligatures w14:val="standardContextual"/>
            </w:rPr>
          </w:pPr>
          <w:hyperlink w:anchor="_Toc173763516" w:history="1">
            <w:r w:rsidR="00C079CF" w:rsidRPr="00862325">
              <w:rPr>
                <w:rStyle w:val="Hyperlink"/>
                <w:noProof/>
              </w:rPr>
              <w:t>TigerZone Events Calendar</w:t>
            </w:r>
            <w:r w:rsidR="00C079CF">
              <w:rPr>
                <w:noProof/>
                <w:webHidden/>
              </w:rPr>
              <w:tab/>
            </w:r>
            <w:r w:rsidR="00C079CF">
              <w:rPr>
                <w:noProof/>
                <w:webHidden/>
              </w:rPr>
              <w:fldChar w:fldCharType="begin"/>
            </w:r>
            <w:r w:rsidR="00C079CF">
              <w:rPr>
                <w:noProof/>
                <w:webHidden/>
              </w:rPr>
              <w:instrText xml:space="preserve"> PAGEREF _Toc173763516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53AEBAFC" w14:textId="370D01DC" w:rsidR="00C079CF" w:rsidRDefault="00000000">
          <w:pPr>
            <w:pStyle w:val="TOC3"/>
            <w:tabs>
              <w:tab w:val="right" w:pos="9350"/>
            </w:tabs>
            <w:rPr>
              <w:rFonts w:eastAsiaTheme="minorEastAsia"/>
              <w:smallCaps w:val="0"/>
              <w:noProof/>
              <w:kern w:val="2"/>
              <w:sz w:val="24"/>
              <w:szCs w:val="24"/>
              <w14:ligatures w14:val="standardContextual"/>
            </w:rPr>
          </w:pPr>
          <w:hyperlink w:anchor="_Toc173763517" w:history="1">
            <w:r w:rsidR="00C079CF" w:rsidRPr="00862325">
              <w:rPr>
                <w:rStyle w:val="Hyperlink"/>
                <w:noProof/>
              </w:rPr>
              <w:t>On Legal Grounds</w:t>
            </w:r>
            <w:r w:rsidR="00C079CF">
              <w:rPr>
                <w:noProof/>
                <w:webHidden/>
              </w:rPr>
              <w:tab/>
            </w:r>
            <w:r w:rsidR="00C079CF">
              <w:rPr>
                <w:noProof/>
                <w:webHidden/>
              </w:rPr>
              <w:fldChar w:fldCharType="begin"/>
            </w:r>
            <w:r w:rsidR="00C079CF">
              <w:rPr>
                <w:noProof/>
                <w:webHidden/>
              </w:rPr>
              <w:instrText xml:space="preserve"> PAGEREF _Toc173763517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71483D78" w14:textId="581B73C8" w:rsidR="00C079CF" w:rsidRDefault="00000000">
          <w:pPr>
            <w:pStyle w:val="TOC3"/>
            <w:tabs>
              <w:tab w:val="right" w:pos="9350"/>
            </w:tabs>
            <w:rPr>
              <w:rFonts w:eastAsiaTheme="minorEastAsia"/>
              <w:smallCaps w:val="0"/>
              <w:noProof/>
              <w:kern w:val="2"/>
              <w:sz w:val="24"/>
              <w:szCs w:val="24"/>
              <w14:ligatures w14:val="standardContextual"/>
            </w:rPr>
          </w:pPr>
          <w:hyperlink w:anchor="_Toc173763518" w:history="1">
            <w:r w:rsidR="00C079CF" w:rsidRPr="00862325">
              <w:rPr>
                <w:rStyle w:val="Hyperlink"/>
                <w:noProof/>
              </w:rPr>
              <w:t>Corq Mobile Application</w:t>
            </w:r>
            <w:r w:rsidR="00C079CF">
              <w:rPr>
                <w:noProof/>
                <w:webHidden/>
              </w:rPr>
              <w:tab/>
            </w:r>
            <w:r w:rsidR="00C079CF">
              <w:rPr>
                <w:noProof/>
                <w:webHidden/>
              </w:rPr>
              <w:fldChar w:fldCharType="begin"/>
            </w:r>
            <w:r w:rsidR="00C079CF">
              <w:rPr>
                <w:noProof/>
                <w:webHidden/>
              </w:rPr>
              <w:instrText xml:space="preserve"> PAGEREF _Toc173763518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7B6B2252" w14:textId="1345CF33" w:rsidR="00C079CF" w:rsidRDefault="00000000">
          <w:pPr>
            <w:pStyle w:val="TOC3"/>
            <w:tabs>
              <w:tab w:val="right" w:pos="9350"/>
            </w:tabs>
            <w:rPr>
              <w:rFonts w:eastAsiaTheme="minorEastAsia"/>
              <w:smallCaps w:val="0"/>
              <w:noProof/>
              <w:kern w:val="2"/>
              <w:sz w:val="24"/>
              <w:szCs w:val="24"/>
              <w14:ligatures w14:val="standardContextual"/>
            </w:rPr>
          </w:pPr>
          <w:hyperlink w:anchor="_Toc173763519" w:history="1">
            <w:r w:rsidR="00C079CF" w:rsidRPr="00862325">
              <w:rPr>
                <w:rStyle w:val="Hyperlink"/>
                <w:noProof/>
              </w:rPr>
              <w:t>Monitors</w:t>
            </w:r>
            <w:r w:rsidR="00C079CF">
              <w:rPr>
                <w:noProof/>
                <w:webHidden/>
              </w:rPr>
              <w:tab/>
            </w:r>
            <w:r w:rsidR="00C079CF">
              <w:rPr>
                <w:noProof/>
                <w:webHidden/>
              </w:rPr>
              <w:fldChar w:fldCharType="begin"/>
            </w:r>
            <w:r w:rsidR="00C079CF">
              <w:rPr>
                <w:noProof/>
                <w:webHidden/>
              </w:rPr>
              <w:instrText xml:space="preserve"> PAGEREF _Toc173763519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58109C33" w14:textId="14EC827A" w:rsidR="00C079CF" w:rsidRDefault="00000000">
          <w:pPr>
            <w:pStyle w:val="TOC3"/>
            <w:tabs>
              <w:tab w:val="right" w:pos="9350"/>
            </w:tabs>
            <w:rPr>
              <w:rFonts w:eastAsiaTheme="minorEastAsia"/>
              <w:smallCaps w:val="0"/>
              <w:noProof/>
              <w:kern w:val="2"/>
              <w:sz w:val="24"/>
              <w:szCs w:val="24"/>
              <w14:ligatures w14:val="standardContextual"/>
            </w:rPr>
          </w:pPr>
          <w:hyperlink w:anchor="_Toc173763520" w:history="1">
            <w:r w:rsidR="00C079CF" w:rsidRPr="00862325">
              <w:rPr>
                <w:rStyle w:val="Hyperlink"/>
                <w:noProof/>
              </w:rPr>
              <w:t>Class Facebook Pages and GroupMe Chats</w:t>
            </w:r>
            <w:r w:rsidR="00C079CF">
              <w:rPr>
                <w:noProof/>
                <w:webHidden/>
              </w:rPr>
              <w:tab/>
            </w:r>
            <w:r w:rsidR="00C079CF">
              <w:rPr>
                <w:noProof/>
                <w:webHidden/>
              </w:rPr>
              <w:fldChar w:fldCharType="begin"/>
            </w:r>
            <w:r w:rsidR="00C079CF">
              <w:rPr>
                <w:noProof/>
                <w:webHidden/>
              </w:rPr>
              <w:instrText xml:space="preserve"> PAGEREF _Toc173763520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10452679" w14:textId="15D66ABC" w:rsidR="00C079CF" w:rsidRDefault="00000000">
          <w:pPr>
            <w:pStyle w:val="TOC3"/>
            <w:tabs>
              <w:tab w:val="right" w:pos="9350"/>
            </w:tabs>
            <w:rPr>
              <w:rFonts w:eastAsiaTheme="minorEastAsia"/>
              <w:smallCaps w:val="0"/>
              <w:noProof/>
              <w:kern w:val="2"/>
              <w:sz w:val="24"/>
              <w:szCs w:val="24"/>
              <w14:ligatures w14:val="standardContextual"/>
            </w:rPr>
          </w:pPr>
          <w:hyperlink w:anchor="_Toc173763521" w:history="1">
            <w:r w:rsidR="00C079CF" w:rsidRPr="00862325">
              <w:rPr>
                <w:rStyle w:val="Hyperlink"/>
                <w:noProof/>
              </w:rPr>
              <w:t>Bulletin Boards</w:t>
            </w:r>
            <w:r w:rsidR="00C079CF">
              <w:rPr>
                <w:noProof/>
                <w:webHidden/>
              </w:rPr>
              <w:tab/>
            </w:r>
            <w:r w:rsidR="00C079CF">
              <w:rPr>
                <w:noProof/>
                <w:webHidden/>
              </w:rPr>
              <w:fldChar w:fldCharType="begin"/>
            </w:r>
            <w:r w:rsidR="00C079CF">
              <w:rPr>
                <w:noProof/>
                <w:webHidden/>
              </w:rPr>
              <w:instrText xml:space="preserve"> PAGEREF _Toc173763521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47E1B08C" w14:textId="11513F43" w:rsidR="00C079CF" w:rsidRDefault="00000000">
          <w:pPr>
            <w:pStyle w:val="TOC3"/>
            <w:tabs>
              <w:tab w:val="right" w:pos="9350"/>
            </w:tabs>
            <w:rPr>
              <w:rFonts w:eastAsiaTheme="minorEastAsia"/>
              <w:smallCaps w:val="0"/>
              <w:noProof/>
              <w:kern w:val="2"/>
              <w:sz w:val="24"/>
              <w:szCs w:val="24"/>
              <w14:ligatures w14:val="standardContextual"/>
            </w:rPr>
          </w:pPr>
          <w:hyperlink w:anchor="_Toc173763522" w:history="1">
            <w:r w:rsidR="00C079CF" w:rsidRPr="00862325">
              <w:rPr>
                <w:rStyle w:val="Hyperlink"/>
                <w:noProof/>
              </w:rPr>
              <w:t>Restrictions on Internal Publicity</w:t>
            </w:r>
            <w:r w:rsidR="00C079CF">
              <w:rPr>
                <w:noProof/>
                <w:webHidden/>
              </w:rPr>
              <w:tab/>
            </w:r>
            <w:r w:rsidR="00C079CF">
              <w:rPr>
                <w:noProof/>
                <w:webHidden/>
              </w:rPr>
              <w:fldChar w:fldCharType="begin"/>
            </w:r>
            <w:r w:rsidR="00C079CF">
              <w:rPr>
                <w:noProof/>
                <w:webHidden/>
              </w:rPr>
              <w:instrText xml:space="preserve"> PAGEREF _Toc173763522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383EB45D" w14:textId="66F58D2A"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23" w:history="1">
            <w:r w:rsidR="00C079CF" w:rsidRPr="00862325">
              <w:rPr>
                <w:rStyle w:val="Hyperlink"/>
                <w:noProof/>
              </w:rPr>
              <w:t>External Publicity</w:t>
            </w:r>
            <w:r w:rsidR="00C079CF">
              <w:rPr>
                <w:noProof/>
                <w:webHidden/>
              </w:rPr>
              <w:tab/>
            </w:r>
            <w:r w:rsidR="00C079CF">
              <w:rPr>
                <w:noProof/>
                <w:webHidden/>
              </w:rPr>
              <w:fldChar w:fldCharType="begin"/>
            </w:r>
            <w:r w:rsidR="00C079CF">
              <w:rPr>
                <w:noProof/>
                <w:webHidden/>
              </w:rPr>
              <w:instrText xml:space="preserve"> PAGEREF _Toc173763523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589A34E4" w14:textId="20CB78AE" w:rsidR="00C079CF" w:rsidRDefault="00000000">
          <w:pPr>
            <w:pStyle w:val="TOC3"/>
            <w:tabs>
              <w:tab w:val="right" w:pos="9350"/>
            </w:tabs>
            <w:rPr>
              <w:rFonts w:eastAsiaTheme="minorEastAsia"/>
              <w:smallCaps w:val="0"/>
              <w:noProof/>
              <w:kern w:val="2"/>
              <w:sz w:val="24"/>
              <w:szCs w:val="24"/>
              <w14:ligatures w14:val="standardContextual"/>
            </w:rPr>
          </w:pPr>
          <w:hyperlink w:anchor="_Toc173763524" w:history="1">
            <w:r w:rsidR="00C079CF" w:rsidRPr="00862325">
              <w:rPr>
                <w:rStyle w:val="Hyperlink"/>
                <w:noProof/>
              </w:rPr>
              <w:t>Logo Usage &amp; Professional Design</w:t>
            </w:r>
            <w:r w:rsidR="00C079CF">
              <w:rPr>
                <w:noProof/>
                <w:webHidden/>
              </w:rPr>
              <w:tab/>
            </w:r>
            <w:r w:rsidR="00C079CF">
              <w:rPr>
                <w:noProof/>
                <w:webHidden/>
              </w:rPr>
              <w:fldChar w:fldCharType="begin"/>
            </w:r>
            <w:r w:rsidR="00C079CF">
              <w:rPr>
                <w:noProof/>
                <w:webHidden/>
              </w:rPr>
              <w:instrText xml:space="preserve"> PAGEREF _Toc173763524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2EEBF841" w14:textId="3B72BB29" w:rsidR="00C079CF" w:rsidRDefault="00000000">
          <w:pPr>
            <w:pStyle w:val="TOC3"/>
            <w:tabs>
              <w:tab w:val="right" w:pos="9350"/>
            </w:tabs>
            <w:rPr>
              <w:rFonts w:eastAsiaTheme="minorEastAsia"/>
              <w:smallCaps w:val="0"/>
              <w:noProof/>
              <w:kern w:val="2"/>
              <w:sz w:val="24"/>
              <w:szCs w:val="24"/>
              <w14:ligatures w14:val="standardContextual"/>
            </w:rPr>
          </w:pPr>
          <w:hyperlink w:anchor="_Toc173763525" w:history="1">
            <w:r w:rsidR="00C079CF" w:rsidRPr="00862325">
              <w:rPr>
                <w:rStyle w:val="Hyperlink"/>
                <w:noProof/>
              </w:rPr>
              <w:t>Media Requests</w:t>
            </w:r>
            <w:r w:rsidR="00C079CF">
              <w:rPr>
                <w:noProof/>
                <w:webHidden/>
              </w:rPr>
              <w:tab/>
            </w:r>
            <w:r w:rsidR="00C079CF">
              <w:rPr>
                <w:noProof/>
                <w:webHidden/>
              </w:rPr>
              <w:fldChar w:fldCharType="begin"/>
            </w:r>
            <w:r w:rsidR="00C079CF">
              <w:rPr>
                <w:noProof/>
                <w:webHidden/>
              </w:rPr>
              <w:instrText xml:space="preserve"> PAGEREF _Toc173763525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2D9F9EE5" w14:textId="253281A6" w:rsidR="00C079CF" w:rsidRDefault="00000000">
          <w:pPr>
            <w:pStyle w:val="TOC3"/>
            <w:tabs>
              <w:tab w:val="right" w:pos="9350"/>
            </w:tabs>
            <w:rPr>
              <w:rFonts w:eastAsiaTheme="minorEastAsia"/>
              <w:smallCaps w:val="0"/>
              <w:noProof/>
              <w:kern w:val="2"/>
              <w:sz w:val="24"/>
              <w:szCs w:val="24"/>
              <w14:ligatures w14:val="standardContextual"/>
            </w:rPr>
          </w:pPr>
          <w:hyperlink w:anchor="_Toc173763526" w:history="1">
            <w:r w:rsidR="00C079CF" w:rsidRPr="00862325">
              <w:rPr>
                <w:rStyle w:val="Hyperlink"/>
                <w:noProof/>
              </w:rPr>
              <w:t>Social Media</w:t>
            </w:r>
            <w:r w:rsidR="00C079CF">
              <w:rPr>
                <w:noProof/>
                <w:webHidden/>
              </w:rPr>
              <w:tab/>
            </w:r>
            <w:r w:rsidR="00C079CF">
              <w:rPr>
                <w:noProof/>
                <w:webHidden/>
              </w:rPr>
              <w:fldChar w:fldCharType="begin"/>
            </w:r>
            <w:r w:rsidR="00C079CF">
              <w:rPr>
                <w:noProof/>
                <w:webHidden/>
              </w:rPr>
              <w:instrText xml:space="preserve"> PAGEREF _Toc173763526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5F9F8364" w14:textId="4B0B5D5C" w:rsidR="00C079CF" w:rsidRDefault="00000000">
          <w:pPr>
            <w:pStyle w:val="TOC3"/>
            <w:tabs>
              <w:tab w:val="right" w:pos="9350"/>
            </w:tabs>
            <w:rPr>
              <w:rFonts w:eastAsiaTheme="minorEastAsia"/>
              <w:smallCaps w:val="0"/>
              <w:noProof/>
              <w:kern w:val="2"/>
              <w:sz w:val="24"/>
              <w:szCs w:val="24"/>
              <w14:ligatures w14:val="standardContextual"/>
            </w:rPr>
          </w:pPr>
          <w:hyperlink w:anchor="_Toc173763527" w:history="1">
            <w:r w:rsidR="00C079CF" w:rsidRPr="00862325">
              <w:rPr>
                <w:rStyle w:val="Hyperlink"/>
                <w:noProof/>
              </w:rPr>
              <w:t>Website</w:t>
            </w:r>
            <w:r w:rsidR="00C079CF">
              <w:rPr>
                <w:noProof/>
                <w:webHidden/>
              </w:rPr>
              <w:tab/>
            </w:r>
            <w:r w:rsidR="00C079CF">
              <w:rPr>
                <w:noProof/>
                <w:webHidden/>
              </w:rPr>
              <w:fldChar w:fldCharType="begin"/>
            </w:r>
            <w:r w:rsidR="00C079CF">
              <w:rPr>
                <w:noProof/>
                <w:webHidden/>
              </w:rPr>
              <w:instrText xml:space="preserve"> PAGEREF _Toc173763527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0580891F" w14:textId="1A1DDCEE"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28" w:history="1">
            <w:r w:rsidR="00C079CF" w:rsidRPr="00862325">
              <w:rPr>
                <w:rStyle w:val="Hyperlink"/>
                <w:noProof/>
              </w:rPr>
              <w:t>6</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Managing a Student Organization</w:t>
            </w:r>
            <w:r w:rsidR="00C079CF">
              <w:rPr>
                <w:noProof/>
                <w:webHidden/>
              </w:rPr>
              <w:tab/>
            </w:r>
            <w:r w:rsidR="00C079CF">
              <w:rPr>
                <w:noProof/>
                <w:webHidden/>
              </w:rPr>
              <w:fldChar w:fldCharType="begin"/>
            </w:r>
            <w:r w:rsidR="00C079CF">
              <w:rPr>
                <w:noProof/>
                <w:webHidden/>
              </w:rPr>
              <w:instrText xml:space="preserve"> PAGEREF _Toc173763528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2F190C0E" w14:textId="5AD5C934"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29" w:history="1">
            <w:r w:rsidR="00C079CF" w:rsidRPr="00862325">
              <w:rPr>
                <w:rStyle w:val="Hyperlink"/>
                <w:noProof/>
              </w:rPr>
              <w:t>TigerZone</w:t>
            </w:r>
            <w:r w:rsidR="00C079CF">
              <w:rPr>
                <w:noProof/>
                <w:webHidden/>
              </w:rPr>
              <w:tab/>
            </w:r>
            <w:r w:rsidR="00C079CF">
              <w:rPr>
                <w:noProof/>
                <w:webHidden/>
              </w:rPr>
              <w:fldChar w:fldCharType="begin"/>
            </w:r>
            <w:r w:rsidR="00C079CF">
              <w:rPr>
                <w:noProof/>
                <w:webHidden/>
              </w:rPr>
              <w:instrText xml:space="preserve"> PAGEREF _Toc173763529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6EF04BDA" w14:textId="20F27497" w:rsidR="00C079CF" w:rsidRDefault="00000000">
          <w:pPr>
            <w:pStyle w:val="TOC3"/>
            <w:tabs>
              <w:tab w:val="right" w:pos="9350"/>
            </w:tabs>
            <w:rPr>
              <w:rFonts w:eastAsiaTheme="minorEastAsia"/>
              <w:smallCaps w:val="0"/>
              <w:noProof/>
              <w:kern w:val="2"/>
              <w:sz w:val="24"/>
              <w:szCs w:val="24"/>
              <w14:ligatures w14:val="standardContextual"/>
            </w:rPr>
          </w:pPr>
          <w:hyperlink w:anchor="_Toc173763530" w:history="1">
            <w:r w:rsidR="00C079CF" w:rsidRPr="00862325">
              <w:rPr>
                <w:rStyle w:val="Hyperlink"/>
                <w:noProof/>
              </w:rPr>
              <w:t>Events Calendar</w:t>
            </w:r>
            <w:r w:rsidR="00C079CF">
              <w:rPr>
                <w:noProof/>
                <w:webHidden/>
              </w:rPr>
              <w:tab/>
            </w:r>
            <w:r w:rsidR="00C079CF">
              <w:rPr>
                <w:noProof/>
                <w:webHidden/>
              </w:rPr>
              <w:fldChar w:fldCharType="begin"/>
            </w:r>
            <w:r w:rsidR="00C079CF">
              <w:rPr>
                <w:noProof/>
                <w:webHidden/>
              </w:rPr>
              <w:instrText xml:space="preserve"> PAGEREF _Toc173763530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139AD113" w14:textId="214B10D4" w:rsidR="00C079CF" w:rsidRDefault="00000000">
          <w:pPr>
            <w:pStyle w:val="TOC3"/>
            <w:tabs>
              <w:tab w:val="right" w:pos="9350"/>
            </w:tabs>
            <w:rPr>
              <w:rFonts w:eastAsiaTheme="minorEastAsia"/>
              <w:smallCaps w:val="0"/>
              <w:noProof/>
              <w:kern w:val="2"/>
              <w:sz w:val="24"/>
              <w:szCs w:val="24"/>
              <w14:ligatures w14:val="standardContextual"/>
            </w:rPr>
          </w:pPr>
          <w:hyperlink w:anchor="_Toc173763531" w:history="1">
            <w:r w:rsidR="00C079CF" w:rsidRPr="00862325">
              <w:rPr>
                <w:rStyle w:val="Hyperlink"/>
                <w:noProof/>
              </w:rPr>
              <w:t>Online Voting</w:t>
            </w:r>
            <w:r w:rsidR="00C079CF">
              <w:rPr>
                <w:noProof/>
                <w:webHidden/>
              </w:rPr>
              <w:tab/>
            </w:r>
            <w:r w:rsidR="00C079CF">
              <w:rPr>
                <w:noProof/>
                <w:webHidden/>
              </w:rPr>
              <w:fldChar w:fldCharType="begin"/>
            </w:r>
            <w:r w:rsidR="00C079CF">
              <w:rPr>
                <w:noProof/>
                <w:webHidden/>
              </w:rPr>
              <w:instrText xml:space="preserve"> PAGEREF _Toc173763531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35538884" w14:textId="12809F54" w:rsidR="00C079CF" w:rsidRDefault="00000000">
          <w:pPr>
            <w:pStyle w:val="TOC3"/>
            <w:tabs>
              <w:tab w:val="right" w:pos="9350"/>
            </w:tabs>
            <w:rPr>
              <w:rFonts w:eastAsiaTheme="minorEastAsia"/>
              <w:smallCaps w:val="0"/>
              <w:noProof/>
              <w:kern w:val="2"/>
              <w:sz w:val="24"/>
              <w:szCs w:val="24"/>
              <w14:ligatures w14:val="standardContextual"/>
            </w:rPr>
          </w:pPr>
          <w:hyperlink w:anchor="_Toc173763532" w:history="1">
            <w:r w:rsidR="00C079CF" w:rsidRPr="00862325">
              <w:rPr>
                <w:rStyle w:val="Hyperlink"/>
                <w:noProof/>
              </w:rPr>
              <w:t>Membership and Roster Management</w:t>
            </w:r>
            <w:r w:rsidR="00C079CF">
              <w:rPr>
                <w:noProof/>
                <w:webHidden/>
              </w:rPr>
              <w:tab/>
            </w:r>
            <w:r w:rsidR="00C079CF">
              <w:rPr>
                <w:noProof/>
                <w:webHidden/>
              </w:rPr>
              <w:fldChar w:fldCharType="begin"/>
            </w:r>
            <w:r w:rsidR="00C079CF">
              <w:rPr>
                <w:noProof/>
                <w:webHidden/>
              </w:rPr>
              <w:instrText xml:space="preserve"> PAGEREF _Toc173763532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60A8F5C9" w14:textId="52CEAFFA" w:rsidR="00C079CF" w:rsidRDefault="00000000">
          <w:pPr>
            <w:pStyle w:val="TOC3"/>
            <w:tabs>
              <w:tab w:val="right" w:pos="9350"/>
            </w:tabs>
            <w:rPr>
              <w:rFonts w:eastAsiaTheme="minorEastAsia"/>
              <w:smallCaps w:val="0"/>
              <w:noProof/>
              <w:kern w:val="2"/>
              <w:sz w:val="24"/>
              <w:szCs w:val="24"/>
              <w14:ligatures w14:val="standardContextual"/>
            </w:rPr>
          </w:pPr>
          <w:hyperlink w:anchor="_Toc173763533" w:history="1">
            <w:r w:rsidR="00C079CF" w:rsidRPr="00862325">
              <w:rPr>
                <w:rStyle w:val="Hyperlink"/>
                <w:noProof/>
              </w:rPr>
              <w:t>Document/Form Management</w:t>
            </w:r>
            <w:r w:rsidR="00C079CF">
              <w:rPr>
                <w:noProof/>
                <w:webHidden/>
              </w:rPr>
              <w:tab/>
            </w:r>
            <w:r w:rsidR="00C079CF">
              <w:rPr>
                <w:noProof/>
                <w:webHidden/>
              </w:rPr>
              <w:fldChar w:fldCharType="begin"/>
            </w:r>
            <w:r w:rsidR="00C079CF">
              <w:rPr>
                <w:noProof/>
                <w:webHidden/>
              </w:rPr>
              <w:instrText xml:space="preserve"> PAGEREF _Toc173763533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4CEA04F3" w14:textId="23068234" w:rsidR="00C079CF" w:rsidRDefault="00000000">
          <w:pPr>
            <w:pStyle w:val="TOC3"/>
            <w:tabs>
              <w:tab w:val="right" w:pos="9350"/>
            </w:tabs>
            <w:rPr>
              <w:rFonts w:eastAsiaTheme="minorEastAsia"/>
              <w:smallCaps w:val="0"/>
              <w:noProof/>
              <w:kern w:val="2"/>
              <w:sz w:val="24"/>
              <w:szCs w:val="24"/>
              <w14:ligatures w14:val="standardContextual"/>
            </w:rPr>
          </w:pPr>
          <w:hyperlink w:anchor="_Toc173763534" w:history="1">
            <w:r w:rsidR="00C079CF" w:rsidRPr="00862325">
              <w:rPr>
                <w:rStyle w:val="Hyperlink"/>
                <w:noProof/>
              </w:rPr>
              <w:t>Attendance Management</w:t>
            </w:r>
            <w:r w:rsidR="00C079CF">
              <w:rPr>
                <w:noProof/>
                <w:webHidden/>
              </w:rPr>
              <w:tab/>
            </w:r>
            <w:r w:rsidR="00C079CF">
              <w:rPr>
                <w:noProof/>
                <w:webHidden/>
              </w:rPr>
              <w:fldChar w:fldCharType="begin"/>
            </w:r>
            <w:r w:rsidR="00C079CF">
              <w:rPr>
                <w:noProof/>
                <w:webHidden/>
              </w:rPr>
              <w:instrText xml:space="preserve"> PAGEREF _Toc173763534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48CCAB74" w14:textId="4B3C5E74"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35" w:history="1">
            <w:r w:rsidR="00C079CF" w:rsidRPr="00862325">
              <w:rPr>
                <w:rStyle w:val="Hyperlink"/>
                <w:noProof/>
              </w:rPr>
              <w:t>7</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Finances</w:t>
            </w:r>
            <w:r w:rsidR="00C079CF">
              <w:rPr>
                <w:noProof/>
                <w:webHidden/>
              </w:rPr>
              <w:tab/>
            </w:r>
            <w:r w:rsidR="00C079CF">
              <w:rPr>
                <w:noProof/>
                <w:webHidden/>
              </w:rPr>
              <w:fldChar w:fldCharType="begin"/>
            </w:r>
            <w:r w:rsidR="00C079CF">
              <w:rPr>
                <w:noProof/>
                <w:webHidden/>
              </w:rPr>
              <w:instrText xml:space="preserve"> PAGEREF _Toc173763535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6EDA5E6C" w14:textId="394E19C0"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36" w:history="1">
            <w:r w:rsidR="00C079CF" w:rsidRPr="00862325">
              <w:rPr>
                <w:rStyle w:val="Hyperlink"/>
                <w:noProof/>
              </w:rPr>
              <w:t>Contact Information for Financial Matters</w:t>
            </w:r>
            <w:r w:rsidR="00C079CF">
              <w:rPr>
                <w:noProof/>
                <w:webHidden/>
              </w:rPr>
              <w:tab/>
            </w:r>
            <w:r w:rsidR="00C079CF">
              <w:rPr>
                <w:noProof/>
                <w:webHidden/>
              </w:rPr>
              <w:fldChar w:fldCharType="begin"/>
            </w:r>
            <w:r w:rsidR="00C079CF">
              <w:rPr>
                <w:noProof/>
                <w:webHidden/>
              </w:rPr>
              <w:instrText xml:space="preserve"> PAGEREF _Toc173763536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4A655AE8" w14:textId="745819E3"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37" w:history="1">
            <w:r w:rsidR="00C079CF" w:rsidRPr="00862325">
              <w:rPr>
                <w:rStyle w:val="Hyperlink"/>
                <w:noProof/>
              </w:rPr>
              <w:t>Bank Accounts</w:t>
            </w:r>
            <w:r w:rsidR="00C079CF">
              <w:rPr>
                <w:noProof/>
                <w:webHidden/>
              </w:rPr>
              <w:tab/>
            </w:r>
            <w:r w:rsidR="00C079CF">
              <w:rPr>
                <w:noProof/>
                <w:webHidden/>
              </w:rPr>
              <w:fldChar w:fldCharType="begin"/>
            </w:r>
            <w:r w:rsidR="00C079CF">
              <w:rPr>
                <w:noProof/>
                <w:webHidden/>
              </w:rPr>
              <w:instrText xml:space="preserve"> PAGEREF _Toc173763537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2D5D51EC" w14:textId="7F319559"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38" w:history="1">
            <w:r w:rsidR="00C079CF" w:rsidRPr="00862325">
              <w:rPr>
                <w:rStyle w:val="Hyperlink"/>
                <w:noProof/>
              </w:rPr>
              <w:t>Fundraising</w:t>
            </w:r>
            <w:r w:rsidR="00C079CF">
              <w:rPr>
                <w:noProof/>
                <w:webHidden/>
              </w:rPr>
              <w:tab/>
            </w:r>
            <w:r w:rsidR="00C079CF">
              <w:rPr>
                <w:noProof/>
                <w:webHidden/>
              </w:rPr>
              <w:fldChar w:fldCharType="begin"/>
            </w:r>
            <w:r w:rsidR="00C079CF">
              <w:rPr>
                <w:noProof/>
                <w:webHidden/>
              </w:rPr>
              <w:instrText xml:space="preserve"> PAGEREF _Toc173763538 \h </w:instrText>
            </w:r>
            <w:r w:rsidR="00C079CF">
              <w:rPr>
                <w:noProof/>
                <w:webHidden/>
              </w:rPr>
            </w:r>
            <w:r w:rsidR="00C079CF">
              <w:rPr>
                <w:noProof/>
                <w:webHidden/>
              </w:rPr>
              <w:fldChar w:fldCharType="separate"/>
            </w:r>
            <w:r w:rsidR="00C467A8">
              <w:rPr>
                <w:noProof/>
                <w:webHidden/>
              </w:rPr>
              <w:t>17</w:t>
            </w:r>
            <w:r w:rsidR="00C079CF">
              <w:rPr>
                <w:noProof/>
                <w:webHidden/>
              </w:rPr>
              <w:fldChar w:fldCharType="end"/>
            </w:r>
          </w:hyperlink>
        </w:p>
        <w:p w14:paraId="701C83D4" w14:textId="01908712"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39" w:history="1">
            <w:r w:rsidR="00C079CF" w:rsidRPr="00862325">
              <w:rPr>
                <w:rStyle w:val="Hyperlink"/>
                <w:noProof/>
              </w:rPr>
              <w:t>Handling Money</w:t>
            </w:r>
            <w:r w:rsidR="00C079CF">
              <w:rPr>
                <w:noProof/>
                <w:webHidden/>
              </w:rPr>
              <w:tab/>
            </w:r>
            <w:r w:rsidR="00C079CF">
              <w:rPr>
                <w:noProof/>
                <w:webHidden/>
              </w:rPr>
              <w:fldChar w:fldCharType="begin"/>
            </w:r>
            <w:r w:rsidR="00C079CF">
              <w:rPr>
                <w:noProof/>
                <w:webHidden/>
              </w:rPr>
              <w:instrText xml:space="preserve"> PAGEREF _Toc173763539 \h </w:instrText>
            </w:r>
            <w:r w:rsidR="00C079CF">
              <w:rPr>
                <w:noProof/>
                <w:webHidden/>
              </w:rPr>
            </w:r>
            <w:r w:rsidR="00C079CF">
              <w:rPr>
                <w:noProof/>
                <w:webHidden/>
              </w:rPr>
              <w:fldChar w:fldCharType="separate"/>
            </w:r>
            <w:r w:rsidR="00C467A8">
              <w:rPr>
                <w:noProof/>
                <w:webHidden/>
              </w:rPr>
              <w:t>17</w:t>
            </w:r>
            <w:r w:rsidR="00C079CF">
              <w:rPr>
                <w:noProof/>
                <w:webHidden/>
              </w:rPr>
              <w:fldChar w:fldCharType="end"/>
            </w:r>
          </w:hyperlink>
        </w:p>
        <w:p w14:paraId="10FA4598" w14:textId="5FEB9841"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40" w:history="1">
            <w:r w:rsidR="00C079CF" w:rsidRPr="00862325">
              <w:rPr>
                <w:rStyle w:val="Hyperlink"/>
                <w:noProof/>
              </w:rPr>
              <w:t>Reimbursement</w:t>
            </w:r>
            <w:r w:rsidR="00C079CF">
              <w:rPr>
                <w:noProof/>
                <w:webHidden/>
              </w:rPr>
              <w:tab/>
            </w:r>
            <w:r w:rsidR="00C079CF">
              <w:rPr>
                <w:noProof/>
                <w:webHidden/>
              </w:rPr>
              <w:fldChar w:fldCharType="begin"/>
            </w:r>
            <w:r w:rsidR="00C079CF">
              <w:rPr>
                <w:noProof/>
                <w:webHidden/>
              </w:rPr>
              <w:instrText xml:space="preserve"> PAGEREF _Toc173763540 \h </w:instrText>
            </w:r>
            <w:r w:rsidR="00C079CF">
              <w:rPr>
                <w:noProof/>
                <w:webHidden/>
              </w:rPr>
            </w:r>
            <w:r w:rsidR="00C079CF">
              <w:rPr>
                <w:noProof/>
                <w:webHidden/>
              </w:rPr>
              <w:fldChar w:fldCharType="separate"/>
            </w:r>
            <w:r w:rsidR="00C467A8">
              <w:rPr>
                <w:noProof/>
                <w:webHidden/>
              </w:rPr>
              <w:t>18</w:t>
            </w:r>
            <w:r w:rsidR="00C079CF">
              <w:rPr>
                <w:noProof/>
                <w:webHidden/>
              </w:rPr>
              <w:fldChar w:fldCharType="end"/>
            </w:r>
          </w:hyperlink>
        </w:p>
        <w:p w14:paraId="6C4C8925" w14:textId="76357C95"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41" w:history="1">
            <w:r w:rsidR="00C079CF" w:rsidRPr="00862325">
              <w:rPr>
                <w:rStyle w:val="Hyperlink"/>
                <w:noProof/>
              </w:rPr>
              <w:t>Sources of Funding</w:t>
            </w:r>
            <w:r w:rsidR="00C079CF">
              <w:rPr>
                <w:noProof/>
                <w:webHidden/>
              </w:rPr>
              <w:tab/>
            </w:r>
            <w:r w:rsidR="00C079CF">
              <w:rPr>
                <w:noProof/>
                <w:webHidden/>
              </w:rPr>
              <w:fldChar w:fldCharType="begin"/>
            </w:r>
            <w:r w:rsidR="00C079CF">
              <w:rPr>
                <w:noProof/>
                <w:webHidden/>
              </w:rPr>
              <w:instrText xml:space="preserve"> PAGEREF _Toc173763541 \h </w:instrText>
            </w:r>
            <w:r w:rsidR="00C079CF">
              <w:rPr>
                <w:noProof/>
                <w:webHidden/>
              </w:rPr>
            </w:r>
            <w:r w:rsidR="00C079CF">
              <w:rPr>
                <w:noProof/>
                <w:webHidden/>
              </w:rPr>
              <w:fldChar w:fldCharType="separate"/>
            </w:r>
            <w:r w:rsidR="00C467A8">
              <w:rPr>
                <w:noProof/>
                <w:webHidden/>
              </w:rPr>
              <w:t>18</w:t>
            </w:r>
            <w:r w:rsidR="00C079CF">
              <w:rPr>
                <w:noProof/>
                <w:webHidden/>
              </w:rPr>
              <w:fldChar w:fldCharType="end"/>
            </w:r>
          </w:hyperlink>
        </w:p>
        <w:p w14:paraId="4F3641BB" w14:textId="06CBE4CD" w:rsidR="00C079CF" w:rsidRDefault="00000000">
          <w:pPr>
            <w:pStyle w:val="TOC3"/>
            <w:tabs>
              <w:tab w:val="right" w:pos="9350"/>
            </w:tabs>
            <w:rPr>
              <w:rFonts w:eastAsiaTheme="minorEastAsia"/>
              <w:smallCaps w:val="0"/>
              <w:noProof/>
              <w:kern w:val="2"/>
              <w:sz w:val="24"/>
              <w:szCs w:val="24"/>
              <w14:ligatures w14:val="standardContextual"/>
            </w:rPr>
          </w:pPr>
          <w:hyperlink w:anchor="_Toc173763542" w:history="1">
            <w:r w:rsidR="00C079CF" w:rsidRPr="00862325">
              <w:rPr>
                <w:rStyle w:val="Hyperlink"/>
                <w:noProof/>
              </w:rPr>
              <w:t>Operational Assistance Funding</w:t>
            </w:r>
            <w:r w:rsidR="00C079CF">
              <w:rPr>
                <w:noProof/>
                <w:webHidden/>
              </w:rPr>
              <w:tab/>
            </w:r>
            <w:r w:rsidR="00C079CF">
              <w:rPr>
                <w:noProof/>
                <w:webHidden/>
              </w:rPr>
              <w:fldChar w:fldCharType="begin"/>
            </w:r>
            <w:r w:rsidR="00C079CF">
              <w:rPr>
                <w:noProof/>
                <w:webHidden/>
              </w:rPr>
              <w:instrText xml:space="preserve"> PAGEREF _Toc173763542 \h </w:instrText>
            </w:r>
            <w:r w:rsidR="00C079CF">
              <w:rPr>
                <w:noProof/>
                <w:webHidden/>
              </w:rPr>
            </w:r>
            <w:r w:rsidR="00C079CF">
              <w:rPr>
                <w:noProof/>
                <w:webHidden/>
              </w:rPr>
              <w:fldChar w:fldCharType="separate"/>
            </w:r>
            <w:r w:rsidR="00C467A8">
              <w:rPr>
                <w:noProof/>
                <w:webHidden/>
              </w:rPr>
              <w:t>18</w:t>
            </w:r>
            <w:r w:rsidR="00C079CF">
              <w:rPr>
                <w:noProof/>
                <w:webHidden/>
              </w:rPr>
              <w:fldChar w:fldCharType="end"/>
            </w:r>
          </w:hyperlink>
        </w:p>
        <w:p w14:paraId="6F849559" w14:textId="654E9E6E" w:rsidR="00C079CF" w:rsidRDefault="00000000">
          <w:pPr>
            <w:pStyle w:val="TOC3"/>
            <w:tabs>
              <w:tab w:val="right" w:pos="9350"/>
            </w:tabs>
            <w:rPr>
              <w:rFonts w:eastAsiaTheme="minorEastAsia"/>
              <w:smallCaps w:val="0"/>
              <w:noProof/>
              <w:kern w:val="2"/>
              <w:sz w:val="24"/>
              <w:szCs w:val="24"/>
              <w14:ligatures w14:val="standardContextual"/>
            </w:rPr>
          </w:pPr>
          <w:hyperlink w:anchor="_Toc173763543" w:history="1">
            <w:r w:rsidR="00C079CF" w:rsidRPr="00862325">
              <w:rPr>
                <w:rStyle w:val="Hyperlink"/>
                <w:noProof/>
              </w:rPr>
              <w:t>Student Event Allocation Funding</w:t>
            </w:r>
            <w:r w:rsidR="00C079CF">
              <w:rPr>
                <w:noProof/>
                <w:webHidden/>
              </w:rPr>
              <w:tab/>
            </w:r>
            <w:r w:rsidR="00C079CF">
              <w:rPr>
                <w:noProof/>
                <w:webHidden/>
              </w:rPr>
              <w:fldChar w:fldCharType="begin"/>
            </w:r>
            <w:r w:rsidR="00C079CF">
              <w:rPr>
                <w:noProof/>
                <w:webHidden/>
              </w:rPr>
              <w:instrText xml:space="preserve"> PAGEREF _Toc173763543 \h </w:instrText>
            </w:r>
            <w:r w:rsidR="00C079CF">
              <w:rPr>
                <w:noProof/>
                <w:webHidden/>
              </w:rPr>
            </w:r>
            <w:r w:rsidR="00C079CF">
              <w:rPr>
                <w:noProof/>
                <w:webHidden/>
              </w:rPr>
              <w:fldChar w:fldCharType="separate"/>
            </w:r>
            <w:r w:rsidR="00C467A8">
              <w:rPr>
                <w:noProof/>
                <w:webHidden/>
              </w:rPr>
              <w:t>19</w:t>
            </w:r>
            <w:r w:rsidR="00C079CF">
              <w:rPr>
                <w:noProof/>
                <w:webHidden/>
              </w:rPr>
              <w:fldChar w:fldCharType="end"/>
            </w:r>
          </w:hyperlink>
        </w:p>
        <w:p w14:paraId="4C625F2F" w14:textId="4A079428" w:rsidR="00C079CF" w:rsidRDefault="00000000">
          <w:pPr>
            <w:pStyle w:val="TOC3"/>
            <w:tabs>
              <w:tab w:val="right" w:pos="9350"/>
            </w:tabs>
            <w:rPr>
              <w:rFonts w:eastAsiaTheme="minorEastAsia"/>
              <w:smallCaps w:val="0"/>
              <w:noProof/>
              <w:kern w:val="2"/>
              <w:sz w:val="24"/>
              <w:szCs w:val="24"/>
              <w14:ligatures w14:val="standardContextual"/>
            </w:rPr>
          </w:pPr>
          <w:hyperlink w:anchor="_Toc173763544" w:history="1">
            <w:r w:rsidR="00C079CF" w:rsidRPr="00862325">
              <w:rPr>
                <w:rStyle w:val="Hyperlink"/>
                <w:noProof/>
              </w:rPr>
              <w:t>Student Travel Funding</w:t>
            </w:r>
            <w:r w:rsidR="00C079CF">
              <w:rPr>
                <w:noProof/>
                <w:webHidden/>
              </w:rPr>
              <w:tab/>
            </w:r>
            <w:r w:rsidR="00C079CF">
              <w:rPr>
                <w:noProof/>
                <w:webHidden/>
              </w:rPr>
              <w:fldChar w:fldCharType="begin"/>
            </w:r>
            <w:r w:rsidR="00C079CF">
              <w:rPr>
                <w:noProof/>
                <w:webHidden/>
              </w:rPr>
              <w:instrText xml:space="preserve"> PAGEREF _Toc173763544 \h </w:instrText>
            </w:r>
            <w:r w:rsidR="00C079CF">
              <w:rPr>
                <w:noProof/>
                <w:webHidden/>
              </w:rPr>
            </w:r>
            <w:r w:rsidR="00C079CF">
              <w:rPr>
                <w:noProof/>
                <w:webHidden/>
              </w:rPr>
              <w:fldChar w:fldCharType="separate"/>
            </w:r>
            <w:r w:rsidR="00C467A8">
              <w:rPr>
                <w:noProof/>
                <w:webHidden/>
              </w:rPr>
              <w:t>19</w:t>
            </w:r>
            <w:r w:rsidR="00C079CF">
              <w:rPr>
                <w:noProof/>
                <w:webHidden/>
              </w:rPr>
              <w:fldChar w:fldCharType="end"/>
            </w:r>
          </w:hyperlink>
        </w:p>
        <w:p w14:paraId="74EA5E9F" w14:textId="62C1A898" w:rsidR="00C079CF" w:rsidRDefault="00000000">
          <w:pPr>
            <w:pStyle w:val="TOC3"/>
            <w:tabs>
              <w:tab w:val="right" w:pos="9350"/>
            </w:tabs>
            <w:rPr>
              <w:rFonts w:eastAsiaTheme="minorEastAsia"/>
              <w:smallCaps w:val="0"/>
              <w:noProof/>
              <w:kern w:val="2"/>
              <w:sz w:val="24"/>
              <w:szCs w:val="24"/>
              <w14:ligatures w14:val="standardContextual"/>
            </w:rPr>
          </w:pPr>
          <w:hyperlink w:anchor="_Toc173763545" w:history="1">
            <w:r w:rsidR="00C079CF" w:rsidRPr="00862325">
              <w:rPr>
                <w:rStyle w:val="Hyperlink"/>
                <w:noProof/>
              </w:rPr>
              <w:t>Office of Access &amp; Multicultural Affairs Funding</w:t>
            </w:r>
            <w:r w:rsidR="00C079CF">
              <w:rPr>
                <w:noProof/>
                <w:webHidden/>
              </w:rPr>
              <w:tab/>
            </w:r>
            <w:r w:rsidR="00C079CF">
              <w:rPr>
                <w:noProof/>
                <w:webHidden/>
              </w:rPr>
              <w:fldChar w:fldCharType="begin"/>
            </w:r>
            <w:r w:rsidR="00C079CF">
              <w:rPr>
                <w:noProof/>
                <w:webHidden/>
              </w:rPr>
              <w:instrText xml:space="preserve"> PAGEREF _Toc173763545 \h </w:instrText>
            </w:r>
            <w:r w:rsidR="00C079CF">
              <w:rPr>
                <w:noProof/>
                <w:webHidden/>
              </w:rPr>
            </w:r>
            <w:r w:rsidR="00C079CF">
              <w:rPr>
                <w:noProof/>
                <w:webHidden/>
              </w:rPr>
              <w:fldChar w:fldCharType="separate"/>
            </w:r>
            <w:r w:rsidR="00C467A8">
              <w:rPr>
                <w:noProof/>
                <w:webHidden/>
              </w:rPr>
              <w:t>19</w:t>
            </w:r>
            <w:r w:rsidR="00C079CF">
              <w:rPr>
                <w:noProof/>
                <w:webHidden/>
              </w:rPr>
              <w:fldChar w:fldCharType="end"/>
            </w:r>
          </w:hyperlink>
        </w:p>
        <w:p w14:paraId="5E3CDDB7" w14:textId="1E291D09"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46" w:history="1">
            <w:r w:rsidR="00C079CF" w:rsidRPr="00862325">
              <w:rPr>
                <w:rStyle w:val="Hyperlink"/>
                <w:noProof/>
              </w:rPr>
              <w:t>Tax-Exempt Status</w:t>
            </w:r>
            <w:r w:rsidR="00C079CF">
              <w:rPr>
                <w:noProof/>
                <w:webHidden/>
              </w:rPr>
              <w:tab/>
            </w:r>
            <w:r w:rsidR="00C079CF">
              <w:rPr>
                <w:noProof/>
                <w:webHidden/>
              </w:rPr>
              <w:fldChar w:fldCharType="begin"/>
            </w:r>
            <w:r w:rsidR="00C079CF">
              <w:rPr>
                <w:noProof/>
                <w:webHidden/>
              </w:rPr>
              <w:instrText xml:space="preserve"> PAGEREF _Toc173763546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0129B4E" w14:textId="3197083B"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47" w:history="1">
            <w:r w:rsidR="00C079CF" w:rsidRPr="00862325">
              <w:rPr>
                <w:rStyle w:val="Hyperlink"/>
                <w:noProof/>
              </w:rPr>
              <w:t>8</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Contracts</w:t>
            </w:r>
            <w:r w:rsidR="00C079CF">
              <w:rPr>
                <w:noProof/>
                <w:webHidden/>
              </w:rPr>
              <w:tab/>
            </w:r>
            <w:r w:rsidR="00C079CF">
              <w:rPr>
                <w:noProof/>
                <w:webHidden/>
              </w:rPr>
              <w:fldChar w:fldCharType="begin"/>
            </w:r>
            <w:r w:rsidR="00C079CF">
              <w:rPr>
                <w:noProof/>
                <w:webHidden/>
              </w:rPr>
              <w:instrText xml:space="preserve"> PAGEREF _Toc173763547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44DCF9C5" w14:textId="11B92FBE" w:rsidR="00C079CF" w:rsidRDefault="00000000">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48" w:history="1">
            <w:r w:rsidR="00C079CF" w:rsidRPr="00862325">
              <w:rPr>
                <w:rStyle w:val="Hyperlink"/>
                <w:noProof/>
              </w:rPr>
              <w:t>9</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Fundraising</w:t>
            </w:r>
            <w:r w:rsidR="00C079CF">
              <w:rPr>
                <w:noProof/>
                <w:webHidden/>
              </w:rPr>
              <w:tab/>
            </w:r>
            <w:r w:rsidR="00C079CF">
              <w:rPr>
                <w:noProof/>
                <w:webHidden/>
              </w:rPr>
              <w:fldChar w:fldCharType="begin"/>
            </w:r>
            <w:r w:rsidR="00C079CF">
              <w:rPr>
                <w:noProof/>
                <w:webHidden/>
              </w:rPr>
              <w:instrText xml:space="preserve"> PAGEREF _Toc173763548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C66CCC3" w14:textId="4C7BB7B8"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49" w:history="1">
            <w:r w:rsidR="00C079CF" w:rsidRPr="00862325">
              <w:rPr>
                <w:rStyle w:val="Hyperlink"/>
                <w:noProof/>
              </w:rPr>
              <w:t>Contact Information for Fundraising</w:t>
            </w:r>
            <w:r w:rsidR="00C079CF">
              <w:rPr>
                <w:noProof/>
                <w:webHidden/>
              </w:rPr>
              <w:tab/>
            </w:r>
            <w:r w:rsidR="00C079CF">
              <w:rPr>
                <w:noProof/>
                <w:webHidden/>
              </w:rPr>
              <w:fldChar w:fldCharType="begin"/>
            </w:r>
            <w:r w:rsidR="00C079CF">
              <w:rPr>
                <w:noProof/>
                <w:webHidden/>
              </w:rPr>
              <w:instrText xml:space="preserve"> PAGEREF _Toc173763549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3ECA38A5" w14:textId="6480BD3A"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50" w:history="1">
            <w:r w:rsidR="00C079CF" w:rsidRPr="00862325">
              <w:rPr>
                <w:rStyle w:val="Hyperlink"/>
                <w:noProof/>
              </w:rPr>
              <w:t>Obtaining Approval to Solicit Funds</w:t>
            </w:r>
            <w:r w:rsidR="00C079CF">
              <w:rPr>
                <w:noProof/>
                <w:webHidden/>
              </w:rPr>
              <w:tab/>
            </w:r>
            <w:r w:rsidR="00C079CF">
              <w:rPr>
                <w:noProof/>
                <w:webHidden/>
              </w:rPr>
              <w:fldChar w:fldCharType="begin"/>
            </w:r>
            <w:r w:rsidR="00C079CF">
              <w:rPr>
                <w:noProof/>
                <w:webHidden/>
              </w:rPr>
              <w:instrText xml:space="preserve"> PAGEREF _Toc173763550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EEBE9AE" w14:textId="20A58F12"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51" w:history="1">
            <w:r w:rsidR="00C079CF" w:rsidRPr="00862325">
              <w:rPr>
                <w:rStyle w:val="Hyperlink"/>
                <w:noProof/>
              </w:rPr>
              <w:t>Money and Reimbursement of Expenditures</w:t>
            </w:r>
            <w:r w:rsidR="00C079CF">
              <w:rPr>
                <w:noProof/>
                <w:webHidden/>
              </w:rPr>
              <w:tab/>
            </w:r>
            <w:r w:rsidR="00C079CF">
              <w:rPr>
                <w:noProof/>
                <w:webHidden/>
              </w:rPr>
              <w:fldChar w:fldCharType="begin"/>
            </w:r>
            <w:r w:rsidR="00C079CF">
              <w:rPr>
                <w:noProof/>
                <w:webHidden/>
              </w:rPr>
              <w:instrText xml:space="preserve"> PAGEREF _Toc173763551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B70ACF2" w14:textId="49BDD911" w:rsidR="00C079CF" w:rsidRDefault="00000000">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2" w:history="1">
            <w:r w:rsidR="00C079CF" w:rsidRPr="00862325">
              <w:rPr>
                <w:rStyle w:val="Hyperlink"/>
                <w:noProof/>
              </w:rPr>
              <w:t>10</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Statements of Support</w:t>
            </w:r>
            <w:r w:rsidR="00C079CF">
              <w:rPr>
                <w:noProof/>
                <w:webHidden/>
              </w:rPr>
              <w:tab/>
            </w:r>
            <w:r w:rsidR="00C079CF">
              <w:rPr>
                <w:noProof/>
                <w:webHidden/>
              </w:rPr>
              <w:fldChar w:fldCharType="begin"/>
            </w:r>
            <w:r w:rsidR="00C079CF">
              <w:rPr>
                <w:noProof/>
                <w:webHidden/>
              </w:rPr>
              <w:instrText xml:space="preserve"> PAGEREF _Toc173763552 \h </w:instrText>
            </w:r>
            <w:r w:rsidR="00C079CF">
              <w:rPr>
                <w:noProof/>
                <w:webHidden/>
              </w:rPr>
            </w:r>
            <w:r w:rsidR="00C079CF">
              <w:rPr>
                <w:noProof/>
                <w:webHidden/>
              </w:rPr>
              <w:fldChar w:fldCharType="separate"/>
            </w:r>
            <w:r w:rsidR="00C467A8">
              <w:rPr>
                <w:noProof/>
                <w:webHidden/>
              </w:rPr>
              <w:t>21</w:t>
            </w:r>
            <w:r w:rsidR="00C079CF">
              <w:rPr>
                <w:noProof/>
                <w:webHidden/>
              </w:rPr>
              <w:fldChar w:fldCharType="end"/>
            </w:r>
          </w:hyperlink>
        </w:p>
        <w:p w14:paraId="5CA7C01D" w14:textId="3232B5EA"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53" w:history="1">
            <w:r w:rsidR="00C079CF" w:rsidRPr="00862325">
              <w:rPr>
                <w:rStyle w:val="Hyperlink"/>
                <w:noProof/>
              </w:rPr>
              <w:t>Consider the Nature of your Organization</w:t>
            </w:r>
            <w:r w:rsidR="00C079CF">
              <w:rPr>
                <w:noProof/>
                <w:webHidden/>
              </w:rPr>
              <w:tab/>
            </w:r>
            <w:r w:rsidR="00C079CF">
              <w:rPr>
                <w:noProof/>
                <w:webHidden/>
              </w:rPr>
              <w:fldChar w:fldCharType="begin"/>
            </w:r>
            <w:r w:rsidR="00C079CF">
              <w:rPr>
                <w:noProof/>
                <w:webHidden/>
              </w:rPr>
              <w:instrText xml:space="preserve"> PAGEREF _Toc173763553 \h </w:instrText>
            </w:r>
            <w:r w:rsidR="00C079CF">
              <w:rPr>
                <w:noProof/>
                <w:webHidden/>
              </w:rPr>
            </w:r>
            <w:r w:rsidR="00C079CF">
              <w:rPr>
                <w:noProof/>
                <w:webHidden/>
              </w:rPr>
              <w:fldChar w:fldCharType="separate"/>
            </w:r>
            <w:r w:rsidR="00C467A8">
              <w:rPr>
                <w:noProof/>
                <w:webHidden/>
              </w:rPr>
              <w:t>21</w:t>
            </w:r>
            <w:r w:rsidR="00C079CF">
              <w:rPr>
                <w:noProof/>
                <w:webHidden/>
              </w:rPr>
              <w:fldChar w:fldCharType="end"/>
            </w:r>
          </w:hyperlink>
        </w:p>
        <w:p w14:paraId="2A8210A6" w14:textId="7C3E3B73"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54" w:history="1">
            <w:r w:rsidR="00C079CF" w:rsidRPr="00862325">
              <w:rPr>
                <w:rStyle w:val="Hyperlink"/>
                <w:noProof/>
              </w:rPr>
              <w:t>Process for Issuance of Public Statements</w:t>
            </w:r>
            <w:r w:rsidR="00C079CF">
              <w:rPr>
                <w:noProof/>
                <w:webHidden/>
              </w:rPr>
              <w:tab/>
            </w:r>
            <w:r w:rsidR="00C079CF">
              <w:rPr>
                <w:noProof/>
                <w:webHidden/>
              </w:rPr>
              <w:fldChar w:fldCharType="begin"/>
            </w:r>
            <w:r w:rsidR="00C079CF">
              <w:rPr>
                <w:noProof/>
                <w:webHidden/>
              </w:rPr>
              <w:instrText xml:space="preserve"> PAGEREF _Toc173763554 \h </w:instrText>
            </w:r>
            <w:r w:rsidR="00C079CF">
              <w:rPr>
                <w:noProof/>
                <w:webHidden/>
              </w:rPr>
            </w:r>
            <w:r w:rsidR="00C079CF">
              <w:rPr>
                <w:noProof/>
                <w:webHidden/>
              </w:rPr>
              <w:fldChar w:fldCharType="separate"/>
            </w:r>
            <w:r w:rsidR="00C467A8">
              <w:rPr>
                <w:noProof/>
                <w:webHidden/>
              </w:rPr>
              <w:t>21</w:t>
            </w:r>
            <w:r w:rsidR="00C079CF">
              <w:rPr>
                <w:noProof/>
                <w:webHidden/>
              </w:rPr>
              <w:fldChar w:fldCharType="end"/>
            </w:r>
          </w:hyperlink>
        </w:p>
        <w:p w14:paraId="5AC56A4C" w14:textId="74F3B595" w:rsidR="00C079CF" w:rsidRDefault="00000000">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5" w:history="1">
            <w:r w:rsidR="00C079CF" w:rsidRPr="00862325">
              <w:rPr>
                <w:rStyle w:val="Hyperlink"/>
                <w:noProof/>
              </w:rPr>
              <w:t>11</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Library Liaison</w:t>
            </w:r>
            <w:r w:rsidR="00C079CF">
              <w:rPr>
                <w:noProof/>
                <w:webHidden/>
              </w:rPr>
              <w:tab/>
            </w:r>
            <w:r w:rsidR="00C079CF">
              <w:rPr>
                <w:noProof/>
                <w:webHidden/>
              </w:rPr>
              <w:fldChar w:fldCharType="begin"/>
            </w:r>
            <w:r w:rsidR="00C079CF">
              <w:rPr>
                <w:noProof/>
                <w:webHidden/>
              </w:rPr>
              <w:instrText xml:space="preserve"> PAGEREF _Toc173763555 \h </w:instrText>
            </w:r>
            <w:r w:rsidR="00C079CF">
              <w:rPr>
                <w:noProof/>
                <w:webHidden/>
              </w:rPr>
            </w:r>
            <w:r w:rsidR="00C079CF">
              <w:rPr>
                <w:noProof/>
                <w:webHidden/>
              </w:rPr>
              <w:fldChar w:fldCharType="separate"/>
            </w:r>
            <w:r w:rsidR="00C467A8">
              <w:rPr>
                <w:noProof/>
                <w:webHidden/>
              </w:rPr>
              <w:t>22</w:t>
            </w:r>
            <w:r w:rsidR="00C079CF">
              <w:rPr>
                <w:noProof/>
                <w:webHidden/>
              </w:rPr>
              <w:fldChar w:fldCharType="end"/>
            </w:r>
          </w:hyperlink>
        </w:p>
        <w:p w14:paraId="628BD613" w14:textId="009AAD0B" w:rsidR="00C079CF" w:rsidRDefault="00000000">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6" w:history="1">
            <w:r w:rsidR="00C079CF" w:rsidRPr="00862325">
              <w:rPr>
                <w:rStyle w:val="Hyperlink"/>
                <w:noProof/>
              </w:rPr>
              <w:t>12</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Transitioning Your Organization</w:t>
            </w:r>
            <w:r w:rsidR="00C079CF">
              <w:rPr>
                <w:noProof/>
                <w:webHidden/>
              </w:rPr>
              <w:tab/>
            </w:r>
            <w:r w:rsidR="00C079CF">
              <w:rPr>
                <w:noProof/>
                <w:webHidden/>
              </w:rPr>
              <w:fldChar w:fldCharType="begin"/>
            </w:r>
            <w:r w:rsidR="00C079CF">
              <w:rPr>
                <w:noProof/>
                <w:webHidden/>
              </w:rPr>
              <w:instrText xml:space="preserve"> PAGEREF _Toc173763556 \h </w:instrText>
            </w:r>
            <w:r w:rsidR="00C079CF">
              <w:rPr>
                <w:noProof/>
                <w:webHidden/>
              </w:rPr>
            </w:r>
            <w:r w:rsidR="00C079CF">
              <w:rPr>
                <w:noProof/>
                <w:webHidden/>
              </w:rPr>
              <w:fldChar w:fldCharType="separate"/>
            </w:r>
            <w:r w:rsidR="00C467A8">
              <w:rPr>
                <w:noProof/>
                <w:webHidden/>
              </w:rPr>
              <w:t>22</w:t>
            </w:r>
            <w:r w:rsidR="00C079CF">
              <w:rPr>
                <w:noProof/>
                <w:webHidden/>
              </w:rPr>
              <w:fldChar w:fldCharType="end"/>
            </w:r>
          </w:hyperlink>
        </w:p>
        <w:p w14:paraId="29A08965" w14:textId="4ED5BC35" w:rsidR="00C079CF" w:rsidRDefault="00000000">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7" w:history="1">
            <w:r w:rsidR="00C079CF" w:rsidRPr="00862325">
              <w:rPr>
                <w:rStyle w:val="Hyperlink"/>
                <w:noProof/>
              </w:rPr>
              <w:t>13</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Helpful Law School Contacts</w:t>
            </w:r>
            <w:r w:rsidR="00C079CF">
              <w:rPr>
                <w:noProof/>
                <w:webHidden/>
              </w:rPr>
              <w:tab/>
            </w:r>
            <w:r w:rsidR="00C079CF">
              <w:rPr>
                <w:noProof/>
                <w:webHidden/>
              </w:rPr>
              <w:fldChar w:fldCharType="begin"/>
            </w:r>
            <w:r w:rsidR="00C079CF">
              <w:rPr>
                <w:noProof/>
                <w:webHidden/>
              </w:rPr>
              <w:instrText xml:space="preserve"> PAGEREF _Toc173763557 \h </w:instrText>
            </w:r>
            <w:r w:rsidR="00C079CF">
              <w:rPr>
                <w:noProof/>
                <w:webHidden/>
              </w:rPr>
            </w:r>
            <w:r w:rsidR="00C079CF">
              <w:rPr>
                <w:noProof/>
                <w:webHidden/>
              </w:rPr>
              <w:fldChar w:fldCharType="separate"/>
            </w:r>
            <w:r w:rsidR="00C467A8">
              <w:rPr>
                <w:noProof/>
                <w:webHidden/>
              </w:rPr>
              <w:t>23</w:t>
            </w:r>
            <w:r w:rsidR="00C079CF">
              <w:rPr>
                <w:noProof/>
                <w:webHidden/>
              </w:rPr>
              <w:fldChar w:fldCharType="end"/>
            </w:r>
          </w:hyperlink>
        </w:p>
        <w:p w14:paraId="0EC3B027" w14:textId="7DF7FE67" w:rsidR="00C079CF" w:rsidRDefault="00000000">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8" w:history="1">
            <w:r w:rsidR="00C079CF" w:rsidRPr="00862325">
              <w:rPr>
                <w:rStyle w:val="Hyperlink"/>
                <w:noProof/>
              </w:rPr>
              <w:t>14</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Appendices</w:t>
            </w:r>
            <w:r w:rsidR="00C079CF">
              <w:rPr>
                <w:noProof/>
                <w:webHidden/>
              </w:rPr>
              <w:tab/>
            </w:r>
            <w:r w:rsidR="00C079CF">
              <w:rPr>
                <w:noProof/>
                <w:webHidden/>
              </w:rPr>
              <w:fldChar w:fldCharType="begin"/>
            </w:r>
            <w:r w:rsidR="00C079CF">
              <w:rPr>
                <w:noProof/>
                <w:webHidden/>
              </w:rPr>
              <w:instrText xml:space="preserve"> PAGEREF _Toc173763558 \h </w:instrText>
            </w:r>
            <w:r w:rsidR="00C079CF">
              <w:rPr>
                <w:noProof/>
                <w:webHidden/>
              </w:rPr>
            </w:r>
            <w:r w:rsidR="00C079CF">
              <w:rPr>
                <w:noProof/>
                <w:webHidden/>
              </w:rPr>
              <w:fldChar w:fldCharType="separate"/>
            </w:r>
            <w:r w:rsidR="00C467A8">
              <w:rPr>
                <w:noProof/>
                <w:webHidden/>
              </w:rPr>
              <w:t>24</w:t>
            </w:r>
            <w:r w:rsidR="00C079CF">
              <w:rPr>
                <w:noProof/>
                <w:webHidden/>
              </w:rPr>
              <w:fldChar w:fldCharType="end"/>
            </w:r>
          </w:hyperlink>
        </w:p>
        <w:p w14:paraId="04496E16" w14:textId="2E435A18"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59" w:history="1">
            <w:r w:rsidR="00C079CF" w:rsidRPr="00862325">
              <w:rPr>
                <w:rStyle w:val="Hyperlink"/>
                <w:noProof/>
              </w:rPr>
              <w:t>Appendix A – Sample Email Invitation to Speaker</w:t>
            </w:r>
            <w:r w:rsidR="00C079CF">
              <w:rPr>
                <w:noProof/>
                <w:webHidden/>
              </w:rPr>
              <w:tab/>
            </w:r>
            <w:r w:rsidR="00C079CF">
              <w:rPr>
                <w:noProof/>
                <w:webHidden/>
              </w:rPr>
              <w:fldChar w:fldCharType="begin"/>
            </w:r>
            <w:r w:rsidR="00C079CF">
              <w:rPr>
                <w:noProof/>
                <w:webHidden/>
              </w:rPr>
              <w:instrText xml:space="preserve"> PAGEREF _Toc173763559 \h </w:instrText>
            </w:r>
            <w:r w:rsidR="00C079CF">
              <w:rPr>
                <w:noProof/>
                <w:webHidden/>
              </w:rPr>
            </w:r>
            <w:r w:rsidR="00C079CF">
              <w:rPr>
                <w:noProof/>
                <w:webHidden/>
              </w:rPr>
              <w:fldChar w:fldCharType="separate"/>
            </w:r>
            <w:r w:rsidR="00C467A8">
              <w:rPr>
                <w:noProof/>
                <w:webHidden/>
              </w:rPr>
              <w:t>24</w:t>
            </w:r>
            <w:r w:rsidR="00C079CF">
              <w:rPr>
                <w:noProof/>
                <w:webHidden/>
              </w:rPr>
              <w:fldChar w:fldCharType="end"/>
            </w:r>
          </w:hyperlink>
        </w:p>
        <w:p w14:paraId="1010F206" w14:textId="12897D11"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60" w:history="1">
            <w:r w:rsidR="00C079CF" w:rsidRPr="00862325">
              <w:rPr>
                <w:rStyle w:val="Hyperlink"/>
                <w:noProof/>
              </w:rPr>
              <w:t>Appendix B – Sample Logistics Email for Speaker</w:t>
            </w:r>
            <w:r w:rsidR="00C079CF">
              <w:rPr>
                <w:noProof/>
                <w:webHidden/>
              </w:rPr>
              <w:tab/>
            </w:r>
            <w:r w:rsidR="00C079CF">
              <w:rPr>
                <w:noProof/>
                <w:webHidden/>
              </w:rPr>
              <w:fldChar w:fldCharType="begin"/>
            </w:r>
            <w:r w:rsidR="00C079CF">
              <w:rPr>
                <w:noProof/>
                <w:webHidden/>
              </w:rPr>
              <w:instrText xml:space="preserve"> PAGEREF _Toc173763560 \h </w:instrText>
            </w:r>
            <w:r w:rsidR="00C079CF">
              <w:rPr>
                <w:noProof/>
                <w:webHidden/>
              </w:rPr>
            </w:r>
            <w:r w:rsidR="00C079CF">
              <w:rPr>
                <w:noProof/>
                <w:webHidden/>
              </w:rPr>
              <w:fldChar w:fldCharType="separate"/>
            </w:r>
            <w:r w:rsidR="00C467A8">
              <w:rPr>
                <w:noProof/>
                <w:webHidden/>
              </w:rPr>
              <w:t>24</w:t>
            </w:r>
            <w:r w:rsidR="00C079CF">
              <w:rPr>
                <w:noProof/>
                <w:webHidden/>
              </w:rPr>
              <w:fldChar w:fldCharType="end"/>
            </w:r>
          </w:hyperlink>
        </w:p>
        <w:p w14:paraId="75219436" w14:textId="044BCB98"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61" w:history="1">
            <w:r w:rsidR="00C079CF" w:rsidRPr="00862325">
              <w:rPr>
                <w:rStyle w:val="Hyperlink"/>
                <w:noProof/>
              </w:rPr>
              <w:t>Appendix C – Sample Thank You Email to Speaker</w:t>
            </w:r>
            <w:r w:rsidR="00C079CF">
              <w:rPr>
                <w:noProof/>
                <w:webHidden/>
              </w:rPr>
              <w:tab/>
            </w:r>
            <w:r w:rsidR="00C079CF">
              <w:rPr>
                <w:noProof/>
                <w:webHidden/>
              </w:rPr>
              <w:fldChar w:fldCharType="begin"/>
            </w:r>
            <w:r w:rsidR="00C079CF">
              <w:rPr>
                <w:noProof/>
                <w:webHidden/>
              </w:rPr>
              <w:instrText xml:space="preserve"> PAGEREF _Toc173763561 \h </w:instrText>
            </w:r>
            <w:r w:rsidR="00C079CF">
              <w:rPr>
                <w:noProof/>
                <w:webHidden/>
              </w:rPr>
            </w:r>
            <w:r w:rsidR="00C079CF">
              <w:rPr>
                <w:noProof/>
                <w:webHidden/>
              </w:rPr>
              <w:fldChar w:fldCharType="separate"/>
            </w:r>
            <w:r w:rsidR="00C467A8">
              <w:rPr>
                <w:noProof/>
                <w:webHidden/>
              </w:rPr>
              <w:t>25</w:t>
            </w:r>
            <w:r w:rsidR="00C079CF">
              <w:rPr>
                <w:noProof/>
                <w:webHidden/>
              </w:rPr>
              <w:fldChar w:fldCharType="end"/>
            </w:r>
          </w:hyperlink>
        </w:p>
        <w:p w14:paraId="243FD920" w14:textId="0673BD3A" w:rsidR="00C079CF" w:rsidRDefault="00000000">
          <w:pPr>
            <w:pStyle w:val="TOC2"/>
            <w:tabs>
              <w:tab w:val="right" w:pos="9350"/>
            </w:tabs>
            <w:rPr>
              <w:rFonts w:eastAsiaTheme="minorEastAsia"/>
              <w:b w:val="0"/>
              <w:bCs w:val="0"/>
              <w:smallCaps w:val="0"/>
              <w:noProof/>
              <w:kern w:val="2"/>
              <w:sz w:val="24"/>
              <w:szCs w:val="24"/>
              <w14:ligatures w14:val="standardContextual"/>
            </w:rPr>
          </w:pPr>
          <w:hyperlink w:anchor="_Toc173763562" w:history="1">
            <w:r w:rsidR="00C079CF" w:rsidRPr="00862325">
              <w:rPr>
                <w:rStyle w:val="Hyperlink"/>
                <w:noProof/>
              </w:rPr>
              <w:t>Appendix D – Transitioning Your Student Organization</w:t>
            </w:r>
            <w:r w:rsidR="00C079CF">
              <w:rPr>
                <w:noProof/>
                <w:webHidden/>
              </w:rPr>
              <w:tab/>
            </w:r>
            <w:r w:rsidR="00C079CF">
              <w:rPr>
                <w:noProof/>
                <w:webHidden/>
              </w:rPr>
              <w:fldChar w:fldCharType="begin"/>
            </w:r>
            <w:r w:rsidR="00C079CF">
              <w:rPr>
                <w:noProof/>
                <w:webHidden/>
              </w:rPr>
              <w:instrText xml:space="preserve"> PAGEREF _Toc173763562 \h </w:instrText>
            </w:r>
            <w:r w:rsidR="00C079CF">
              <w:rPr>
                <w:noProof/>
                <w:webHidden/>
              </w:rPr>
            </w:r>
            <w:r w:rsidR="00C079CF">
              <w:rPr>
                <w:noProof/>
                <w:webHidden/>
              </w:rPr>
              <w:fldChar w:fldCharType="separate"/>
            </w:r>
            <w:r w:rsidR="00C467A8">
              <w:rPr>
                <w:noProof/>
                <w:webHidden/>
              </w:rPr>
              <w:t>26</w:t>
            </w:r>
            <w:r w:rsidR="00C079CF">
              <w:rPr>
                <w:noProof/>
                <w:webHidden/>
              </w:rPr>
              <w:fldChar w:fldCharType="end"/>
            </w:r>
          </w:hyperlink>
        </w:p>
        <w:p w14:paraId="375E0B12" w14:textId="40795DB1" w:rsidR="00430011" w:rsidRDefault="00430011">
          <w:r>
            <w:rPr>
              <w:b/>
              <w:bCs/>
              <w:caps/>
              <w:sz w:val="22"/>
              <w:u w:val="single"/>
            </w:rPr>
            <w:fldChar w:fldCharType="end"/>
          </w:r>
        </w:p>
      </w:sdtContent>
    </w:sdt>
    <w:p w14:paraId="2DDB73A1" w14:textId="77777777" w:rsidR="00B06210" w:rsidRDefault="006E13FD" w:rsidP="00523F2D">
      <w:pPr>
        <w:pStyle w:val="Heading1"/>
        <w:numPr>
          <w:ilvl w:val="0"/>
          <w:numId w:val="0"/>
        </w:numPr>
        <w:ind w:left="360"/>
      </w:pPr>
      <w:r>
        <w:br w:type="page"/>
      </w:r>
    </w:p>
    <w:p w14:paraId="56EFA2E8" w14:textId="77777777" w:rsidR="00523F2D" w:rsidRDefault="2876D1A9" w:rsidP="00523F2D">
      <w:pPr>
        <w:pStyle w:val="Heading1"/>
      </w:pPr>
      <w:bookmarkStart w:id="0" w:name="_Toc173763485"/>
      <w:r>
        <w:lastRenderedPageBreak/>
        <w:t>Introduction</w:t>
      </w:r>
      <w:bookmarkEnd w:id="0"/>
    </w:p>
    <w:p w14:paraId="424979B2" w14:textId="77777777" w:rsidR="00523F2D" w:rsidRDefault="00523F2D" w:rsidP="00523F2D">
      <w:pPr>
        <w:pStyle w:val="Default"/>
        <w:rPr>
          <w:sz w:val="23"/>
          <w:szCs w:val="23"/>
        </w:rPr>
      </w:pPr>
    </w:p>
    <w:p w14:paraId="17CE6C38" w14:textId="77777777" w:rsidR="00523F2D" w:rsidRPr="00523F2D" w:rsidRDefault="2876D1A9" w:rsidP="2876D1A9">
      <w:pPr>
        <w:rPr>
          <w:sz w:val="26"/>
          <w:szCs w:val="26"/>
        </w:rPr>
      </w:pPr>
      <w:r w:rsidRPr="2876D1A9">
        <w:rPr>
          <w:sz w:val="26"/>
          <w:szCs w:val="26"/>
        </w:rPr>
        <w:t xml:space="preserve">Dear Student Leaders, </w:t>
      </w:r>
    </w:p>
    <w:p w14:paraId="651A6FEA" w14:textId="77777777" w:rsidR="00523F2D" w:rsidRPr="00523F2D" w:rsidRDefault="2876D1A9" w:rsidP="2876D1A9">
      <w:pPr>
        <w:rPr>
          <w:sz w:val="26"/>
          <w:szCs w:val="26"/>
        </w:rPr>
      </w:pPr>
      <w:r w:rsidRPr="2876D1A9">
        <w:rPr>
          <w:sz w:val="26"/>
          <w:szCs w:val="26"/>
        </w:rPr>
        <w:t xml:space="preserve">Much of the strength, richness and diversity of the Memphis Law experience is due to the leadership, hard work and thoughtful programming of our student organizations. The Law School Faculty and Staff and I are here to support your work in as many ways as possible – from assistance with event planning and room reservations to thinking through fundraising to publicity to helping you manage your finances. We work to marshal the many resources of the Law School and the University on your behalf. This Handbook is a guide to the policies and resources of the Law School and the University of Memphis as a whole. We eagerly look forward to working with you and your groups to make your time at Memphis Law the meaningful, vibrant, and fun experience we hope it will be. </w:t>
      </w:r>
    </w:p>
    <w:p w14:paraId="42446077" w14:textId="77777777" w:rsidR="00523F2D" w:rsidRPr="00523F2D" w:rsidRDefault="2876D1A9" w:rsidP="2876D1A9">
      <w:pPr>
        <w:ind w:left="2880"/>
        <w:rPr>
          <w:sz w:val="26"/>
          <w:szCs w:val="26"/>
        </w:rPr>
      </w:pPr>
      <w:r w:rsidRPr="2876D1A9">
        <w:rPr>
          <w:sz w:val="26"/>
          <w:szCs w:val="26"/>
        </w:rPr>
        <w:t>Fondly,</w:t>
      </w:r>
    </w:p>
    <w:p w14:paraId="543583C1" w14:textId="77777777" w:rsidR="00523F2D" w:rsidRPr="00523F2D" w:rsidRDefault="00523F2D" w:rsidP="00523F2D">
      <w:pPr>
        <w:ind w:left="2880"/>
        <w:rPr>
          <w:sz w:val="26"/>
          <w:szCs w:val="26"/>
        </w:rPr>
      </w:pPr>
    </w:p>
    <w:p w14:paraId="240C6ABE" w14:textId="77777777" w:rsidR="00523F2D" w:rsidRPr="00523F2D" w:rsidRDefault="00523F2D" w:rsidP="00523F2D">
      <w:pPr>
        <w:ind w:left="2880"/>
        <w:rPr>
          <w:rFonts w:ascii="Calibri" w:hAnsi="Calibri"/>
          <w:color w:val="000000"/>
          <w:sz w:val="26"/>
          <w:szCs w:val="26"/>
        </w:rPr>
      </w:pPr>
      <w:r w:rsidRPr="00523F2D">
        <w:rPr>
          <w:rFonts w:ascii="Calibri" w:hAnsi="Calibri"/>
          <w:noProof/>
          <w:color w:val="000000"/>
          <w:sz w:val="26"/>
          <w:szCs w:val="26"/>
        </w:rPr>
        <w:drawing>
          <wp:inline distT="0" distB="0" distL="0" distR="0" wp14:anchorId="5A1BF782" wp14:editId="7DF30D71">
            <wp:extent cx="29051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561975"/>
                    </a:xfrm>
                    <a:prstGeom prst="rect">
                      <a:avLst/>
                    </a:prstGeom>
                    <a:noFill/>
                    <a:ln>
                      <a:noFill/>
                    </a:ln>
                  </pic:spPr>
                </pic:pic>
              </a:graphicData>
            </a:graphic>
          </wp:inline>
        </w:drawing>
      </w:r>
      <w:r w:rsidRPr="00523F2D">
        <w:rPr>
          <w:rFonts w:ascii="Calibri" w:hAnsi="Calibri"/>
          <w:color w:val="000000"/>
          <w:sz w:val="26"/>
          <w:szCs w:val="26"/>
        </w:rPr>
        <w:br/>
      </w:r>
    </w:p>
    <w:p w14:paraId="0B67B685" w14:textId="77777777" w:rsidR="00523F2D" w:rsidRPr="00523F2D" w:rsidRDefault="2876D1A9" w:rsidP="2876D1A9">
      <w:pPr>
        <w:ind w:left="2880"/>
        <w:rPr>
          <w:sz w:val="26"/>
          <w:szCs w:val="26"/>
        </w:rPr>
      </w:pPr>
      <w:r w:rsidRPr="2876D1A9">
        <w:rPr>
          <w:rFonts w:ascii="Calibri" w:hAnsi="Calibri"/>
          <w:color w:val="000000" w:themeColor="text1"/>
          <w:sz w:val="26"/>
          <w:szCs w:val="26"/>
        </w:rPr>
        <w:t xml:space="preserve">Meredith </w:t>
      </w:r>
      <w:r w:rsidRPr="2876D1A9">
        <w:rPr>
          <w:sz w:val="26"/>
          <w:szCs w:val="26"/>
        </w:rPr>
        <w:t>Aden, J.D., LL.M. </w:t>
      </w:r>
      <w:r w:rsidR="00523F2D">
        <w:br/>
      </w:r>
      <w:r w:rsidRPr="2876D1A9">
        <w:rPr>
          <w:sz w:val="26"/>
          <w:szCs w:val="26"/>
        </w:rPr>
        <w:t>Assistant Dean for Law Student Affairs</w:t>
      </w:r>
      <w:r w:rsidR="00523F2D">
        <w:br/>
      </w:r>
      <w:r w:rsidRPr="2876D1A9">
        <w:rPr>
          <w:sz w:val="26"/>
          <w:szCs w:val="26"/>
        </w:rPr>
        <w:t>University of Memphis, Cecil C. Humphreys School of Law </w:t>
      </w:r>
      <w:r w:rsidR="00523F2D">
        <w:br/>
      </w:r>
    </w:p>
    <w:p w14:paraId="24D1C856" w14:textId="77777777" w:rsidR="00523F2D" w:rsidRPr="00523F2D" w:rsidRDefault="00523F2D" w:rsidP="00523F2D">
      <w:pPr>
        <w:ind w:left="720"/>
        <w:rPr>
          <w:szCs w:val="24"/>
        </w:rPr>
      </w:pPr>
    </w:p>
    <w:p w14:paraId="1EFF51AD" w14:textId="77777777" w:rsidR="00523F2D" w:rsidRDefault="00523F2D">
      <w:pPr>
        <w:spacing w:before="0" w:after="160" w:line="259" w:lineRule="auto"/>
        <w:rPr>
          <w:rFonts w:asciiTheme="majorHAnsi" w:eastAsiaTheme="majorEastAsia" w:hAnsiTheme="majorHAnsi" w:cstheme="majorBidi"/>
          <w:b/>
          <w:smallCaps/>
          <w:sz w:val="28"/>
          <w:szCs w:val="32"/>
        </w:rPr>
      </w:pPr>
      <w:r>
        <w:br w:type="page"/>
      </w:r>
    </w:p>
    <w:p w14:paraId="43ED29CC" w14:textId="77777777" w:rsidR="00523F2D" w:rsidRDefault="2876D1A9" w:rsidP="00523F2D">
      <w:pPr>
        <w:pStyle w:val="Heading1"/>
      </w:pPr>
      <w:bookmarkStart w:id="1" w:name="_Toc173763486"/>
      <w:r>
        <w:lastRenderedPageBreak/>
        <w:t>Student Organizations:  An Overview</w:t>
      </w:r>
      <w:bookmarkEnd w:id="1"/>
    </w:p>
    <w:p w14:paraId="7C6949AD" w14:textId="77777777" w:rsidR="00523F2D" w:rsidRDefault="2876D1A9" w:rsidP="00523F2D">
      <w:r>
        <w:t xml:space="preserve">Student Organizations at Memphis Law are among the most important drivers of students’ lives and experiences during their time at the Law School. Student Organizations are shaping the public conversation, providing social spaces, mentoring and guiding students, and creating communities. This is important work that requires a real dedication of time, effort, and energy. </w:t>
      </w:r>
    </w:p>
    <w:p w14:paraId="6E3C787E" w14:textId="77777777" w:rsidR="00523F2D" w:rsidRDefault="2876D1A9" w:rsidP="00523F2D">
      <w:r>
        <w:t xml:space="preserve">Managing a Student Organization is akin to managing a small not-for-profit organization, and like managing a not-for-profit, requires a combination of vision, dedication, financial oversight, flexibility, and the ability to plan and then execute those plans. </w:t>
      </w:r>
    </w:p>
    <w:p w14:paraId="20E7635A" w14:textId="77777777" w:rsidR="00523F2D" w:rsidRDefault="2876D1A9" w:rsidP="00523F2D">
      <w:r>
        <w:t xml:space="preserve">As you think about the upcoming year, the questions below might serve as a helpful guide for you to implement your vision. Sit down as a board and consider some of the following: </w:t>
      </w:r>
    </w:p>
    <w:p w14:paraId="67DB249F" w14:textId="77777777" w:rsidR="00523F2D" w:rsidRDefault="2876D1A9" w:rsidP="000D3DB5">
      <w:pPr>
        <w:pStyle w:val="Heading4"/>
      </w:pPr>
      <w:r>
        <w:t xml:space="preserve">What are our goals for this year? </w:t>
      </w:r>
    </w:p>
    <w:p w14:paraId="5D18D90D" w14:textId="77777777" w:rsidR="00523F2D" w:rsidRDefault="2876D1A9" w:rsidP="00523F2D">
      <w:r>
        <w:t xml:space="preserve">What would we like to achieve and how would we like to make our mark on Memphis Law? What is our vision for our organization? Why did we choose to dedicate our free time to this organization? </w:t>
      </w:r>
    </w:p>
    <w:p w14:paraId="1D4BBA24" w14:textId="77777777" w:rsidR="00523F2D" w:rsidRDefault="2876D1A9" w:rsidP="000D3DB5">
      <w:pPr>
        <w:pStyle w:val="Heading4"/>
      </w:pPr>
      <w:r>
        <w:t xml:space="preserve">What are the events that we would like to hold? </w:t>
      </w:r>
    </w:p>
    <w:p w14:paraId="7D30B890" w14:textId="28920F67" w:rsidR="00523F2D" w:rsidRDefault="2876D1A9" w:rsidP="00523F2D">
      <w:r>
        <w:t xml:space="preserve">Do we want to plan a major event? Should we stick with smaller events only? How does planning for a major event differ from planning for a smaller event? How should we schedule our events over the course of the year? Are there other groups who might be a natural partner for any of these events? Should an event be social, academic, professional, or some combination of the above? How much will a given event cost? What faculty members might be invited to participate in </w:t>
      </w:r>
      <w:r w:rsidR="00C3514C">
        <w:t xml:space="preserve">an </w:t>
      </w:r>
      <w:r>
        <w:t xml:space="preserve">event? What outside speakers? What are the logistics of inviting outside speakers to an event? How should responsibility for an event be allocated within the organization? </w:t>
      </w:r>
    </w:p>
    <w:p w14:paraId="51256313" w14:textId="77777777" w:rsidR="00523F2D" w:rsidRDefault="2876D1A9" w:rsidP="000D3DB5">
      <w:pPr>
        <w:pStyle w:val="Heading4"/>
      </w:pPr>
      <w:r>
        <w:t xml:space="preserve">How will we manage the finances of our organization? </w:t>
      </w:r>
    </w:p>
    <w:p w14:paraId="2256A5FF" w14:textId="18D4528E" w:rsidR="00523F2D" w:rsidRDefault="2876D1A9" w:rsidP="00523F2D">
      <w:r>
        <w:t xml:space="preserve">What is the estimated total cost of our events for the year? How will we get funds? Will we seek funding from the Student Government Association, or will we fundraise from outside sources, or hold internal fundraisers such as a bake sale? Will we be selling tickets to events, or charging membership dues? Who will </w:t>
      </w:r>
      <w:r w:rsidR="00C3514C">
        <w:t xml:space="preserve">manage your organization’s </w:t>
      </w:r>
      <w:r>
        <w:t xml:space="preserve">finances? How will we keep up with our reporting responsibilities and track money spent or deposited? </w:t>
      </w:r>
    </w:p>
    <w:p w14:paraId="712AF629" w14:textId="77777777" w:rsidR="00523F2D" w:rsidRDefault="2876D1A9" w:rsidP="000D3DB5">
      <w:pPr>
        <w:pStyle w:val="Heading4"/>
      </w:pPr>
      <w:r>
        <w:t xml:space="preserve">How will we manage the organization? </w:t>
      </w:r>
    </w:p>
    <w:p w14:paraId="18326A86" w14:textId="77777777" w:rsidR="000C15E9" w:rsidRDefault="2876D1A9" w:rsidP="000C15E9">
      <w:r>
        <w:t xml:space="preserve">How should responsibility be allocated within the board? How should tasks be delegated to the membership? How should we attract and involve 1Ls? How can we create structure within the organization to help manage things? </w:t>
      </w:r>
    </w:p>
    <w:p w14:paraId="612D523F" w14:textId="77777777" w:rsidR="00523F2D" w:rsidRDefault="00523F2D">
      <w:pPr>
        <w:spacing w:before="0" w:after="160" w:line="259" w:lineRule="auto"/>
        <w:rPr>
          <w:rFonts w:asciiTheme="majorHAnsi" w:eastAsiaTheme="majorEastAsia" w:hAnsiTheme="majorHAnsi" w:cstheme="majorBidi"/>
          <w:b/>
          <w:smallCaps/>
          <w:sz w:val="28"/>
          <w:szCs w:val="32"/>
        </w:rPr>
      </w:pPr>
    </w:p>
    <w:p w14:paraId="22B9243D" w14:textId="77777777" w:rsidR="00576DD4" w:rsidRDefault="2876D1A9" w:rsidP="00523F2D">
      <w:pPr>
        <w:pStyle w:val="Heading1"/>
      </w:pPr>
      <w:bookmarkStart w:id="2" w:name="_Toc173763487"/>
      <w:r>
        <w:lastRenderedPageBreak/>
        <w:t>How to Become a Student Organization</w:t>
      </w:r>
      <w:bookmarkEnd w:id="2"/>
    </w:p>
    <w:p w14:paraId="33AFFA79" w14:textId="77777777" w:rsidR="00B06210" w:rsidRDefault="2876D1A9" w:rsidP="00B06210">
      <w:pPr>
        <w:pStyle w:val="Heading2"/>
      </w:pPr>
      <w:bookmarkStart w:id="3" w:name="_Toc173763488"/>
      <w:r>
        <w:t>Becoming a Law School Student Organization</w:t>
      </w:r>
      <w:bookmarkEnd w:id="3"/>
    </w:p>
    <w:p w14:paraId="516D233B" w14:textId="2248F056" w:rsidR="001211C0" w:rsidRDefault="001211C0" w:rsidP="001211C0">
      <w:pPr>
        <w:rPr>
          <w:sz w:val="22"/>
        </w:rPr>
      </w:pPr>
      <w:bookmarkStart w:id="4" w:name="_Hlk74233140"/>
      <w:r>
        <w:t>To become a Law School Student Organization, you must complete all steps in the Law Student Organization Registration form</w:t>
      </w:r>
      <w:r w:rsidR="00233D2A">
        <w:t xml:space="preserve"> on TigerZone</w:t>
      </w:r>
      <w:r>
        <w:t xml:space="preserve"> </w:t>
      </w:r>
      <w:hyperlink r:id="rId13" w:history="1">
        <w:r w:rsidRPr="002253FD">
          <w:rPr>
            <w:rStyle w:val="Hyperlink"/>
          </w:rPr>
          <w:t>here</w:t>
        </w:r>
      </w:hyperlink>
      <w:r>
        <w:t>.</w:t>
      </w:r>
    </w:p>
    <w:p w14:paraId="47D1C218" w14:textId="07A359FC" w:rsidR="001211C0" w:rsidRDefault="003A2E24" w:rsidP="001211C0">
      <w:r>
        <w:t>Y</w:t>
      </w:r>
      <w:r w:rsidR="001211C0">
        <w:t>ou will need the following information to complete the registration process:</w:t>
      </w:r>
    </w:p>
    <w:p w14:paraId="550FF121" w14:textId="77777777" w:rsidR="001211C0" w:rsidRDefault="001211C0" w:rsidP="00E71D3E">
      <w:pPr>
        <w:pStyle w:val="ListParagraph"/>
        <w:numPr>
          <w:ilvl w:val="0"/>
          <w:numId w:val="17"/>
        </w:numPr>
        <w:spacing w:before="0" w:after="160" w:line="252" w:lineRule="auto"/>
        <w:rPr>
          <w:rFonts w:eastAsia="Times New Roman"/>
        </w:rPr>
      </w:pPr>
      <w:bookmarkStart w:id="5" w:name="_Hlk74232734"/>
      <w:r>
        <w:rPr>
          <w:rFonts w:eastAsia="Times New Roman"/>
        </w:rPr>
        <w:t xml:space="preserve">All information on the University’s Registration Checklist </w:t>
      </w:r>
      <w:hyperlink r:id="rId14" w:history="1">
        <w:r>
          <w:rPr>
            <w:rStyle w:val="Hyperlink"/>
            <w:rFonts w:eastAsia="Times New Roman"/>
          </w:rPr>
          <w:t>here</w:t>
        </w:r>
      </w:hyperlink>
    </w:p>
    <w:p w14:paraId="5FA253BB" w14:textId="77777777" w:rsidR="001211C0" w:rsidRDefault="001211C0" w:rsidP="00E71D3E">
      <w:pPr>
        <w:pStyle w:val="ListParagraph"/>
        <w:numPr>
          <w:ilvl w:val="0"/>
          <w:numId w:val="17"/>
        </w:numPr>
        <w:spacing w:before="0" w:after="160" w:line="252" w:lineRule="auto"/>
        <w:rPr>
          <w:rFonts w:eastAsia="Times New Roman"/>
        </w:rPr>
      </w:pPr>
      <w:r>
        <w:rPr>
          <w:rFonts w:eastAsia="Times New Roman"/>
        </w:rPr>
        <w:t xml:space="preserve">Completed Advisor Verification Form available </w:t>
      </w:r>
      <w:hyperlink r:id="rId15" w:history="1">
        <w:r>
          <w:rPr>
            <w:rStyle w:val="Hyperlink"/>
            <w:rFonts w:eastAsia="Times New Roman"/>
          </w:rPr>
          <w:t>here</w:t>
        </w:r>
      </w:hyperlink>
    </w:p>
    <w:bookmarkEnd w:id="5"/>
    <w:p w14:paraId="2BD00406" w14:textId="17D2A4B9" w:rsidR="006735F5" w:rsidRPr="006735F5" w:rsidRDefault="001211C0" w:rsidP="00E71D3E">
      <w:pPr>
        <w:pStyle w:val="ListParagraph"/>
        <w:numPr>
          <w:ilvl w:val="0"/>
          <w:numId w:val="17"/>
        </w:numPr>
        <w:spacing w:before="0" w:after="160" w:line="252" w:lineRule="auto"/>
        <w:rPr>
          <w:rFonts w:eastAsia="Times New Roman"/>
        </w:rPr>
      </w:pPr>
      <w:r>
        <w:rPr>
          <w:rFonts w:eastAsia="Times New Roman"/>
        </w:rPr>
        <w:t xml:space="preserve">List of </w:t>
      </w:r>
      <w:r w:rsidR="00F629EE">
        <w:rPr>
          <w:rFonts w:eastAsia="Times New Roman"/>
        </w:rPr>
        <w:t>of</w:t>
      </w:r>
      <w:r>
        <w:rPr>
          <w:rFonts w:eastAsia="Times New Roman"/>
        </w:rPr>
        <w:t>ficers with email addresses and titles</w:t>
      </w:r>
    </w:p>
    <w:p w14:paraId="6758AEC3" w14:textId="77777777" w:rsidR="001211C0" w:rsidRDefault="001211C0" w:rsidP="00E71D3E">
      <w:pPr>
        <w:pStyle w:val="ListParagraph"/>
        <w:numPr>
          <w:ilvl w:val="0"/>
          <w:numId w:val="17"/>
        </w:numPr>
        <w:spacing w:before="0" w:after="160" w:line="252" w:lineRule="auto"/>
        <w:rPr>
          <w:rFonts w:eastAsia="Times New Roman"/>
        </w:rPr>
      </w:pPr>
      <w:r>
        <w:rPr>
          <w:rFonts w:eastAsia="Times New Roman"/>
        </w:rPr>
        <w:t>Name and contact information for your designated PR Representative</w:t>
      </w:r>
    </w:p>
    <w:p w14:paraId="50354A07" w14:textId="2DDA5A15" w:rsidR="001211C0" w:rsidRDefault="001211C0" w:rsidP="00E71D3E">
      <w:pPr>
        <w:pStyle w:val="ListParagraph"/>
        <w:numPr>
          <w:ilvl w:val="0"/>
          <w:numId w:val="17"/>
        </w:numPr>
        <w:spacing w:before="0" w:after="160" w:line="252" w:lineRule="auto"/>
        <w:rPr>
          <w:rFonts w:eastAsia="Times New Roman"/>
        </w:rPr>
      </w:pPr>
      <w:r>
        <w:rPr>
          <w:rFonts w:eastAsia="Times New Roman"/>
        </w:rPr>
        <w:t>Constitution and/or Bylaws</w:t>
      </w:r>
    </w:p>
    <w:bookmarkEnd w:id="4"/>
    <w:p w14:paraId="2CBE90CD" w14:textId="3C8EEF83" w:rsidR="006735F5" w:rsidRPr="006735F5" w:rsidRDefault="006735F5" w:rsidP="006735F5">
      <w:pPr>
        <w:spacing w:before="0" w:after="160" w:line="252" w:lineRule="auto"/>
        <w:rPr>
          <w:rFonts w:eastAsia="Times New Roman"/>
        </w:rPr>
      </w:pPr>
      <w:r>
        <w:rPr>
          <w:rFonts w:eastAsia="Times New Roman"/>
        </w:rPr>
        <w:t>You will also complete a Law Student Organization Training as part of the registration process.</w:t>
      </w:r>
    </w:p>
    <w:p w14:paraId="47478F09" w14:textId="77777777" w:rsidR="00504473" w:rsidRDefault="2876D1A9" w:rsidP="002404B9">
      <w:pPr>
        <w:pStyle w:val="Heading2"/>
      </w:pPr>
      <w:bookmarkStart w:id="6" w:name="_Toc173763489"/>
      <w:r>
        <w:t>Starting a New Student Organization</w:t>
      </w:r>
      <w:bookmarkEnd w:id="6"/>
    </w:p>
    <w:p w14:paraId="4CC698F5" w14:textId="31EDCD2B" w:rsidR="00602231" w:rsidRPr="00602231" w:rsidRDefault="2876D1A9" w:rsidP="00602231">
      <w:r>
        <w:t xml:space="preserve">You can find useful information about starting a new Student Organization </w:t>
      </w:r>
      <w:hyperlink r:id="rId16">
        <w:r w:rsidRPr="2876D1A9">
          <w:rPr>
            <w:rStyle w:val="Hyperlink"/>
          </w:rPr>
          <w:t>here</w:t>
        </w:r>
      </w:hyperlink>
      <w:r>
        <w:t>, including information about creating a constitution and bylaws</w:t>
      </w:r>
      <w:r w:rsidR="00967482">
        <w:t>.</w:t>
      </w:r>
    </w:p>
    <w:p w14:paraId="050CCEB0" w14:textId="7AE0CCAC" w:rsidR="00EB4EC3" w:rsidRDefault="2876D1A9" w:rsidP="00576DD4">
      <w:pPr>
        <w:pStyle w:val="Heading1"/>
      </w:pPr>
      <w:bookmarkStart w:id="7" w:name="_Toc173763490"/>
      <w:r>
        <w:t>Building Logistics</w:t>
      </w:r>
      <w:bookmarkEnd w:id="7"/>
    </w:p>
    <w:p w14:paraId="5761E73D" w14:textId="77777777" w:rsidR="00EB4EC3" w:rsidRDefault="2876D1A9" w:rsidP="00EB4EC3">
      <w:pPr>
        <w:pStyle w:val="Heading2"/>
      </w:pPr>
      <w:bookmarkStart w:id="8" w:name="_Toc173763491"/>
      <w:r>
        <w:t>Lockers</w:t>
      </w:r>
      <w:bookmarkEnd w:id="8"/>
    </w:p>
    <w:p w14:paraId="0A0735A0" w14:textId="5066ECCE" w:rsidR="004A63F5" w:rsidRDefault="004A63F5" w:rsidP="004A63F5">
      <w:pPr>
        <w:rPr>
          <w:sz w:val="22"/>
        </w:rPr>
      </w:pPr>
      <w:r>
        <w:t>If your student organization does not have a designated office space but needs some secure storage space, you may request one or more lockers from the Assistant Dean for Student Affairs’ Office.  Lockers for student organizations are free but must be cleaned out and re-requested each year.</w:t>
      </w:r>
    </w:p>
    <w:p w14:paraId="75241445" w14:textId="77777777" w:rsidR="00EB4EC3" w:rsidRDefault="2876D1A9" w:rsidP="00EB4EC3">
      <w:pPr>
        <w:pStyle w:val="Heading2"/>
      </w:pPr>
      <w:bookmarkStart w:id="9" w:name="_Toc173763492"/>
      <w:r>
        <w:t>Mailboxes</w:t>
      </w:r>
      <w:bookmarkEnd w:id="9"/>
    </w:p>
    <w:p w14:paraId="042A84CB" w14:textId="1E45023E" w:rsidR="00EB4EC3" w:rsidRDefault="2876D1A9" w:rsidP="00EB4EC3">
      <w:r>
        <w:t xml:space="preserve">Each student organization has a designated mailbox in the student mailbox area of the basement.  Mail received for your organization will be placed in your organization’s mailbox.  </w:t>
      </w:r>
    </w:p>
    <w:p w14:paraId="6E351E9C" w14:textId="116E198D" w:rsidR="00EB4EC3" w:rsidRDefault="003A2E24" w:rsidP="00EB4EC3">
      <w:r>
        <w:t>D</w:t>
      </w:r>
      <w:r w:rsidR="2876D1A9">
        <w:t>esignate someone from your organization to check your organization</w:t>
      </w:r>
      <w:r w:rsidR="00A765B8">
        <w:t>’</w:t>
      </w:r>
      <w:r w:rsidR="2876D1A9">
        <w:t>s mailbox each week.</w:t>
      </w:r>
    </w:p>
    <w:p w14:paraId="1AFC41BA" w14:textId="77777777" w:rsidR="00EE7ABC" w:rsidRDefault="00EE7ABC" w:rsidP="00EE7ABC">
      <w:pPr>
        <w:pStyle w:val="Heading2"/>
        <w:rPr>
          <w:rFonts w:eastAsia="Times New Roman"/>
        </w:rPr>
      </w:pPr>
      <w:bookmarkStart w:id="10" w:name="_Toc525028334"/>
      <w:bookmarkStart w:id="11" w:name="_Toc173763493"/>
      <w:r>
        <w:rPr>
          <w:rFonts w:eastAsia="Times New Roman"/>
        </w:rPr>
        <w:t>Student Organization Storage &amp; Keys</w:t>
      </w:r>
      <w:bookmarkEnd w:id="10"/>
      <w:bookmarkEnd w:id="11"/>
    </w:p>
    <w:p w14:paraId="5A722BD9" w14:textId="77777777" w:rsidR="00EE7ABC" w:rsidRDefault="00EE7ABC" w:rsidP="00EE7ABC">
      <w:r>
        <w:t xml:space="preserve">Law Review, Moot Court, Honor Council, and SBA have designated office spaces.  These organizations should pass down keys at the end of the academic year to the incoming officers for that organization.  Student organizations must keep up with the keys, as we cannot have new keys made due to university policies.  These organizations are expected to keep their office spaces clean and purged of old food, paperwork, books, etc.    </w:t>
      </w:r>
    </w:p>
    <w:p w14:paraId="1C81F86C" w14:textId="77777777" w:rsidR="00EE7ABC" w:rsidRDefault="00EE7ABC" w:rsidP="00EE7ABC">
      <w:r>
        <w:t>Each year, all other student organizations may request access to communal student organization storage space in Rooms 058, 060, 062, and 067, subject to availability.  Storage space will be reallocated each year based on current requests and needs.  Requests may be made to the Assistant Dean for Student Affairs.</w:t>
      </w:r>
    </w:p>
    <w:p w14:paraId="1D333FD5" w14:textId="70882D7D" w:rsidR="00EE7ABC" w:rsidRDefault="00EE7ABC" w:rsidP="00EE7ABC">
      <w:r>
        <w:lastRenderedPageBreak/>
        <w:t xml:space="preserve">Each organization is expected to be considerate of other organizations sharing the storage space and keep them clean and tidy.  And, at the end of each year, each organization should go through items in the storage space to purge old books, food, paperwork, or </w:t>
      </w:r>
      <w:r w:rsidR="0051183E">
        <w:t>other items</w:t>
      </w:r>
      <w:r>
        <w:t>.</w:t>
      </w:r>
      <w:r w:rsidR="0051183E">
        <w:t xml:space="preserve">  </w:t>
      </w:r>
      <w:r>
        <w:t>Organizations who do not keep their storage areas tidy may forfeit access to storage space.</w:t>
      </w:r>
    </w:p>
    <w:p w14:paraId="61B570C4" w14:textId="18CD3697" w:rsidR="00EE7ABC" w:rsidRDefault="00FC28DC" w:rsidP="00EE7ABC">
      <w:r>
        <w:t>Due to space restrictions, s</w:t>
      </w:r>
      <w:r w:rsidR="00EE7ABC">
        <w:t xml:space="preserve">tudent </w:t>
      </w:r>
      <w:r w:rsidR="0051183E">
        <w:t>o</w:t>
      </w:r>
      <w:r w:rsidR="00EE7ABC">
        <w:t xml:space="preserve">rganization storage spaces are not personal offices but communal storage spaces. </w:t>
      </w:r>
    </w:p>
    <w:p w14:paraId="1C11A341" w14:textId="77777777" w:rsidR="002C7A18" w:rsidRDefault="2876D1A9" w:rsidP="002C7A18">
      <w:pPr>
        <w:pStyle w:val="Heading2"/>
      </w:pPr>
      <w:bookmarkStart w:id="12" w:name="_Toc173763494"/>
      <w:r>
        <w:t>Promotional Tables</w:t>
      </w:r>
      <w:bookmarkEnd w:id="12"/>
    </w:p>
    <w:p w14:paraId="52832F71" w14:textId="77777777" w:rsidR="003A2E24" w:rsidRDefault="2876D1A9" w:rsidP="002C7A18">
      <w:r>
        <w:t xml:space="preserve">Registered Law Student Organizations may conduct table sits outside of the Student Lounge.  </w:t>
      </w:r>
      <w:r w:rsidR="003A2E24">
        <w:t>R</w:t>
      </w:r>
      <w:r>
        <w:t xml:space="preserve">emove your belongings each day and to leave the space as you found it.  </w:t>
      </w:r>
    </w:p>
    <w:p w14:paraId="6BB0B6C6" w14:textId="64DECD9F" w:rsidR="002C7A18" w:rsidRPr="00B06210" w:rsidRDefault="003A2E24" w:rsidP="002C7A18">
      <w:r>
        <w:t>U</w:t>
      </w:r>
      <w:r w:rsidR="2876D1A9">
        <w:t>se the rolling tables in the lobby but ensure that you pick the tables up to move them, as dragging them and chairs can cause damage to the floors in the lobby.</w:t>
      </w:r>
    </w:p>
    <w:p w14:paraId="7560B2AD" w14:textId="77777777" w:rsidR="00576DD4" w:rsidRDefault="2876D1A9" w:rsidP="00576DD4">
      <w:pPr>
        <w:pStyle w:val="Heading1"/>
      </w:pPr>
      <w:bookmarkStart w:id="13" w:name="_Toc173763495"/>
      <w:r>
        <w:t>Planning an Event</w:t>
      </w:r>
      <w:bookmarkEnd w:id="13"/>
    </w:p>
    <w:p w14:paraId="19B394A8" w14:textId="77777777" w:rsidR="00B06210" w:rsidRDefault="2876D1A9" w:rsidP="00B06210">
      <w:pPr>
        <w:pStyle w:val="Heading2"/>
      </w:pPr>
      <w:bookmarkStart w:id="14" w:name="_Toc173763496"/>
      <w:r>
        <w:t>Planning</w:t>
      </w:r>
      <w:bookmarkEnd w:id="14"/>
    </w:p>
    <w:p w14:paraId="195AA39C" w14:textId="77777777" w:rsidR="00B06210" w:rsidRDefault="2876D1A9" w:rsidP="00B06210">
      <w:pPr>
        <w:pStyle w:val="Heading3"/>
      </w:pPr>
      <w:bookmarkStart w:id="15" w:name="_Toc173763497"/>
      <w:r>
        <w:t>Communication with Law Firms, Guests, and other Professionals</w:t>
      </w:r>
      <w:bookmarkEnd w:id="15"/>
    </w:p>
    <w:p w14:paraId="45436273" w14:textId="44B213A8" w:rsidR="006F2F4B" w:rsidRDefault="2876D1A9" w:rsidP="00B06210">
      <w:pPr>
        <w:pStyle w:val="BodyunderHeading3"/>
      </w:pPr>
      <w:r>
        <w:t xml:space="preserve">Remember that students represent the Law School in dealings with attorneys, judges, alumni, law firms, and other professionals. Keep in mind that working professionals are accustomed to prompt responses to correspondence, so it is important to make sure that members respond to email correspondence as soon as is reasonably possible, even if simply to acknowledge that the message has been received and will follow up with a more detailed response </w:t>
      </w:r>
      <w:r w:rsidR="00C3514C">
        <w:t>later</w:t>
      </w:r>
      <w:r>
        <w:t xml:space="preserve">. </w:t>
      </w:r>
    </w:p>
    <w:p w14:paraId="4524BA42" w14:textId="15A85CE4" w:rsidR="006F2F4B" w:rsidRDefault="2876D1A9" w:rsidP="00B06210">
      <w:pPr>
        <w:pStyle w:val="BodyunderHeading3"/>
      </w:pPr>
      <w:r>
        <w:t>In addition, remember to use a respectful and courteous tone in all written correspondence. Specifically, use salutations (Dear, To Whom It May Concern, etc.), titles (Professor, Judge, Ms., Mr., etc.), and closings (Sincerely, Best Regards, etc.). Also make sure that any outgoing correspondence is carefully proofread before it is sent out. Sloppily written emails can leave a guest or law firm with a negative impression of the writer and the Law School. For a sample email invitation to a guest speaker, see Appendix A.</w:t>
      </w:r>
    </w:p>
    <w:p w14:paraId="2D0A3FB5" w14:textId="47D6EE7E" w:rsidR="006F2F4B" w:rsidRDefault="2876D1A9" w:rsidP="00B06210">
      <w:pPr>
        <w:pStyle w:val="BodyunderHeading3"/>
      </w:pPr>
      <w:r>
        <w:t>Once a guest accepts an invitation to the Law School, remember to confirm the event with the speaker again at least 10-14 days prior to the date of the event. In that confirmation, be sure to inform the guest of any necessary logistical details (driving directions, where to meet a Student Organization’s members, parking arrangements, food</w:t>
      </w:r>
      <w:r w:rsidR="00A765B8">
        <w:t>,</w:t>
      </w:r>
      <w:r>
        <w:t xml:space="preserve"> accommodations, etc.). For a sample guest speaker logistics email, see Appendix B. </w:t>
      </w:r>
    </w:p>
    <w:p w14:paraId="7D3AD266" w14:textId="60520DF7" w:rsidR="006F2F4B" w:rsidRDefault="2876D1A9" w:rsidP="006F2F4B">
      <w:pPr>
        <w:pStyle w:val="BodyunderHeading3"/>
      </w:pPr>
      <w:r>
        <w:t xml:space="preserve">Finally, be sure to send the guest a written thank you after the event. For a sample thank you email, see Appendix C. </w:t>
      </w:r>
    </w:p>
    <w:p w14:paraId="54A6967A" w14:textId="77777777" w:rsidR="00B06210" w:rsidRDefault="2876D1A9" w:rsidP="00B06210">
      <w:pPr>
        <w:pStyle w:val="BodyunderHeading3"/>
      </w:pPr>
      <w:r>
        <w:t xml:space="preserve">Failure to adhere to these communication guidelines not only may reflect poorly on the Law School and law students, but also may jeopardize opportunities for </w:t>
      </w:r>
      <w:r>
        <w:lastRenderedPageBreak/>
        <w:t>the Law School and/or Student Organizations to work with a guest, law firm, or organization in the future.</w:t>
      </w:r>
    </w:p>
    <w:p w14:paraId="15E7B73D" w14:textId="77777777" w:rsidR="00430011" w:rsidRDefault="2876D1A9" w:rsidP="00430011">
      <w:pPr>
        <w:pStyle w:val="Heading3"/>
      </w:pPr>
      <w:bookmarkStart w:id="16" w:name="_Toc173763498"/>
      <w:r>
        <w:t>Distinguished Guest Approval Process</w:t>
      </w:r>
      <w:bookmarkEnd w:id="16"/>
    </w:p>
    <w:p w14:paraId="756D6EBB" w14:textId="47BF124A" w:rsidR="00430011" w:rsidRPr="00B06210" w:rsidRDefault="137E033F" w:rsidP="00430011">
      <w:pPr>
        <w:pStyle w:val="BodyunderHeading3"/>
      </w:pPr>
      <w:r>
        <w:t xml:space="preserve">Student Organizations wishing to invite Judges or other dignitaries to the Law School for events should request permission or a letter of invitation from Dean </w:t>
      </w:r>
      <w:r w:rsidR="009E02E5">
        <w:t>S</w:t>
      </w:r>
      <w:r w:rsidR="00822A2D">
        <w:t>trickland</w:t>
      </w:r>
      <w:r>
        <w:t xml:space="preserve"> prior to </w:t>
      </w:r>
      <w:r w:rsidR="009E02E5">
        <w:t xml:space="preserve">contacting </w:t>
      </w:r>
      <w:r>
        <w:t>the prospective attendee.</w:t>
      </w:r>
    </w:p>
    <w:p w14:paraId="023DF865" w14:textId="77777777" w:rsidR="00B06210" w:rsidRDefault="2876D1A9" w:rsidP="00B06210">
      <w:pPr>
        <w:pStyle w:val="Heading3"/>
      </w:pPr>
      <w:bookmarkStart w:id="17" w:name="_Toc173763499"/>
      <w:r>
        <w:t>Political Activities</w:t>
      </w:r>
      <w:bookmarkEnd w:id="17"/>
    </w:p>
    <w:p w14:paraId="1E6EE2EE" w14:textId="77777777" w:rsidR="006F2F4B" w:rsidRDefault="2876D1A9" w:rsidP="006F2F4B">
      <w:pPr>
        <w:pStyle w:val="BodyunderHeading3"/>
      </w:pPr>
      <w:r>
        <w:t xml:space="preserve">As a tax-exempt organization under Section 501(c)(3) of the tax code, the University is prohibited from participating in political campaign activities. Although the University may, consistent with its purposes, engage in and sponsor debate and discussion of political issues, the support of individual candidates, campaigns or political parties is prohibited. </w:t>
      </w:r>
    </w:p>
    <w:p w14:paraId="1F048CB2" w14:textId="77777777" w:rsidR="006F2F4B" w:rsidRPr="006F2F4B" w:rsidRDefault="2876D1A9" w:rsidP="006F2F4B">
      <w:pPr>
        <w:pStyle w:val="BodyunderHeading3"/>
      </w:pPr>
      <w:r>
        <w:t>The University may not endorse any candidates, make donations to any politician’s campaign, issue statements for or against any candidate, or engage in any activity that would either support or oppose any candidate for public office. Furthermore, no political fundraising may occur on the University’s campus, in the name of the University, or through the use of University e-mail accounts.  These prohibitions apply to all campaigns, including those at the federal, state, and local levels.</w:t>
      </w:r>
    </w:p>
    <w:p w14:paraId="0C96570B" w14:textId="46EEA09C" w:rsidR="00B06210" w:rsidRPr="00B06210" w:rsidRDefault="2876D1A9" w:rsidP="00B06210">
      <w:pPr>
        <w:pStyle w:val="BodyunderHeading3"/>
      </w:pPr>
      <w:r>
        <w:t>During election years, it is particularly important that Student Organizations be mindful of the University’s policy regarding political campaign-related activities. If a Student Organization plans an event focusing on an election or working with an individual currently running for political office, discuss it ahead of time with the Assistant Dean for Student Affairs.</w:t>
      </w:r>
    </w:p>
    <w:p w14:paraId="7E95F452" w14:textId="77777777" w:rsidR="00B06210" w:rsidRDefault="2876D1A9" w:rsidP="00B06210">
      <w:pPr>
        <w:pStyle w:val="Heading2"/>
      </w:pPr>
      <w:bookmarkStart w:id="18" w:name="_Toc173763500"/>
      <w:r>
        <w:t>Event Logistics</w:t>
      </w:r>
      <w:bookmarkEnd w:id="18"/>
    </w:p>
    <w:p w14:paraId="59CAD7E3" w14:textId="77777777" w:rsidR="00351EA0" w:rsidRDefault="2876D1A9" w:rsidP="00351EA0">
      <w:pPr>
        <w:pStyle w:val="Heading3"/>
      </w:pPr>
      <w:bookmarkStart w:id="19" w:name="_Toc173763501"/>
      <w:r>
        <w:t>Alcohol</w:t>
      </w:r>
      <w:bookmarkEnd w:id="19"/>
      <w:r>
        <w:t xml:space="preserve"> </w:t>
      </w:r>
    </w:p>
    <w:p w14:paraId="55C90118" w14:textId="0CCC92D6" w:rsidR="00351EA0" w:rsidRDefault="2876D1A9" w:rsidP="00351EA0">
      <w:pPr>
        <w:pStyle w:val="BodyunderHeading3"/>
      </w:pPr>
      <w:r>
        <w:t xml:space="preserve">The University of Memphis prohibits the use of drugs or alcohol by students on all campuses, including the Law School campus.  You can find more information about this policy </w:t>
      </w:r>
      <w:hyperlink r:id="rId17">
        <w:r w:rsidRPr="2876D1A9">
          <w:rPr>
            <w:rStyle w:val="Hyperlink"/>
          </w:rPr>
          <w:t>here</w:t>
        </w:r>
      </w:hyperlink>
      <w:r>
        <w:t xml:space="preserve">.  Students are advised not to plan events at the Law School at which alcoholic beverages will be served or consumed.  </w:t>
      </w:r>
    </w:p>
    <w:p w14:paraId="1B3BE98F" w14:textId="77777777" w:rsidR="00430011" w:rsidRDefault="2876D1A9" w:rsidP="00430011">
      <w:pPr>
        <w:pStyle w:val="Heading3"/>
      </w:pPr>
      <w:bookmarkStart w:id="20" w:name="_Toc173763502"/>
      <w:r>
        <w:t>Attendees</w:t>
      </w:r>
      <w:bookmarkEnd w:id="20"/>
      <w:r>
        <w:t xml:space="preserve"> </w:t>
      </w:r>
    </w:p>
    <w:p w14:paraId="0C6C0128" w14:textId="77777777" w:rsidR="00C22450" w:rsidRDefault="2876D1A9" w:rsidP="00C22450">
      <w:pPr>
        <w:pStyle w:val="BodyunderHeading3"/>
      </w:pPr>
      <w:r>
        <w:t xml:space="preserve">For events involving those not in our Law School community, you must provide a list of attendees and information about the event (date, time, organization, description of event) to the security desk </w:t>
      </w:r>
      <w:r w:rsidRPr="2876D1A9">
        <w:rPr>
          <w:i/>
          <w:iCs/>
        </w:rPr>
        <w:t xml:space="preserve">before </w:t>
      </w:r>
      <w:r>
        <w:t>the beginning of the event.</w:t>
      </w:r>
    </w:p>
    <w:p w14:paraId="1AC4F541" w14:textId="30348580" w:rsidR="00C22450" w:rsidRDefault="00C22450" w:rsidP="00C22450">
      <w:pPr>
        <w:pStyle w:val="BodyunderHeading3"/>
      </w:pPr>
      <w:r>
        <w:t>If your event will include minors, you must comply with the University’s Minors on Campus Policy.  (See more information under Minors on Campus Policy below).</w:t>
      </w:r>
    </w:p>
    <w:p w14:paraId="00299F37" w14:textId="77777777" w:rsidR="00430011" w:rsidRDefault="2876D1A9" w:rsidP="00E24760">
      <w:pPr>
        <w:pStyle w:val="Heading3"/>
        <w:keepLines w:val="0"/>
        <w:widowControl w:val="0"/>
      </w:pPr>
      <w:bookmarkStart w:id="21" w:name="_Toc173763503"/>
      <w:r>
        <w:lastRenderedPageBreak/>
        <w:t>Canceling or Rescheduling an Event</w:t>
      </w:r>
      <w:bookmarkEnd w:id="21"/>
    </w:p>
    <w:p w14:paraId="57CDB7C0" w14:textId="4D393961" w:rsidR="00430011" w:rsidRDefault="003A2E24" w:rsidP="00430011">
      <w:pPr>
        <w:pStyle w:val="BodyunderHeading3"/>
      </w:pPr>
      <w:r>
        <w:t>N</w:t>
      </w:r>
      <w:r w:rsidR="137E033F">
        <w:t>otif</w:t>
      </w:r>
      <w:r w:rsidR="00822A2D">
        <w:t xml:space="preserve">y </w:t>
      </w:r>
      <w:r w:rsidR="00B27AE5">
        <w:t xml:space="preserve">Dean Strickland’s Assistant, </w:t>
      </w:r>
      <w:hyperlink r:id="rId18" w:history="1">
        <w:r w:rsidR="00B27AE5" w:rsidRPr="00B27AE5">
          <w:rPr>
            <w:rStyle w:val="Hyperlink"/>
          </w:rPr>
          <w:t xml:space="preserve">Maria </w:t>
        </w:r>
        <w:r w:rsidR="00BA3D81">
          <w:rPr>
            <w:rStyle w:val="Hyperlink"/>
          </w:rPr>
          <w:t>Fuhrmann</w:t>
        </w:r>
      </w:hyperlink>
      <w:r w:rsidR="00B27AE5">
        <w:t>,</w:t>
      </w:r>
      <w:r w:rsidR="326AF602">
        <w:t xml:space="preserve"> </w:t>
      </w:r>
      <w:r w:rsidR="00FC28DC">
        <w:t>(Room 27</w:t>
      </w:r>
      <w:r w:rsidR="0094084E">
        <w:t>5</w:t>
      </w:r>
      <w:r w:rsidR="00FC28DC">
        <w:t xml:space="preserve"> in Dean’s Suite)</w:t>
      </w:r>
      <w:r w:rsidR="137E033F">
        <w:t xml:space="preserve"> as soon as possible if you cancel an event and no longer need the space to be reserved so we can make the space available to others.</w:t>
      </w:r>
    </w:p>
    <w:p w14:paraId="0A0F387E" w14:textId="1E2F03B4" w:rsidR="00430011" w:rsidRDefault="2876D1A9" w:rsidP="00430011">
      <w:pPr>
        <w:pStyle w:val="Heading3"/>
        <w:keepNext w:val="0"/>
        <w:keepLines w:val="0"/>
        <w:widowControl w:val="0"/>
      </w:pPr>
      <w:bookmarkStart w:id="22" w:name="_Toc173763504"/>
      <w:r>
        <w:t>Facilities Requests</w:t>
      </w:r>
      <w:bookmarkEnd w:id="22"/>
    </w:p>
    <w:p w14:paraId="04F6DF51" w14:textId="1CD84733" w:rsidR="00430011" w:rsidRDefault="137E033F" w:rsidP="00430011">
      <w:pPr>
        <w:pStyle w:val="BodyunderHeading3"/>
      </w:pPr>
      <w:r>
        <w:t>If you need assistance with classroom setup or building logistics, contact</w:t>
      </w:r>
      <w:r w:rsidR="00822A2D">
        <w:t xml:space="preserve"> </w:t>
      </w:r>
      <w:r w:rsidR="27B83115">
        <w:t>Dean Strickland's Assistant</w:t>
      </w:r>
      <w:r w:rsidR="00097447">
        <w:t xml:space="preserve">, </w:t>
      </w:r>
      <w:hyperlink r:id="rId19" w:history="1">
        <w:r w:rsidR="00097447" w:rsidRPr="00B27AE5">
          <w:rPr>
            <w:rStyle w:val="Hyperlink"/>
          </w:rPr>
          <w:t xml:space="preserve">Maria </w:t>
        </w:r>
        <w:r w:rsidR="00097447">
          <w:rPr>
            <w:rStyle w:val="Hyperlink"/>
          </w:rPr>
          <w:t>Fuhrmann</w:t>
        </w:r>
      </w:hyperlink>
      <w:r>
        <w:t xml:space="preserve">.  </w:t>
      </w:r>
      <w:r w:rsidR="003A2E24">
        <w:t>P</w:t>
      </w:r>
      <w:r>
        <w:t xml:space="preserve">rovide </w:t>
      </w:r>
      <w:r w:rsidR="00E66F21">
        <w:t>her</w:t>
      </w:r>
      <w:r>
        <w:t xml:space="preserve"> with detailed information regarding your event at least </w:t>
      </w:r>
      <w:r w:rsidR="006735F5">
        <w:t>two</w:t>
      </w:r>
      <w:r>
        <w:t xml:space="preserve"> week</w:t>
      </w:r>
      <w:r w:rsidR="006735F5">
        <w:t>s</w:t>
      </w:r>
      <w:r>
        <w:t xml:space="preserve"> before the scheduled date.   She can help you coordinate with physical plant to create a work order if you need to rearrange furniture, etc. </w:t>
      </w:r>
      <w:r w:rsidR="00FC28DC">
        <w:t xml:space="preserve"> </w:t>
      </w:r>
      <w:r w:rsidR="00E66F21">
        <w:t xml:space="preserve">Do </w:t>
      </w:r>
      <w:r>
        <w:t xml:space="preserve">not move any furniture on your own!  </w:t>
      </w:r>
    </w:p>
    <w:p w14:paraId="08DED999" w14:textId="013BC27F" w:rsidR="006735F5" w:rsidRDefault="2876D1A9" w:rsidP="006735F5">
      <w:pPr>
        <w:pStyle w:val="BodyunderHeading3"/>
      </w:pPr>
      <w:r>
        <w:t xml:space="preserve">Work orders must be entered in advance for all Law School events that require custodial or maintenance personnel to move furniture during setup or breakdown.  A work order must also be entered for all events that require custodial or maintenance staff to work after </w:t>
      </w:r>
      <w:r w:rsidR="006735F5">
        <w:t xml:space="preserve">2:00 p.m. on Monday – Friday or </w:t>
      </w:r>
      <w:r>
        <w:t xml:space="preserve">to work </w:t>
      </w:r>
      <w:r w:rsidR="006735F5">
        <w:t xml:space="preserve">on </w:t>
      </w:r>
      <w:r>
        <w:t xml:space="preserve">weekends. </w:t>
      </w:r>
      <w:r w:rsidR="006735F5">
        <w:t xml:space="preserve"> Organizations needing after-hours custodial services will be charged a fee for services. </w:t>
      </w:r>
      <w:r w:rsidR="00B27AE5">
        <w:t xml:space="preserve">Dean Strickland’s Assistant, </w:t>
      </w:r>
      <w:hyperlink r:id="rId20" w:history="1">
        <w:r w:rsidR="00B27AE5" w:rsidRPr="00B27AE5">
          <w:rPr>
            <w:rStyle w:val="Hyperlink"/>
          </w:rPr>
          <w:t xml:space="preserve">Maria </w:t>
        </w:r>
        <w:r w:rsidR="00BA3D81">
          <w:rPr>
            <w:rStyle w:val="Hyperlink"/>
          </w:rPr>
          <w:t>Fuhrmann</w:t>
        </w:r>
      </w:hyperlink>
      <w:r w:rsidR="00B27AE5">
        <w:t xml:space="preserve">, </w:t>
      </w:r>
      <w:r w:rsidR="006735F5">
        <w:t>can give you information about the cost of these services.</w:t>
      </w:r>
    </w:p>
    <w:p w14:paraId="2C742476" w14:textId="0EFC0B31" w:rsidR="00430011" w:rsidRDefault="2876D1A9" w:rsidP="00EB0420">
      <w:pPr>
        <w:pStyle w:val="Heading3"/>
        <w:widowControl w:val="0"/>
      </w:pPr>
      <w:bookmarkStart w:id="23" w:name="_Toc173763505"/>
      <w:r>
        <w:t>Food</w:t>
      </w:r>
      <w:bookmarkEnd w:id="23"/>
    </w:p>
    <w:p w14:paraId="17693F52" w14:textId="77777777" w:rsidR="00FB1891" w:rsidRDefault="00FB1891" w:rsidP="00430011">
      <w:pPr>
        <w:pStyle w:val="BodyunderHeading3"/>
      </w:pPr>
      <w:r>
        <w:t>Student Organizations are responsible for ordering and payment of food expenses.</w:t>
      </w:r>
    </w:p>
    <w:p w14:paraId="7E5C49A2" w14:textId="77777777" w:rsidR="004929EB" w:rsidRDefault="00FB1891" w:rsidP="00430011">
      <w:pPr>
        <w:pStyle w:val="BodyunderHeading3"/>
      </w:pPr>
      <w:r>
        <w:t xml:space="preserve">Student Organizations should notify </w:t>
      </w:r>
      <w:r w:rsidR="0054581B">
        <w:t xml:space="preserve">the security desk when you have a food order being delivered to the Law School for an event or meeting. </w:t>
      </w:r>
      <w:r w:rsidR="00E66F21">
        <w:t xml:space="preserve"> </w:t>
      </w:r>
    </w:p>
    <w:p w14:paraId="219DE644" w14:textId="4DF6565F" w:rsidR="0054581B" w:rsidRDefault="0054581B" w:rsidP="00430011">
      <w:pPr>
        <w:pStyle w:val="BodyunderHeading3"/>
      </w:pPr>
      <w:r>
        <w:t xml:space="preserve">All Student Organizations must have a representative available when the food is delivered. The security desk is not responsible for finding students when food is delivered. </w:t>
      </w:r>
    </w:p>
    <w:p w14:paraId="5ED7BD5F" w14:textId="6EB83EEF" w:rsidR="00430011" w:rsidRPr="000F016E" w:rsidRDefault="137E033F" w:rsidP="00430011">
      <w:pPr>
        <w:pStyle w:val="BodyunderHeading3"/>
      </w:pPr>
      <w:r>
        <w:t xml:space="preserve">If you have questions or need assistance with ordering food, </w:t>
      </w:r>
      <w:r w:rsidR="00822A2D">
        <w:t>contact Hope Mohon</w:t>
      </w:r>
      <w:r>
        <w:t>.</w:t>
      </w:r>
    </w:p>
    <w:p w14:paraId="1588C413" w14:textId="69D74CE4" w:rsidR="009E02E5" w:rsidRDefault="009E02E5" w:rsidP="009E02E5">
      <w:pPr>
        <w:pStyle w:val="Heading3"/>
        <w:widowControl w:val="0"/>
      </w:pPr>
      <w:bookmarkStart w:id="24" w:name="_Toc173763506"/>
      <w:r>
        <w:t xml:space="preserve">Food/Catering </w:t>
      </w:r>
      <w:r w:rsidR="00C3514C">
        <w:t>Information</w:t>
      </w:r>
      <w:bookmarkEnd w:id="24"/>
    </w:p>
    <w:p w14:paraId="3C129714" w14:textId="23440B26" w:rsidR="00C3514C" w:rsidRDefault="00C3514C" w:rsidP="009E02E5">
      <w:pPr>
        <w:pStyle w:val="BodyunderHeading3"/>
      </w:pPr>
      <w:r>
        <w:t xml:space="preserve">The law school does not generally provide funding for or reimburse expenses for food at student events and meetings.  </w:t>
      </w:r>
    </w:p>
    <w:p w14:paraId="676031D5" w14:textId="26AF35B5" w:rsidR="00C3514C" w:rsidRDefault="00C3514C" w:rsidP="00C3514C">
      <w:pPr>
        <w:pStyle w:val="BodyunderHeading3"/>
      </w:pPr>
      <w:r>
        <w:t xml:space="preserve">The </w:t>
      </w:r>
      <w:hyperlink r:id="rId21" w:history="1">
        <w:r w:rsidR="002D4D33" w:rsidRPr="00E17651">
          <w:rPr>
            <w:rStyle w:val="Hyperlink"/>
          </w:rPr>
          <w:t>Food/Catering Expense Form</w:t>
        </w:r>
      </w:hyperlink>
      <w:r w:rsidR="002D4D33">
        <w:rPr>
          <w:rStyle w:val="Hyperlink"/>
        </w:rPr>
        <w:t xml:space="preserve"> </w:t>
      </w:r>
      <w:r w:rsidR="009E02E5">
        <w:t xml:space="preserve">is only required if </w:t>
      </w:r>
      <w:r>
        <w:t xml:space="preserve">have money in a foundation account for your student organization and </w:t>
      </w:r>
      <w:r w:rsidR="009E02E5">
        <w:t>you are seeking reimbursement from th</w:t>
      </w:r>
      <w:r>
        <w:t xml:space="preserve">at account </w:t>
      </w:r>
      <w:r w:rsidR="009E02E5">
        <w:t xml:space="preserve">for your food expenses.  </w:t>
      </w:r>
      <w:r>
        <w:t>Students seeking reimbursement should submit this form 10 days before the event for approval prior to expending funds.  Students who don’t receive approval in advance are not guaranteed to be reimbursed for those expenses.</w:t>
      </w:r>
    </w:p>
    <w:p w14:paraId="060DA1A6" w14:textId="2B6215A0" w:rsidR="00C3514C" w:rsidRPr="00C3514C" w:rsidRDefault="00C3514C" w:rsidP="00C3514C">
      <w:pPr>
        <w:ind w:left="1440"/>
      </w:pPr>
      <w:r>
        <w:lastRenderedPageBreak/>
        <w:t xml:space="preserve">If the event requires a contract, student organizations should submit </w:t>
      </w:r>
      <w:hyperlink r:id="rId22" w:history="1">
        <w:r w:rsidR="002D4D33" w:rsidRPr="00E17651">
          <w:rPr>
            <w:rStyle w:val="Hyperlink"/>
          </w:rPr>
          <w:t>Food/Catering Expense Form</w:t>
        </w:r>
      </w:hyperlink>
      <w:r>
        <w:t xml:space="preserve"> along with the contract thirty (30) business days in advance of the event.  </w:t>
      </w:r>
    </w:p>
    <w:p w14:paraId="3AD6C938" w14:textId="01225F1E" w:rsidR="009E02E5" w:rsidRPr="0078452D" w:rsidRDefault="00C3514C" w:rsidP="009E02E5">
      <w:pPr>
        <w:pStyle w:val="BodyunderHeading3"/>
        <w:rPr>
          <w:rFonts w:ascii="Calibri Light"/>
        </w:rPr>
      </w:pPr>
      <w:r>
        <w:t xml:space="preserve">If you are not seeking reimbursement from your organization’s existing foundation account and are using your organization’s checking account to pay for food, you </w:t>
      </w:r>
      <w:r w:rsidR="009E02E5">
        <w:t>do not need to submit this form.</w:t>
      </w:r>
    </w:p>
    <w:p w14:paraId="564D0522" w14:textId="3581C4DD" w:rsidR="009E02E5" w:rsidRDefault="009E02E5" w:rsidP="009E02E5">
      <w:pPr>
        <w:pStyle w:val="BodyunderHeading3"/>
      </w:pPr>
      <w:r>
        <w:t>The requestor and advisor will receive email notification as to whether the request was approved or denied within 24 hours of submission of the form.</w:t>
      </w:r>
    </w:p>
    <w:p w14:paraId="02F9E960" w14:textId="7D5B0745" w:rsidR="004929EB" w:rsidRDefault="004929EB" w:rsidP="004929EB">
      <w:pPr>
        <w:pStyle w:val="BodyunderHeading3"/>
        <w:rPr>
          <w:rFonts w:eastAsia="Times New Roman"/>
        </w:rPr>
      </w:pPr>
      <w:r>
        <w:t>Student Organizations c</w:t>
      </w:r>
      <w:r>
        <w:rPr>
          <w:rFonts w:eastAsia="Times New Roman"/>
        </w:rPr>
        <w:t xml:space="preserve">annot order and charge to law school vendor accounts unless authorized by the </w:t>
      </w:r>
      <w:r w:rsidR="00EF3F0B">
        <w:rPr>
          <w:rFonts w:eastAsia="Times New Roman"/>
        </w:rPr>
        <w:t>Director of Operations and Administration</w:t>
      </w:r>
      <w:r>
        <w:rPr>
          <w:rFonts w:eastAsia="Times New Roman"/>
        </w:rPr>
        <w:t>.</w:t>
      </w:r>
    </w:p>
    <w:p w14:paraId="5595C971" w14:textId="2A269F97" w:rsidR="004929EB" w:rsidRDefault="004929EB" w:rsidP="004929EB">
      <w:pPr>
        <w:pStyle w:val="BodyunderHeading3"/>
        <w:rPr>
          <w:rFonts w:eastAsia="Times New Roman"/>
        </w:rPr>
      </w:pPr>
      <w:r>
        <w:rPr>
          <w:rFonts w:eastAsia="Times New Roman"/>
        </w:rPr>
        <w:t xml:space="preserve">When seeking reimbursement, Student Organizations will need to provide a </w:t>
      </w:r>
      <w:r w:rsidRPr="004929EB">
        <w:rPr>
          <w:rFonts w:eastAsia="Times New Roman"/>
        </w:rPr>
        <w:t xml:space="preserve">list of attendees, documentation about the event, and receipts </w:t>
      </w:r>
      <w:r>
        <w:rPr>
          <w:rFonts w:eastAsia="Times New Roman"/>
        </w:rPr>
        <w:t xml:space="preserve">to be eligible for </w:t>
      </w:r>
      <w:r w:rsidRPr="004929EB">
        <w:rPr>
          <w:rFonts w:eastAsia="Times New Roman"/>
        </w:rPr>
        <w:t>reimbursement</w:t>
      </w:r>
      <w:r>
        <w:rPr>
          <w:rFonts w:eastAsia="Times New Roman"/>
        </w:rPr>
        <w:t xml:space="preserve"> after pre-approval.</w:t>
      </w:r>
    </w:p>
    <w:p w14:paraId="11D5CAB8" w14:textId="7ADCD6BE" w:rsidR="00C22450" w:rsidRDefault="00C22450" w:rsidP="009E02E5">
      <w:pPr>
        <w:pStyle w:val="Heading3"/>
      </w:pPr>
      <w:bookmarkStart w:id="25" w:name="_Toc173763507"/>
      <w:r>
        <w:t>Minors on Campus Policy</w:t>
      </w:r>
      <w:bookmarkEnd w:id="25"/>
    </w:p>
    <w:p w14:paraId="7FA08C3D" w14:textId="65E3C745" w:rsidR="008B686B" w:rsidRDefault="00DD5487" w:rsidP="00E863CE">
      <w:pPr>
        <w:pStyle w:val="BodyunderHeading3"/>
      </w:pPr>
      <w:r>
        <w:t xml:space="preserve">The </w:t>
      </w:r>
      <w:r w:rsidR="008B686B" w:rsidRPr="008B686B">
        <w:t xml:space="preserve">University has a </w:t>
      </w:r>
      <w:hyperlink r:id="rId23" w:history="1">
        <w:r w:rsidR="008B686B" w:rsidRPr="008B686B">
          <w:rPr>
            <w:rStyle w:val="Hyperlink"/>
            <w:rFonts w:eastAsia="Times New Roman"/>
          </w:rPr>
          <w:t xml:space="preserve">Minors on Campus Policy </w:t>
        </w:r>
      </w:hyperlink>
      <w:r w:rsidR="008B686B" w:rsidRPr="008B686B">
        <w:t>for events on campus that may include minors (those under 18 years old)</w:t>
      </w:r>
      <w:r w:rsidR="008B686B">
        <w:t xml:space="preserve">.  Organizations scheduling events on campus (including at the law school) that may include minors under the age of 18 must comply with the University’s Policy.  </w:t>
      </w:r>
    </w:p>
    <w:p w14:paraId="253CCD9F" w14:textId="1DE42C70" w:rsidR="008B686B" w:rsidRDefault="008B686B" w:rsidP="00E863CE">
      <w:pPr>
        <w:pStyle w:val="BodyunderHeading3"/>
      </w:pPr>
      <w:r w:rsidRPr="008B686B">
        <w:t xml:space="preserve">Email </w:t>
      </w:r>
      <w:hyperlink r:id="rId24" w:history="1">
        <w:r w:rsidR="00DD5487">
          <w:rPr>
            <w:rStyle w:val="Hyperlink"/>
            <w:rFonts w:eastAsia="Times New Roman"/>
          </w:rPr>
          <w:t>minorsoncampus@memphis.edu</w:t>
        </w:r>
      </w:hyperlink>
      <w:r w:rsidRPr="008B686B">
        <w:t> if an event you have planned may include minors</w:t>
      </w:r>
      <w:r>
        <w:t xml:space="preserve">, including </w:t>
      </w:r>
      <w:r w:rsidRPr="008B686B">
        <w:t>high school-aged children</w:t>
      </w:r>
      <w:r>
        <w:t>.</w:t>
      </w:r>
    </w:p>
    <w:p w14:paraId="63CABD6B" w14:textId="5C9A4458" w:rsidR="00430011" w:rsidRDefault="2876D1A9" w:rsidP="008B686B">
      <w:pPr>
        <w:pStyle w:val="Heading3"/>
      </w:pPr>
      <w:bookmarkStart w:id="26" w:name="_Toc173763508"/>
      <w:r>
        <w:t>Parking Passes</w:t>
      </w:r>
      <w:bookmarkEnd w:id="26"/>
    </w:p>
    <w:p w14:paraId="73D1AA6E" w14:textId="07CD56B4" w:rsidR="00430011" w:rsidRPr="00B06210" w:rsidRDefault="137E033F" w:rsidP="00430011">
      <w:pPr>
        <w:pStyle w:val="BodyunderHeading3"/>
      </w:pPr>
      <w:r>
        <w:t>Emai</w:t>
      </w:r>
      <w:r w:rsidR="00822A2D">
        <w:t xml:space="preserve">l </w:t>
      </w:r>
      <w:r w:rsidR="1F623E01">
        <w:t>Dean Strickland's Assistant</w:t>
      </w:r>
      <w:r w:rsidR="00097447">
        <w:t xml:space="preserve">, </w:t>
      </w:r>
      <w:hyperlink r:id="rId25" w:history="1">
        <w:r w:rsidR="00097447" w:rsidRPr="00B27AE5">
          <w:rPr>
            <w:rStyle w:val="Hyperlink"/>
          </w:rPr>
          <w:t xml:space="preserve">Maria </w:t>
        </w:r>
        <w:r w:rsidR="00097447">
          <w:rPr>
            <w:rStyle w:val="Hyperlink"/>
          </w:rPr>
          <w:t>Fuhrmann</w:t>
        </w:r>
      </w:hyperlink>
      <w:r w:rsidR="00097447">
        <w:t>,</w:t>
      </w:r>
      <w:r w:rsidR="00822A2D">
        <w:t xml:space="preserve"> </w:t>
      </w:r>
      <w:r w:rsidR="00ED3E98">
        <w:t xml:space="preserve">for assistance with a </w:t>
      </w:r>
      <w:r>
        <w:t xml:space="preserve">parking pass for your </w:t>
      </w:r>
      <w:r w:rsidR="00ED3E98">
        <w:t>speaker or VIP</w:t>
      </w:r>
      <w:r>
        <w:t xml:space="preserve">.  </w:t>
      </w:r>
      <w:r w:rsidR="00E66F21">
        <w:t xml:space="preserve">Include </w:t>
      </w:r>
      <w:r>
        <w:t>the name of the event, the organization(s) sponsoring the event, and the date(s) and time(s) you need parking passes.</w:t>
      </w:r>
    </w:p>
    <w:p w14:paraId="4D8421C4" w14:textId="77777777" w:rsidR="00430011" w:rsidRDefault="2876D1A9" w:rsidP="00ED3E98">
      <w:pPr>
        <w:pStyle w:val="Heading3"/>
        <w:widowControl w:val="0"/>
      </w:pPr>
      <w:bookmarkStart w:id="27" w:name="_Toc173763509"/>
      <w:r>
        <w:t>Room Cleanup</w:t>
      </w:r>
      <w:bookmarkEnd w:id="27"/>
    </w:p>
    <w:p w14:paraId="611033F1" w14:textId="223AA873" w:rsidR="00430011" w:rsidRDefault="1D0C4A08" w:rsidP="00ED3E98">
      <w:pPr>
        <w:pStyle w:val="BodyunderHeading3"/>
        <w:keepNext/>
        <w:keepLines/>
      </w:pPr>
      <w:r>
        <w:t xml:space="preserve">Students are expected to leave rooms in the good condition, and to contact the </w:t>
      </w:r>
      <w:r w:rsidR="00ED3E98">
        <w:t xml:space="preserve">custodial </w:t>
      </w:r>
      <w:r>
        <w:t xml:space="preserve">staff </w:t>
      </w:r>
      <w:r w:rsidR="0051183E">
        <w:t xml:space="preserve">to </w:t>
      </w:r>
      <w:r>
        <w:t>dispose of or remove extra food, etc</w:t>
      </w:r>
      <w:r w:rsidR="00272A92">
        <w:t>., after any event where food is served.</w:t>
      </w:r>
      <w:r w:rsidR="003E1041">
        <w:t xml:space="preserve">  Please note that the custodial staff is not available on weekends without a work order, so students serving food over the weekend or on Friday afternoons should clean up and dispose of all food after the event.</w:t>
      </w:r>
    </w:p>
    <w:p w14:paraId="193E8089" w14:textId="4B9F7D19" w:rsidR="00ED3E98" w:rsidRPr="00B06210" w:rsidRDefault="00ED3E98" w:rsidP="00ED3E98">
      <w:pPr>
        <w:pStyle w:val="BodyunderHeading3"/>
        <w:keepNext/>
        <w:keepLines/>
      </w:pPr>
      <w:r>
        <w:t>If you need custodial services after hours, you will need to contact</w:t>
      </w:r>
      <w:r w:rsidR="00822A2D">
        <w:t xml:space="preserve"> </w:t>
      </w:r>
      <w:r w:rsidR="61CA1958">
        <w:t>Dean Strickland's Assistant</w:t>
      </w:r>
      <w:r w:rsidR="00097447">
        <w:t xml:space="preserve">, </w:t>
      </w:r>
      <w:hyperlink r:id="rId26" w:history="1">
        <w:r w:rsidR="00097447" w:rsidRPr="00B27AE5">
          <w:rPr>
            <w:rStyle w:val="Hyperlink"/>
          </w:rPr>
          <w:t xml:space="preserve">Maria </w:t>
        </w:r>
        <w:r w:rsidR="00097447">
          <w:rPr>
            <w:rStyle w:val="Hyperlink"/>
          </w:rPr>
          <w:t>Fuhrmann</w:t>
        </w:r>
      </w:hyperlink>
      <w:r w:rsidR="00097447">
        <w:t>,</w:t>
      </w:r>
      <w:r w:rsidR="00822A2D">
        <w:t xml:space="preserve"> </w:t>
      </w:r>
      <w:r>
        <w:t>for a work order.  (See Facilities Requests above).</w:t>
      </w:r>
    </w:p>
    <w:p w14:paraId="45A5994A" w14:textId="77777777" w:rsidR="00B06210" w:rsidRDefault="2876D1A9" w:rsidP="00B06210">
      <w:pPr>
        <w:pStyle w:val="Heading3"/>
      </w:pPr>
      <w:bookmarkStart w:id="28" w:name="_Toc173763510"/>
      <w:r>
        <w:t>Room Reservations</w:t>
      </w:r>
      <w:bookmarkEnd w:id="28"/>
    </w:p>
    <w:p w14:paraId="5DBA9B28" w14:textId="7E01500C" w:rsidR="002A4E98" w:rsidRDefault="002A4E98" w:rsidP="002A4E98">
      <w:pPr>
        <w:spacing w:after="60"/>
        <w:ind w:left="1440"/>
        <w:rPr>
          <w:sz w:val="22"/>
        </w:rPr>
      </w:pPr>
      <w:r>
        <w:t xml:space="preserve">Use the Law School’s internal room reservation calendar to find a date for your event and to request a room.  You can access the internal calendar (Virtual EMS) </w:t>
      </w:r>
      <w:hyperlink r:id="rId27">
        <w:r w:rsidRPr="000B7377">
          <w:rPr>
            <w:rStyle w:val="Hyperlink"/>
          </w:rPr>
          <w:t>here</w:t>
        </w:r>
      </w:hyperlink>
      <w:r w:rsidRPr="000B7377">
        <w:t>.</w:t>
      </w:r>
      <w:r>
        <w:t xml:space="preserve">  You will not be able to make room reservations until you have designated </w:t>
      </w:r>
      <w:r>
        <w:lastRenderedPageBreak/>
        <w:t xml:space="preserve">a scheduler for your organization in TigerZone.  If you don’t see your organization listed as an option, check your designated </w:t>
      </w:r>
      <w:r w:rsidR="000A62F3">
        <w:t xml:space="preserve">scheduler </w:t>
      </w:r>
      <w:r>
        <w:t>in TigerZone.</w:t>
      </w:r>
    </w:p>
    <w:p w14:paraId="632CDFBA" w14:textId="7824AE3C" w:rsidR="002A4E98" w:rsidRDefault="002A4E98" w:rsidP="002A4E98">
      <w:pPr>
        <w:pStyle w:val="BodyunderHeading3"/>
      </w:pPr>
      <w:r>
        <w:t xml:space="preserve">When selecting your date, check the calendar for other events and be considerate of other organizations and meetings that are already scheduled and avoid conflicts whenever possible.  </w:t>
      </w:r>
    </w:p>
    <w:p w14:paraId="186F1C24" w14:textId="491A2710" w:rsidR="00676C94" w:rsidRDefault="2876D1A9" w:rsidP="002D0C86">
      <w:pPr>
        <w:pStyle w:val="BodyunderHeading3"/>
      </w:pPr>
      <w:r>
        <w:t xml:space="preserve">See instructions for using EMS to view room availability and for requesting space </w:t>
      </w:r>
      <w:hyperlink r:id="rId28">
        <w:r w:rsidRPr="000B7377">
          <w:rPr>
            <w:rStyle w:val="Hyperlink"/>
          </w:rPr>
          <w:t>here</w:t>
        </w:r>
      </w:hyperlink>
      <w:r>
        <w:t xml:space="preserve">.   </w:t>
      </w:r>
    </w:p>
    <w:p w14:paraId="4EBA0B16" w14:textId="6618E916" w:rsidR="008765FC" w:rsidRDefault="00BE7562" w:rsidP="008765FC">
      <w:pPr>
        <w:pStyle w:val="BodyunderHeading3"/>
      </w:pPr>
      <w:r>
        <w:t>All events taking place in any room at the Law School must be requested via EMS. Even if your event is in a large space such as the Reading Room (4</w:t>
      </w:r>
      <w:r w:rsidRPr="4A151AB0">
        <w:rPr>
          <w:vertAlign w:val="superscript"/>
        </w:rPr>
        <w:t>th</w:t>
      </w:r>
      <w:r>
        <w:t xml:space="preserve"> floor) or the Student Lounge, you must request use of this space via the EMS system. </w:t>
      </w:r>
      <w:r w:rsidR="008765FC">
        <w:t xml:space="preserve">If you are having an event that is not listed on the EMS calendar (off campus, for example), ensure </w:t>
      </w:r>
      <w:r w:rsidR="000A62F3">
        <w:t xml:space="preserve">you have posted it </w:t>
      </w:r>
      <w:r w:rsidR="008765FC">
        <w:t xml:space="preserve">on </w:t>
      </w:r>
      <w:hyperlink r:id="rId29">
        <w:r w:rsidR="00795C4D" w:rsidRPr="4A151AB0">
          <w:rPr>
            <w:rStyle w:val="Hyperlink"/>
            <w:smallCaps/>
          </w:rPr>
          <w:t>On Legal Grounds</w:t>
        </w:r>
      </w:hyperlink>
      <w:r w:rsidR="00795C4D">
        <w:t xml:space="preserve"> </w:t>
      </w:r>
      <w:r w:rsidR="00ED3E98">
        <w:t xml:space="preserve">and </w:t>
      </w:r>
      <w:r w:rsidR="000A62F3">
        <w:t xml:space="preserve">on the </w:t>
      </w:r>
      <w:r w:rsidR="00ED3E98">
        <w:t>TigerZone</w:t>
      </w:r>
      <w:r w:rsidR="008765FC">
        <w:t xml:space="preserve"> </w:t>
      </w:r>
      <w:r w:rsidR="000A62F3">
        <w:t xml:space="preserve">law branch calendar </w:t>
      </w:r>
      <w:r w:rsidR="008765FC">
        <w:t>or provide information about it to</w:t>
      </w:r>
      <w:r w:rsidR="00822A2D">
        <w:t xml:space="preserve"> </w:t>
      </w:r>
      <w:r w:rsidR="3B1029E9">
        <w:t>Dean Strickland's Assistant</w:t>
      </w:r>
      <w:r w:rsidR="00005D2C">
        <w:t xml:space="preserve">, </w:t>
      </w:r>
      <w:hyperlink r:id="rId30" w:history="1">
        <w:r w:rsidR="00005D2C" w:rsidRPr="00B27AE5">
          <w:rPr>
            <w:rStyle w:val="Hyperlink"/>
          </w:rPr>
          <w:t xml:space="preserve">Maria </w:t>
        </w:r>
        <w:r w:rsidR="00005D2C">
          <w:rPr>
            <w:rStyle w:val="Hyperlink"/>
          </w:rPr>
          <w:t>Fuhrmann</w:t>
        </w:r>
      </w:hyperlink>
      <w:r w:rsidR="008765FC" w:rsidRPr="008765FC">
        <w:t xml:space="preserve">.  </w:t>
      </w:r>
    </w:p>
    <w:p w14:paraId="1912B327" w14:textId="77777777" w:rsidR="002A4E98" w:rsidRDefault="002A4E98" w:rsidP="002A4E98">
      <w:pPr>
        <w:pStyle w:val="BodyunderHeading3"/>
      </w:pPr>
      <w:r>
        <w:t>Check to be sure your event isn't on a date with a religious holiday that might keep some students, faculty, and staff from attending.</w:t>
      </w:r>
    </w:p>
    <w:p w14:paraId="36A38F59" w14:textId="7D6FA85F" w:rsidR="002A4E98" w:rsidRDefault="002A4E98" w:rsidP="002A4E98">
      <w:pPr>
        <w:pStyle w:val="BodyunderHeading3"/>
      </w:pPr>
      <w:r>
        <w:t>If a student who uses a wheelchair may want to attend your event, you can search the EMS Room Reservation System for a room with an accessible table to host your event and use an RSVP form to confirm attendance.</w:t>
      </w:r>
    </w:p>
    <w:p w14:paraId="14A5AF80" w14:textId="11FF0681" w:rsidR="00ED3E98" w:rsidRDefault="2876D1A9" w:rsidP="00D77526">
      <w:pPr>
        <w:pStyle w:val="Heading3"/>
        <w:keepNext w:val="0"/>
        <w:keepLines w:val="0"/>
        <w:widowControl w:val="0"/>
        <w:spacing w:before="0"/>
      </w:pPr>
      <w:bookmarkStart w:id="29" w:name="_Toc173763511"/>
      <w:r>
        <w:t>Technology Requests</w:t>
      </w:r>
      <w:bookmarkEnd w:id="29"/>
    </w:p>
    <w:p w14:paraId="121C5AC2" w14:textId="5A21BCEA" w:rsidR="00ED3E98" w:rsidRDefault="00ED3E98" w:rsidP="00ED3E98">
      <w:pPr>
        <w:ind w:left="1440"/>
      </w:pPr>
      <w:r>
        <w:t xml:space="preserve">If you need A/V assistance (microphones, audio-visual equipment, etc.) for your event, submit a request </w:t>
      </w:r>
      <w:hyperlink r:id="rId31" w:history="1">
        <w:r w:rsidRPr="00ED3E98">
          <w:rPr>
            <w:rStyle w:val="Hyperlink"/>
          </w:rPr>
          <w:t>here</w:t>
        </w:r>
      </w:hyperlink>
      <w:r w:rsidR="00412AEB">
        <w:t xml:space="preserve"> at least three business days in advance.</w:t>
      </w:r>
    </w:p>
    <w:p w14:paraId="64D281D7" w14:textId="77777777" w:rsidR="00ED3E98" w:rsidRDefault="00ED3E98" w:rsidP="00ED3E98">
      <w:pPr>
        <w:ind w:left="1440"/>
      </w:pPr>
      <w:r>
        <w:t xml:space="preserve">Select: </w:t>
      </w:r>
    </w:p>
    <w:p w14:paraId="7ACC0C3D" w14:textId="7A6D11D7" w:rsidR="00ED3E98" w:rsidRDefault="00ED3E98" w:rsidP="00ED3E98">
      <w:pPr>
        <w:ind w:left="1440" w:firstLine="450"/>
      </w:pPr>
      <w:r>
        <w:t>•</w:t>
      </w:r>
      <w:r>
        <w:tab/>
      </w:r>
      <w:r w:rsidR="007A66AE">
        <w:t>Login to the</w:t>
      </w:r>
      <w:r>
        <w:t xml:space="preserve"> self-service portal </w:t>
      </w:r>
    </w:p>
    <w:p w14:paraId="3D758E35" w14:textId="5049E0EA" w:rsidR="00ED3E98" w:rsidRDefault="00ED3E98" w:rsidP="00ED3E98">
      <w:pPr>
        <w:ind w:left="1440" w:firstLine="450"/>
      </w:pPr>
      <w:r>
        <w:t>•</w:t>
      </w:r>
      <w:r>
        <w:tab/>
        <w:t>Smart classroom</w:t>
      </w:r>
      <w:r w:rsidR="00825874">
        <w:t>, then PC-MAC or other hardware</w:t>
      </w:r>
      <w:r w:rsidR="00412AEB">
        <w:t>:</w:t>
      </w:r>
      <w:r w:rsidR="00825874">
        <w:t xml:space="preserve"> Classroom</w:t>
      </w:r>
    </w:p>
    <w:p w14:paraId="3681ACCD" w14:textId="30F934F0" w:rsidR="00ED3E98" w:rsidRDefault="00ED3E98" w:rsidP="00ED3E98">
      <w:pPr>
        <w:ind w:left="1440" w:firstLine="450"/>
      </w:pPr>
      <w:r>
        <w:t>•</w:t>
      </w:r>
      <w:r>
        <w:tab/>
      </w:r>
      <w:r w:rsidR="00B33CF1">
        <w:t xml:space="preserve">Building:  </w:t>
      </w:r>
      <w:r>
        <w:t xml:space="preserve">Law Campus - to ensure the ticket gets routed to Law IT </w:t>
      </w:r>
    </w:p>
    <w:p w14:paraId="032526E7" w14:textId="77777777" w:rsidR="00ED3E98" w:rsidRDefault="00ED3E98" w:rsidP="00ED3E98">
      <w:pPr>
        <w:ind w:left="1440"/>
      </w:pPr>
      <w:r>
        <w:t xml:space="preserve">Be sure to include the following information in the description: </w:t>
      </w:r>
    </w:p>
    <w:p w14:paraId="43522FE1" w14:textId="77777777" w:rsidR="00ED3E98" w:rsidRDefault="00ED3E98" w:rsidP="00ED3E98">
      <w:pPr>
        <w:ind w:left="1890"/>
      </w:pPr>
      <w:r>
        <w:t>•</w:t>
      </w:r>
      <w:r>
        <w:tab/>
        <w:t xml:space="preserve">Event Logistics (date, time, room, organization) </w:t>
      </w:r>
    </w:p>
    <w:p w14:paraId="613ACBDF" w14:textId="05E9AD58" w:rsidR="00295C74" w:rsidRDefault="00ED3E98" w:rsidP="00295C74">
      <w:pPr>
        <w:ind w:left="1890"/>
      </w:pPr>
      <w:r>
        <w:t>•</w:t>
      </w:r>
      <w:r>
        <w:tab/>
        <w:t>Event A/V needs description Publicizing Your Event</w:t>
      </w:r>
    </w:p>
    <w:p w14:paraId="5FC40DC9" w14:textId="77777777" w:rsidR="00295C74" w:rsidRPr="00EB0420" w:rsidRDefault="00295C74" w:rsidP="00295C74">
      <w:pPr>
        <w:pStyle w:val="Heading3"/>
        <w:widowControl w:val="0"/>
        <w:rPr>
          <w:rStyle w:val="Strong"/>
          <w:b/>
          <w:bCs w:val="0"/>
        </w:rPr>
      </w:pPr>
      <w:bookmarkStart w:id="30" w:name="_Toc173763512"/>
      <w:r>
        <w:t>Virtual Meetings</w:t>
      </w:r>
      <w:bookmarkEnd w:id="30"/>
    </w:p>
    <w:p w14:paraId="5C6500A5" w14:textId="52966542" w:rsidR="00C5148D" w:rsidRDefault="00C5148D" w:rsidP="00C5148D">
      <w:pPr>
        <w:ind w:left="1440"/>
      </w:pPr>
      <w:r w:rsidRPr="00C5148D">
        <w:t xml:space="preserve">Our main classrooms are equipped with speakers, microphones, and video cameras.  If you would like to have a meeting that includes an option for remote participation, please contact </w:t>
      </w:r>
      <w:hyperlink r:id="rId32" w:history="1">
        <w:r w:rsidRPr="00C5148D">
          <w:rPr>
            <w:rStyle w:val="Hyperlink"/>
          </w:rPr>
          <w:t>Andrew Hughes</w:t>
        </w:r>
      </w:hyperlink>
      <w:r w:rsidRPr="00C5148D">
        <w:t xml:space="preserve"> at least 5 days in advance for assistance.  </w:t>
      </w:r>
    </w:p>
    <w:p w14:paraId="6EB7678C" w14:textId="222C3E0F" w:rsidR="00C5148D" w:rsidRPr="00C5148D" w:rsidRDefault="2CDB2B97" w:rsidP="00C5148D">
      <w:pPr>
        <w:ind w:left="1440"/>
      </w:pPr>
      <w:r>
        <w:t>Effective August 12, the University will no longer provide enterprise Zoom accounts to its faculty, staff</w:t>
      </w:r>
      <w:r w:rsidR="0010756D">
        <w:t>,</w:t>
      </w:r>
      <w:r>
        <w:t xml:space="preserve"> or students.  Microsoft Teams will be the only licensed videoconferencing solution provided by the University.</w:t>
      </w:r>
    </w:p>
    <w:p w14:paraId="7E86DB63" w14:textId="18FC92B9" w:rsidR="00C66249" w:rsidRPr="00EB0420" w:rsidRDefault="00C66249" w:rsidP="0010756D">
      <w:pPr>
        <w:pStyle w:val="Heading4"/>
        <w:ind w:left="720" w:firstLine="720"/>
        <w:rPr>
          <w:b w:val="0"/>
          <w:bCs/>
          <w:sz w:val="22"/>
        </w:rPr>
      </w:pPr>
      <w:r>
        <w:rPr>
          <w:rStyle w:val="Strong"/>
          <w:b/>
          <w:bCs w:val="0"/>
        </w:rPr>
        <w:lastRenderedPageBreak/>
        <w:t>Microsoft Teams</w:t>
      </w:r>
    </w:p>
    <w:p w14:paraId="169B4FAA" w14:textId="0EDC9592" w:rsidR="00C66249" w:rsidRPr="00C66249" w:rsidRDefault="00C66249" w:rsidP="00C66249">
      <w:pPr>
        <w:pStyle w:val="NormalWeb"/>
        <w:ind w:left="2160"/>
        <w:rPr>
          <w:sz w:val="24"/>
          <w:szCs w:val="24"/>
        </w:rPr>
      </w:pPr>
      <w:r w:rsidRPr="4A151AB0">
        <w:rPr>
          <w:sz w:val="24"/>
          <w:szCs w:val="24"/>
        </w:rPr>
        <w:t xml:space="preserve">Any student can access Microsoft Teams free through U of M. You can find information about accessing and using Microsoft Teams </w:t>
      </w:r>
      <w:hyperlink r:id="rId33">
        <w:r w:rsidRPr="4A151AB0">
          <w:rPr>
            <w:rStyle w:val="Hyperlink"/>
            <w:sz w:val="24"/>
            <w:szCs w:val="24"/>
          </w:rPr>
          <w:t>here</w:t>
        </w:r>
      </w:hyperlink>
      <w:r w:rsidRPr="4A151AB0">
        <w:rPr>
          <w:sz w:val="24"/>
          <w:szCs w:val="24"/>
        </w:rPr>
        <w:t xml:space="preserve">.  </w:t>
      </w:r>
    </w:p>
    <w:p w14:paraId="2F234284" w14:textId="5C6AF5BD" w:rsidR="001C50DC" w:rsidRDefault="001C50DC" w:rsidP="001C50DC">
      <w:pPr>
        <w:pStyle w:val="Heading3"/>
        <w:widowControl w:val="0"/>
      </w:pPr>
      <w:bookmarkStart w:id="31" w:name="_Toc173763513"/>
      <w:r>
        <w:t>Uber</w:t>
      </w:r>
      <w:bookmarkEnd w:id="31"/>
    </w:p>
    <w:p w14:paraId="69330541" w14:textId="7F05CC0A" w:rsidR="007954F3" w:rsidRPr="00C5148D" w:rsidRDefault="007954F3" w:rsidP="007954F3">
      <w:pPr>
        <w:ind w:left="1440"/>
      </w:pPr>
      <w:r>
        <w:t>Student organizations planning off-campus events are encouraged to include Uber vouchers or otherwise plan opportunities for safe transit for students as part of their budgets for the events.</w:t>
      </w:r>
    </w:p>
    <w:p w14:paraId="0E62390B" w14:textId="77777777" w:rsidR="007954F3" w:rsidRPr="007954F3" w:rsidRDefault="007954F3" w:rsidP="007954F3"/>
    <w:p w14:paraId="63C0D733" w14:textId="2CA0C59E" w:rsidR="00947183" w:rsidRDefault="2876D1A9" w:rsidP="001C50DC">
      <w:pPr>
        <w:pStyle w:val="Heading2"/>
      </w:pPr>
      <w:bookmarkStart w:id="32" w:name="_Toc173763514"/>
      <w:r>
        <w:t>Role of the Public Relations Representative</w:t>
      </w:r>
      <w:bookmarkEnd w:id="32"/>
    </w:p>
    <w:p w14:paraId="780CBAC8" w14:textId="77777777" w:rsidR="00B13D04" w:rsidRDefault="2876D1A9" w:rsidP="002D2532">
      <w:r>
        <w:t xml:space="preserve">Each organization should designate an officer to serve as the organization’s Public Relations Representative.  This officer is responsible for internal and external publicity and will be the official publicity account holder for purposes of that student organization.  </w:t>
      </w:r>
    </w:p>
    <w:p w14:paraId="1B668325" w14:textId="38E98E26" w:rsidR="00B13D04" w:rsidRDefault="2876D1A9" w:rsidP="002A4E98">
      <w:r>
        <w:t xml:space="preserve">Student Organizations will not have access to </w:t>
      </w:r>
      <w:hyperlink r:id="rId34" w:history="1">
        <w:r w:rsidR="00ED3E98" w:rsidRPr="007866E6">
          <w:rPr>
            <w:rStyle w:val="Hyperlink"/>
            <w:smallCaps/>
          </w:rPr>
          <w:t>TigerZone</w:t>
        </w:r>
      </w:hyperlink>
      <w:r w:rsidR="00ED3E98">
        <w:t xml:space="preserve">, </w:t>
      </w:r>
      <w:hyperlink r:id="rId35">
        <w:r w:rsidRPr="2876D1A9">
          <w:rPr>
            <w:rStyle w:val="Hyperlink"/>
            <w:smallCaps/>
          </w:rPr>
          <w:t>On Legal Grounds</w:t>
        </w:r>
      </w:hyperlink>
      <w:r>
        <w:t>, the monitors around the building, or the class Facebook pages until officially registered according to the instructions in this Handbook.</w:t>
      </w:r>
    </w:p>
    <w:p w14:paraId="46C1D8EA" w14:textId="679D16D4" w:rsidR="00504473" w:rsidRPr="002B06D8" w:rsidRDefault="2876D1A9" w:rsidP="002D2532">
      <w:r>
        <w:t>Options for internal publicity include:</w:t>
      </w:r>
    </w:p>
    <w:p w14:paraId="15AB64DF" w14:textId="77777777" w:rsidR="00B06210" w:rsidRDefault="2876D1A9" w:rsidP="00B06210">
      <w:pPr>
        <w:pStyle w:val="Heading2"/>
      </w:pPr>
      <w:bookmarkStart w:id="33" w:name="_Toc173763515"/>
      <w:r>
        <w:t>Internal Publicity</w:t>
      </w:r>
      <w:bookmarkEnd w:id="33"/>
    </w:p>
    <w:p w14:paraId="13979BA8" w14:textId="77777777" w:rsidR="00FC28DC" w:rsidRDefault="00FC28DC" w:rsidP="00FC28DC">
      <w:pPr>
        <w:pStyle w:val="Heading3"/>
      </w:pPr>
      <w:bookmarkStart w:id="34" w:name="_Toc173763516"/>
      <w:r>
        <w:t>TigerZone Events Calendar</w:t>
      </w:r>
      <w:bookmarkEnd w:id="34"/>
    </w:p>
    <w:p w14:paraId="07071948" w14:textId="7D0FE648" w:rsidR="00FC28DC" w:rsidRDefault="00FC28DC" w:rsidP="00FC28DC">
      <w:pPr>
        <w:pStyle w:val="BodyunderHeading3"/>
      </w:pPr>
      <w:r>
        <w:t xml:space="preserve">Once your room is booked and event details are entered into the room reservation calendar system, submit the Event Registration Form in TigerZone to publicize your event in </w:t>
      </w:r>
      <w:hyperlink r:id="rId36" w:history="1">
        <w:r w:rsidRPr="0094084E">
          <w:rPr>
            <w:rStyle w:val="Hyperlink"/>
          </w:rPr>
          <w:t xml:space="preserve">TigerZone’s </w:t>
        </w:r>
        <w:r w:rsidR="0094084E" w:rsidRPr="0094084E">
          <w:rPr>
            <w:rStyle w:val="Hyperlink"/>
          </w:rPr>
          <w:t xml:space="preserve">Law </w:t>
        </w:r>
        <w:r w:rsidRPr="0094084E">
          <w:rPr>
            <w:rStyle w:val="Hyperlink"/>
          </w:rPr>
          <w:t>Event Calendar</w:t>
        </w:r>
      </w:hyperlink>
      <w:r>
        <w:t xml:space="preserve">.  </w:t>
      </w:r>
    </w:p>
    <w:p w14:paraId="6B498D02" w14:textId="19770BA9" w:rsidR="00E55C63" w:rsidRPr="00337E4F" w:rsidRDefault="2876D1A9" w:rsidP="00FC28DC">
      <w:pPr>
        <w:pStyle w:val="Heading3"/>
        <w:rPr>
          <w:smallCaps/>
        </w:rPr>
      </w:pPr>
      <w:bookmarkStart w:id="35" w:name="_Toc173763517"/>
      <w:r w:rsidRPr="2876D1A9">
        <w:rPr>
          <w:smallCaps/>
        </w:rPr>
        <w:t>On Legal Grounds</w:t>
      </w:r>
      <w:bookmarkEnd w:id="35"/>
    </w:p>
    <w:p w14:paraId="7FB3894C" w14:textId="7B71ABC9" w:rsidR="00E55C63" w:rsidRDefault="00000000" w:rsidP="00E55C63">
      <w:pPr>
        <w:pStyle w:val="BodyunderHeading3"/>
      </w:pPr>
      <w:hyperlink r:id="rId37">
        <w:r w:rsidR="00795C4D" w:rsidRPr="2876D1A9">
          <w:rPr>
            <w:rStyle w:val="Hyperlink"/>
            <w:smallCaps/>
          </w:rPr>
          <w:t>On Legal Grounds</w:t>
        </w:r>
      </w:hyperlink>
      <w:r w:rsidR="2876D1A9">
        <w:t xml:space="preserve"> is the Law School’s internal events and announcements blog and is the primary method of communicating </w:t>
      </w:r>
      <w:r w:rsidR="00FC28DC">
        <w:t xml:space="preserve">announcements and </w:t>
      </w:r>
      <w:r w:rsidR="2876D1A9">
        <w:t>information to students.</w:t>
      </w:r>
    </w:p>
    <w:p w14:paraId="5C3FAC8A" w14:textId="18A5FA13" w:rsidR="00C74B99" w:rsidRDefault="2876D1A9" w:rsidP="00FC28DC">
      <w:pPr>
        <w:pStyle w:val="BodyunderHeading3"/>
      </w:pPr>
      <w:r>
        <w:t xml:space="preserve">Each Student Organization’s Public Relations Representative will be given access to </w:t>
      </w:r>
      <w:hyperlink r:id="rId38">
        <w:r w:rsidR="00795C4D" w:rsidRPr="2876D1A9">
          <w:rPr>
            <w:rStyle w:val="Hyperlink"/>
            <w:smallCaps/>
          </w:rPr>
          <w:t>On Legal Grounds</w:t>
        </w:r>
      </w:hyperlink>
      <w:r>
        <w:t xml:space="preserve"> upon Registration.  PR Representatives will be provided with </w:t>
      </w:r>
      <w:hyperlink r:id="rId39" w:history="1">
        <w:r w:rsidR="00A579B7" w:rsidRPr="00D02543">
          <w:rPr>
            <w:rStyle w:val="Hyperlink"/>
          </w:rPr>
          <w:t>B</w:t>
        </w:r>
        <w:r w:rsidR="00A579B7" w:rsidRPr="00D02543">
          <w:rPr>
            <w:rStyle w:val="Hyperlink"/>
            <w:sz w:val="19"/>
          </w:rPr>
          <w:t xml:space="preserve">LOG </w:t>
        </w:r>
        <w:r w:rsidR="00A579B7" w:rsidRPr="00D02543">
          <w:rPr>
            <w:rStyle w:val="Hyperlink"/>
          </w:rPr>
          <w:t>P</w:t>
        </w:r>
        <w:r w:rsidR="00A579B7" w:rsidRPr="00D02543">
          <w:rPr>
            <w:rStyle w:val="Hyperlink"/>
            <w:sz w:val="19"/>
          </w:rPr>
          <w:t xml:space="preserve">OSTING </w:t>
        </w:r>
        <w:r w:rsidR="00A579B7" w:rsidRPr="00D02543">
          <w:rPr>
            <w:rStyle w:val="Hyperlink"/>
          </w:rPr>
          <w:t>G</w:t>
        </w:r>
        <w:r w:rsidR="00A579B7" w:rsidRPr="00D02543">
          <w:rPr>
            <w:rStyle w:val="Hyperlink"/>
            <w:sz w:val="19"/>
          </w:rPr>
          <w:t>UIDELINES</w:t>
        </w:r>
      </w:hyperlink>
      <w:r>
        <w:t xml:space="preserve"> and are responsible for ensuring that any postings are compliant with the guidelines.  Student Organizations who violate the </w:t>
      </w:r>
      <w:hyperlink r:id="rId40" w:history="1">
        <w:r w:rsidR="00A579B7" w:rsidRPr="00D02543">
          <w:rPr>
            <w:rStyle w:val="Hyperlink"/>
          </w:rPr>
          <w:t>B</w:t>
        </w:r>
        <w:r w:rsidR="00A579B7" w:rsidRPr="00D02543">
          <w:rPr>
            <w:rStyle w:val="Hyperlink"/>
            <w:sz w:val="19"/>
          </w:rPr>
          <w:t xml:space="preserve">LOG </w:t>
        </w:r>
        <w:r w:rsidR="00A579B7" w:rsidRPr="00D02543">
          <w:rPr>
            <w:rStyle w:val="Hyperlink"/>
          </w:rPr>
          <w:t>P</w:t>
        </w:r>
        <w:r w:rsidR="00A579B7" w:rsidRPr="00D02543">
          <w:rPr>
            <w:rStyle w:val="Hyperlink"/>
            <w:sz w:val="19"/>
          </w:rPr>
          <w:t xml:space="preserve">OSTING </w:t>
        </w:r>
        <w:r w:rsidR="00A579B7" w:rsidRPr="00D02543">
          <w:rPr>
            <w:rStyle w:val="Hyperlink"/>
          </w:rPr>
          <w:t>G</w:t>
        </w:r>
        <w:r w:rsidR="00A579B7" w:rsidRPr="00D02543">
          <w:rPr>
            <w:rStyle w:val="Hyperlink"/>
            <w:sz w:val="19"/>
          </w:rPr>
          <w:t>UIDELINES</w:t>
        </w:r>
      </w:hyperlink>
      <w:r>
        <w:t xml:space="preserve"> may have their access to internal publicity suspended.  </w:t>
      </w:r>
      <w:r w:rsidR="007866E6">
        <w:t xml:space="preserve"> </w:t>
      </w:r>
    </w:p>
    <w:p w14:paraId="4EA7E03C" w14:textId="2558EB77" w:rsidR="007866E6" w:rsidRDefault="007866E6" w:rsidP="00E55C63">
      <w:pPr>
        <w:pStyle w:val="Heading3"/>
      </w:pPr>
      <w:bookmarkStart w:id="36" w:name="_Toc173763518"/>
      <w:r>
        <w:t>Corq Mobile Application</w:t>
      </w:r>
      <w:bookmarkEnd w:id="36"/>
    </w:p>
    <w:p w14:paraId="0124C5CA" w14:textId="5970A3C9" w:rsidR="007866E6" w:rsidRDefault="007866E6" w:rsidP="007866E6">
      <w:pPr>
        <w:pStyle w:val="BodyunderHeading3"/>
      </w:pPr>
      <w:r>
        <w:t xml:space="preserve">Events publicized in TigerZone’s Event Calendar are also available to view via the Corq mobile application available </w:t>
      </w:r>
      <w:hyperlink r:id="rId41" w:history="1">
        <w:r w:rsidRPr="007866E6">
          <w:rPr>
            <w:rStyle w:val="Hyperlink"/>
          </w:rPr>
          <w:t>here</w:t>
        </w:r>
      </w:hyperlink>
      <w:r>
        <w:t xml:space="preserve">.  Students should select Filter, then under Branches, select the Law School Branch to see only Law School Events.   </w:t>
      </w:r>
    </w:p>
    <w:p w14:paraId="189C07E6" w14:textId="195230BF" w:rsidR="00E55C63" w:rsidRDefault="2876D1A9" w:rsidP="00E55C63">
      <w:pPr>
        <w:pStyle w:val="Heading3"/>
      </w:pPr>
      <w:bookmarkStart w:id="37" w:name="_Toc173763519"/>
      <w:r>
        <w:lastRenderedPageBreak/>
        <w:t>Monitors</w:t>
      </w:r>
      <w:bookmarkEnd w:id="37"/>
    </w:p>
    <w:p w14:paraId="34E7C23F" w14:textId="3B211CEC" w:rsidR="00A579B7" w:rsidRDefault="00A579B7" w:rsidP="00E43C4F">
      <w:pPr>
        <w:pStyle w:val="BodyunderHeading3"/>
      </w:pPr>
      <w:r>
        <w:t xml:space="preserve">Once your organization is registered, you may submit slides to be included on the monitors around the building. To submit a slide to be displayed on the monitors follow the instructions </w:t>
      </w:r>
      <w:hyperlink r:id="rId42">
        <w:r w:rsidRPr="00E43C4F">
          <w:rPr>
            <w:color w:val="0563C1"/>
            <w:u w:val="single" w:color="0563C1"/>
          </w:rPr>
          <w:t>here</w:t>
        </w:r>
      </w:hyperlink>
      <w:r>
        <w:t>.</w:t>
      </w:r>
    </w:p>
    <w:p w14:paraId="3A13AD80" w14:textId="258C2F6C" w:rsidR="00430011" w:rsidRPr="00947183" w:rsidRDefault="2876D1A9" w:rsidP="00A579B7">
      <w:pPr>
        <w:pStyle w:val="Heading3"/>
      </w:pPr>
      <w:r>
        <w:t xml:space="preserve"> </w:t>
      </w:r>
      <w:bookmarkStart w:id="38" w:name="_Toc173763520"/>
      <w:r>
        <w:t>Class Facebook Pages</w:t>
      </w:r>
      <w:r w:rsidR="00C44129">
        <w:t xml:space="preserve"> and GroupMe</w:t>
      </w:r>
      <w:r w:rsidR="007A100F">
        <w:t xml:space="preserve"> Chats</w:t>
      </w:r>
      <w:bookmarkEnd w:id="38"/>
    </w:p>
    <w:p w14:paraId="1FF3CD56" w14:textId="5F0EA877" w:rsidR="00B13D04" w:rsidRDefault="2876D1A9" w:rsidP="00430011">
      <w:pPr>
        <w:pStyle w:val="BodyunderHeading3"/>
      </w:pPr>
      <w:bookmarkStart w:id="39" w:name="_Hlk42694993"/>
      <w:r>
        <w:t>The Public Relations Representative for your Student Organizations may ask for access to post on the Law School’s class Facebook pages</w:t>
      </w:r>
      <w:r w:rsidR="00C44129">
        <w:t xml:space="preserve"> (2Ls &amp; 3Ls) and the class GroupMe </w:t>
      </w:r>
      <w:r w:rsidR="007A100F">
        <w:t xml:space="preserve">chat </w:t>
      </w:r>
      <w:r w:rsidR="00C44129">
        <w:t>(1Ls)</w:t>
      </w:r>
      <w:r>
        <w:t xml:space="preserve">.  To receive access, contact </w:t>
      </w:r>
      <w:hyperlink r:id="rId43" w:history="1">
        <w:r w:rsidR="00B640F3" w:rsidRPr="00C44129">
          <w:rPr>
            <w:rStyle w:val="Hyperlink"/>
          </w:rPr>
          <w:t>Joanna Darden</w:t>
        </w:r>
      </w:hyperlink>
      <w:r w:rsidR="00B640F3">
        <w:t xml:space="preserve"> </w:t>
      </w:r>
      <w:r>
        <w:t>in the Office of Admissions</w:t>
      </w:r>
      <w:r w:rsidR="00B640F3">
        <w:t>.</w:t>
      </w:r>
      <w:r>
        <w:t xml:space="preserve"> </w:t>
      </w:r>
    </w:p>
    <w:bookmarkEnd w:id="39"/>
    <w:p w14:paraId="67191ACE" w14:textId="6D62ED5E" w:rsidR="001F007C" w:rsidRDefault="003A2E24" w:rsidP="00430011">
      <w:pPr>
        <w:pStyle w:val="BodyunderHeading3"/>
      </w:pPr>
      <w:r>
        <w:t>O</w:t>
      </w:r>
      <w:r w:rsidR="2876D1A9">
        <w:t>nly the official Public Relations Representative for each organization will be given access to the class Facebook pages</w:t>
      </w:r>
      <w:r w:rsidR="00C44129">
        <w:t xml:space="preserve"> or </w:t>
      </w:r>
      <w:r w:rsidR="007A100F">
        <w:t xml:space="preserve">class </w:t>
      </w:r>
      <w:r w:rsidR="00C44129">
        <w:t>GroupMe</w:t>
      </w:r>
      <w:r w:rsidR="007A100F">
        <w:t xml:space="preserve"> chat</w:t>
      </w:r>
      <w:r w:rsidR="00C44129">
        <w:t>.</w:t>
      </w:r>
    </w:p>
    <w:p w14:paraId="49264460" w14:textId="77777777" w:rsidR="00E55C63" w:rsidRDefault="2876D1A9" w:rsidP="00E55C63">
      <w:pPr>
        <w:pStyle w:val="Heading3"/>
      </w:pPr>
      <w:bookmarkStart w:id="40" w:name="_Toc173763521"/>
      <w:r>
        <w:t>Bulletin Boards</w:t>
      </w:r>
      <w:bookmarkEnd w:id="40"/>
    </w:p>
    <w:p w14:paraId="5C19F429" w14:textId="77777777" w:rsidR="00E55C63" w:rsidRDefault="2876D1A9" w:rsidP="00E55C63">
      <w:pPr>
        <w:pStyle w:val="BodyunderHeading3"/>
      </w:pPr>
      <w:r>
        <w:t>SBA, Moot Court, and Law Review have their own bulletin boards in the lobby.  In the elevator lobby on the South side of the building, there is another bulletin board that is available for other Student Organizations to use for publicity.</w:t>
      </w:r>
    </w:p>
    <w:p w14:paraId="6AB8A833" w14:textId="02F86A2E" w:rsidR="00E55C63" w:rsidRPr="001F007C" w:rsidRDefault="00C30862" w:rsidP="00E55C63">
      <w:pPr>
        <w:pStyle w:val="BodyunderHeading3"/>
      </w:pPr>
      <w:r>
        <w:t xml:space="preserve">Allonya Payne, a faculty assistant in the third-floor faculty wing, </w:t>
      </w:r>
      <w:r w:rsidR="00A579B7">
        <w:t>has the key</w:t>
      </w:r>
      <w:r w:rsidR="2876D1A9">
        <w:t xml:space="preserve"> to all the bulletin boards should you need to change or update the content.  </w:t>
      </w:r>
      <w:r w:rsidR="003A2E24">
        <w:t>R</w:t>
      </w:r>
      <w:r w:rsidR="2876D1A9">
        <w:t>eturn the key immediately upon making changes to the bulletin boards.</w:t>
      </w:r>
    </w:p>
    <w:p w14:paraId="4919AE87" w14:textId="77777777" w:rsidR="001F007C" w:rsidRDefault="2876D1A9" w:rsidP="001F007C">
      <w:pPr>
        <w:pStyle w:val="Heading3"/>
      </w:pPr>
      <w:bookmarkStart w:id="41" w:name="_Toc173763522"/>
      <w:r>
        <w:t>Restrictions on Internal Publicity</w:t>
      </w:r>
      <w:bookmarkEnd w:id="41"/>
    </w:p>
    <w:p w14:paraId="79495080" w14:textId="77777777" w:rsidR="001F007C" w:rsidRDefault="2876D1A9" w:rsidP="001F007C">
      <w:pPr>
        <w:pStyle w:val="BodyunderHeading3"/>
      </w:pPr>
      <w:r>
        <w:t>Students and Student Organizations may only post flyers around the building in designated locations.  Designated locations are limited to the official bulletin boards, unofficial boards in the basement near the lockers and mailboxes, and the student lounge.  Students and Student Organizations may not post flyers in other locations, including in and on walls or classroom doors.</w:t>
      </w:r>
    </w:p>
    <w:p w14:paraId="0CA22814" w14:textId="77777777" w:rsidR="00B06210" w:rsidRDefault="2876D1A9" w:rsidP="00B06210">
      <w:pPr>
        <w:pStyle w:val="Heading2"/>
      </w:pPr>
      <w:bookmarkStart w:id="42" w:name="_Toc173763523"/>
      <w:r>
        <w:t>External Publicity</w:t>
      </w:r>
      <w:bookmarkEnd w:id="42"/>
    </w:p>
    <w:p w14:paraId="43E83832" w14:textId="39941D84" w:rsidR="002B06D8" w:rsidRPr="002B06D8" w:rsidRDefault="2876D1A9" w:rsidP="002B06D8">
      <w:r>
        <w:t xml:space="preserve">External publicity inquiries should be directed to the Law School’s Director of Communications, </w:t>
      </w:r>
      <w:hyperlink r:id="rId44">
        <w:r w:rsidRPr="2876D1A9">
          <w:rPr>
            <w:rStyle w:val="Hyperlink"/>
          </w:rPr>
          <w:t>Ryan Jones</w:t>
        </w:r>
      </w:hyperlink>
      <w:r w:rsidR="00FC28DC">
        <w:t xml:space="preserve">, </w:t>
      </w:r>
      <w:r>
        <w:t xml:space="preserve">in Room 268.  </w:t>
      </w:r>
    </w:p>
    <w:p w14:paraId="3EC0A118" w14:textId="77777777" w:rsidR="00430011" w:rsidRDefault="2876D1A9" w:rsidP="00430011">
      <w:pPr>
        <w:pStyle w:val="Heading3"/>
      </w:pPr>
      <w:bookmarkStart w:id="43" w:name="_Toc173763524"/>
      <w:r>
        <w:t>Logo Usage &amp; Professional Design</w:t>
      </w:r>
      <w:bookmarkEnd w:id="43"/>
      <w:r>
        <w:t xml:space="preserve"> </w:t>
      </w:r>
    </w:p>
    <w:p w14:paraId="7EF0E1C4" w14:textId="480FF3D4" w:rsidR="00430011" w:rsidRDefault="2876D1A9" w:rsidP="00430011">
      <w:pPr>
        <w:pStyle w:val="BodyunderHeading3"/>
      </w:pPr>
      <w:r>
        <w:t xml:space="preserve">Any use of the University or Law School logos </w:t>
      </w:r>
      <w:r w:rsidR="00A579B7">
        <w:t xml:space="preserve">must </w:t>
      </w:r>
      <w:r>
        <w:t xml:space="preserve">be approved by </w:t>
      </w:r>
      <w:hyperlink r:id="rId45">
        <w:r w:rsidR="0069706A" w:rsidRPr="2876D1A9">
          <w:rPr>
            <w:rStyle w:val="Hyperlink"/>
          </w:rPr>
          <w:t>Ryan Jones</w:t>
        </w:r>
      </w:hyperlink>
      <w:r>
        <w:t>.</w:t>
      </w:r>
    </w:p>
    <w:p w14:paraId="7A122A6A" w14:textId="4D52488F" w:rsidR="00430011" w:rsidRDefault="2876D1A9" w:rsidP="00351EA0">
      <w:pPr>
        <w:pStyle w:val="BodyunderHeading3"/>
      </w:pPr>
      <w:r>
        <w:t xml:space="preserve">Student Organizations </w:t>
      </w:r>
      <w:r w:rsidR="002A4E98">
        <w:t xml:space="preserve">should contact </w:t>
      </w:r>
      <w:r>
        <w:t xml:space="preserve">Tiger Copy and Graphics </w:t>
      </w:r>
      <w:r w:rsidR="002A4E98">
        <w:t xml:space="preserve">for </w:t>
      </w:r>
      <w:r>
        <w:t xml:space="preserve">professional design services. They do charge a fee. The product will need to be approved by </w:t>
      </w:r>
      <w:hyperlink r:id="rId46">
        <w:r w:rsidR="0069706A" w:rsidRPr="2876D1A9">
          <w:rPr>
            <w:rStyle w:val="Hyperlink"/>
          </w:rPr>
          <w:t>Ryan Jones</w:t>
        </w:r>
      </w:hyperlink>
      <w:r>
        <w:t xml:space="preserve"> or the main campus Office of Marketing and Communications.</w:t>
      </w:r>
    </w:p>
    <w:p w14:paraId="25F21B6C" w14:textId="77777777" w:rsidR="00430011" w:rsidRPr="002B06D8" w:rsidRDefault="2876D1A9" w:rsidP="00430011">
      <w:pPr>
        <w:pStyle w:val="BodyunderHeading3"/>
      </w:pPr>
      <w:r>
        <w:t xml:space="preserve">There are existing templates for branded marketing materials that can be used if an RSO member has design capabilities. They can be found </w:t>
      </w:r>
      <w:hyperlink r:id="rId47">
        <w:r w:rsidRPr="2876D1A9">
          <w:rPr>
            <w:rStyle w:val="Hyperlink"/>
          </w:rPr>
          <w:t>here</w:t>
        </w:r>
      </w:hyperlink>
      <w:r>
        <w:t xml:space="preserve">. </w:t>
      </w:r>
    </w:p>
    <w:p w14:paraId="5412BBE6" w14:textId="77777777" w:rsidR="00B06210" w:rsidRDefault="2876D1A9" w:rsidP="00531431">
      <w:pPr>
        <w:pStyle w:val="Heading3"/>
      </w:pPr>
      <w:bookmarkStart w:id="44" w:name="_Toc173763525"/>
      <w:r>
        <w:t>Media Requests</w:t>
      </w:r>
      <w:bookmarkEnd w:id="44"/>
    </w:p>
    <w:p w14:paraId="6DBF5333" w14:textId="68B67DA6" w:rsidR="002B06D8" w:rsidRDefault="2876D1A9" w:rsidP="002B06D8">
      <w:pPr>
        <w:pStyle w:val="BodyunderHeading3"/>
      </w:pPr>
      <w:r>
        <w:t xml:space="preserve">Student Organizations are to notify </w:t>
      </w:r>
      <w:hyperlink r:id="rId48">
        <w:r w:rsidR="0069706A" w:rsidRPr="2876D1A9">
          <w:rPr>
            <w:rStyle w:val="Hyperlink"/>
          </w:rPr>
          <w:t>Ryan Jones</w:t>
        </w:r>
      </w:hyperlink>
      <w:r>
        <w:t xml:space="preserve"> of any press or media inquiries that they receive. Students can utilize any existing personal relationships with </w:t>
      </w:r>
      <w:r>
        <w:lastRenderedPageBreak/>
        <w:t xml:space="preserve">reporters that they may have but they still need to notify Ryan Jones when doing so. </w:t>
      </w:r>
      <w:r w:rsidR="002A4E98">
        <w:t xml:space="preserve"> </w:t>
      </w:r>
      <w:r>
        <w:t>Additionally, they should not reach out to the media as representatives of the Law School or University.</w:t>
      </w:r>
    </w:p>
    <w:p w14:paraId="5FE7B3E7" w14:textId="77777777" w:rsidR="002B06D8" w:rsidRDefault="2876D1A9" w:rsidP="002B06D8">
      <w:pPr>
        <w:pStyle w:val="BodyunderHeading3"/>
      </w:pPr>
      <w:r>
        <w:t xml:space="preserve">Students are not allowed to invite members of the media on to campus. If any media representatives do arrive at an event unannounced, they cannot film or record in the building without the permission </w:t>
      </w:r>
      <w:r w:rsidR="00F02D48">
        <w:t xml:space="preserve">from </w:t>
      </w:r>
      <w:hyperlink r:id="rId49">
        <w:r w:rsidR="00F02D48" w:rsidRPr="2876D1A9">
          <w:rPr>
            <w:rStyle w:val="Hyperlink"/>
          </w:rPr>
          <w:t>Ryan Jones</w:t>
        </w:r>
      </w:hyperlink>
      <w:r w:rsidR="00F02D48">
        <w:t xml:space="preserve"> o</w:t>
      </w:r>
      <w:r>
        <w:t>r the main campus Office of Marketing and Communications.</w:t>
      </w:r>
    </w:p>
    <w:p w14:paraId="56ED7FCE" w14:textId="77777777" w:rsidR="00947183" w:rsidRDefault="2876D1A9" w:rsidP="00947183">
      <w:pPr>
        <w:pStyle w:val="Heading3"/>
      </w:pPr>
      <w:bookmarkStart w:id="45" w:name="_Toc173763526"/>
      <w:r>
        <w:t>Social Media</w:t>
      </w:r>
      <w:bookmarkEnd w:id="45"/>
    </w:p>
    <w:p w14:paraId="704CE856" w14:textId="64437779" w:rsidR="00947183" w:rsidRDefault="2876D1A9" w:rsidP="00947183">
      <w:pPr>
        <w:pStyle w:val="BodyunderHeading3"/>
      </w:pPr>
      <w:r>
        <w:t xml:space="preserve">Student Organizations that would like to have their event information shared via the Law School’s social media channels should send the information to </w:t>
      </w:r>
      <w:hyperlink r:id="rId50">
        <w:r w:rsidR="0069706A" w:rsidRPr="2876D1A9">
          <w:rPr>
            <w:rStyle w:val="Hyperlink"/>
          </w:rPr>
          <w:t>Ryan Jones</w:t>
        </w:r>
      </w:hyperlink>
      <w:r>
        <w:t>, formatted and grammatically correct upon submission, along with any photos, flyers or invitations that go along with the announcement. This should be done at least 24 hours prior to the event.</w:t>
      </w:r>
    </w:p>
    <w:p w14:paraId="0B4B4509" w14:textId="7210D1DF" w:rsidR="00A7413C" w:rsidRDefault="00A7413C" w:rsidP="00947183">
      <w:pPr>
        <w:pStyle w:val="BodyunderHeading3"/>
      </w:pPr>
      <w:r>
        <w:t>If a student organization has or wants to create a social media page</w:t>
      </w:r>
      <w:r w:rsidRPr="00A7413C">
        <w:t>, a full time University employee must also be named</w:t>
      </w:r>
      <w:r>
        <w:t xml:space="preserve"> as an administrator of the account</w:t>
      </w:r>
      <w:r w:rsidRPr="00A7413C">
        <w:t>. The Social Media Coordinator within the Office of University Communications must be notified of the account creation along with the account administrator information (</w:t>
      </w:r>
      <w:hyperlink r:id="rId51" w:history="1">
        <w:r w:rsidRPr="00A7413C">
          <w:rPr>
            <w:rStyle w:val="Hyperlink"/>
          </w:rPr>
          <w:t>socialmediateam@memphis.edu</w:t>
        </w:r>
      </w:hyperlink>
      <w:r w:rsidRPr="00A7413C">
        <w:t>). The administrator(s) of the account are fully responsible for the actions taken using the account. In order to be recognized as an official University platform for your organization or department, University employees are required on each University account and the account, and its administrators, must be registered with the Social Media Coordinator in the Office of University Communications (</w:t>
      </w:r>
      <w:hyperlink r:id="rId52" w:history="1">
        <w:r w:rsidRPr="00A7413C">
          <w:rPr>
            <w:rStyle w:val="Hyperlink"/>
          </w:rPr>
          <w:t>socialmediateam@memphis.edu</w:t>
        </w:r>
      </w:hyperlink>
      <w:r w:rsidRPr="00A7413C">
        <w:t>).</w:t>
      </w:r>
    </w:p>
    <w:p w14:paraId="517A17AA" w14:textId="77777777" w:rsidR="00D32A6D" w:rsidRDefault="2876D1A9" w:rsidP="00D32A6D">
      <w:pPr>
        <w:pStyle w:val="Heading3"/>
      </w:pPr>
      <w:bookmarkStart w:id="46" w:name="_Toc173763527"/>
      <w:r>
        <w:t>Website</w:t>
      </w:r>
      <w:bookmarkEnd w:id="46"/>
    </w:p>
    <w:p w14:paraId="4832FA3F" w14:textId="0A2F81A9" w:rsidR="002A4E98" w:rsidRDefault="2876D1A9" w:rsidP="00D32A6D">
      <w:pPr>
        <w:pStyle w:val="BodyunderHeading3"/>
      </w:pPr>
      <w:r>
        <w:t xml:space="preserve">If you would like to update your Student Organization’s page on the Law School website, contact </w:t>
      </w:r>
      <w:hyperlink r:id="rId53">
        <w:r w:rsidR="0020594C" w:rsidRPr="2876D1A9">
          <w:rPr>
            <w:rStyle w:val="Hyperlink"/>
          </w:rPr>
          <w:t>Ryan Jones</w:t>
        </w:r>
      </w:hyperlink>
      <w:r w:rsidR="0020594C">
        <w:t xml:space="preserve"> </w:t>
      </w:r>
      <w:r>
        <w:t xml:space="preserve">with the changes you would like to make.  </w:t>
      </w:r>
      <w:r w:rsidR="003A2E24">
        <w:t>E</w:t>
      </w:r>
      <w:r>
        <w:t>nsure that any text is formatted and grammatically correct upon submission, along with any photos or other attachments that need to be added to the page.</w:t>
      </w:r>
      <w:r w:rsidR="00AC2987">
        <w:t xml:space="preserve"> </w:t>
      </w:r>
    </w:p>
    <w:p w14:paraId="5C7D119C" w14:textId="77777777" w:rsidR="00947183" w:rsidRDefault="2876D1A9" w:rsidP="00947183">
      <w:pPr>
        <w:pStyle w:val="Heading1"/>
      </w:pPr>
      <w:bookmarkStart w:id="47" w:name="_Toc173763528"/>
      <w:r>
        <w:t>Managing a Student Organization</w:t>
      </w:r>
      <w:bookmarkEnd w:id="47"/>
    </w:p>
    <w:p w14:paraId="451979DE" w14:textId="77777777" w:rsidR="00576DD4" w:rsidRDefault="137E033F" w:rsidP="00947183">
      <w:pPr>
        <w:pStyle w:val="Heading2"/>
      </w:pPr>
      <w:bookmarkStart w:id="48" w:name="_Toc173763529"/>
      <w:r>
        <w:t>TigerZone</w:t>
      </w:r>
      <w:bookmarkEnd w:id="48"/>
    </w:p>
    <w:p w14:paraId="7D651E93" w14:textId="3ABAA5C0" w:rsidR="00947183" w:rsidRDefault="00000000" w:rsidP="00947183">
      <w:hyperlink r:id="rId54">
        <w:r w:rsidR="2876D1A9" w:rsidRPr="2876D1A9">
          <w:rPr>
            <w:rStyle w:val="Hyperlink"/>
          </w:rPr>
          <w:t>TigerZone</w:t>
        </w:r>
      </w:hyperlink>
      <w:r w:rsidR="2876D1A9">
        <w:t xml:space="preserve"> is the University of Memphis’s official Registered Student Organization management site</w:t>
      </w:r>
      <w:r w:rsidR="00F80A2D">
        <w:t xml:space="preserve"> for Law Student Organizations</w:t>
      </w:r>
      <w:r w:rsidR="2876D1A9">
        <w:t xml:space="preserve">.  Registration through </w:t>
      </w:r>
      <w:hyperlink r:id="rId55">
        <w:r w:rsidR="2876D1A9" w:rsidRPr="2876D1A9">
          <w:rPr>
            <w:rStyle w:val="Hyperlink"/>
          </w:rPr>
          <w:t>TigerZone</w:t>
        </w:r>
      </w:hyperlink>
      <w:r w:rsidR="2876D1A9">
        <w:t xml:space="preserve"> (and RSO training) is required for Student Organizations to be officially registered with the University of Memphis </w:t>
      </w:r>
      <w:r w:rsidR="00F80A2D">
        <w:t xml:space="preserve">and the Law School </w:t>
      </w:r>
      <w:r w:rsidR="2876D1A9">
        <w:t xml:space="preserve">and to </w:t>
      </w:r>
      <w:r w:rsidR="002A4E98">
        <w:t xml:space="preserve">be </w:t>
      </w:r>
      <w:r w:rsidR="2876D1A9">
        <w:t>eligible for financial support through the Student Government Association.  It also contains many helpful features to manage your Student Organization including:</w:t>
      </w:r>
    </w:p>
    <w:p w14:paraId="74B5CB50" w14:textId="7D45A0D6" w:rsidR="00F80A2D" w:rsidRDefault="00F80A2D" w:rsidP="00D32A6D">
      <w:pPr>
        <w:pStyle w:val="Heading3"/>
      </w:pPr>
    </w:p>
    <w:p w14:paraId="4FA70E3A" w14:textId="6F68C0BB" w:rsidR="00F80A2D" w:rsidRDefault="00F80A2D" w:rsidP="00F80A2D">
      <w:pPr>
        <w:pStyle w:val="Heading3"/>
      </w:pPr>
      <w:bookmarkStart w:id="49" w:name="_Toc173763530"/>
      <w:r>
        <w:t>Events Calendar</w:t>
      </w:r>
      <w:bookmarkEnd w:id="49"/>
    </w:p>
    <w:p w14:paraId="73383DC8" w14:textId="13B5D705" w:rsidR="00F80A2D" w:rsidRPr="00F80A2D" w:rsidRDefault="00F80A2D" w:rsidP="00F80A2D">
      <w:pPr>
        <w:ind w:left="1440"/>
      </w:pPr>
      <w:r>
        <w:t xml:space="preserve">Student organizations can publicize events on </w:t>
      </w:r>
      <w:hyperlink r:id="rId56" w:history="1">
        <w:r w:rsidRPr="0094084E">
          <w:rPr>
            <w:rStyle w:val="Hyperlink"/>
          </w:rPr>
          <w:t xml:space="preserve">TigerZone’s </w:t>
        </w:r>
        <w:r w:rsidR="0094084E" w:rsidRPr="0094084E">
          <w:rPr>
            <w:rStyle w:val="Hyperlink"/>
          </w:rPr>
          <w:t>Law Event Calendar</w:t>
        </w:r>
      </w:hyperlink>
      <w:r w:rsidR="0094084E">
        <w:t xml:space="preserve"> </w:t>
      </w:r>
      <w:r>
        <w:t xml:space="preserve">and the </w:t>
      </w:r>
      <w:hyperlink r:id="rId57" w:history="1">
        <w:r w:rsidRPr="00F80A2D">
          <w:rPr>
            <w:rStyle w:val="Hyperlink"/>
          </w:rPr>
          <w:t>Corq</w:t>
        </w:r>
      </w:hyperlink>
      <w:r>
        <w:t xml:space="preserve"> mobile application.</w:t>
      </w:r>
    </w:p>
    <w:p w14:paraId="2B52E0F2" w14:textId="24448BD9" w:rsidR="00947183" w:rsidRDefault="2876D1A9" w:rsidP="00D32A6D">
      <w:pPr>
        <w:pStyle w:val="Heading3"/>
      </w:pPr>
      <w:bookmarkStart w:id="50" w:name="_Toc173763531"/>
      <w:r>
        <w:t>Online Voting</w:t>
      </w:r>
      <w:bookmarkEnd w:id="50"/>
    </w:p>
    <w:p w14:paraId="258C5AFD" w14:textId="4905B9D1" w:rsidR="00947183" w:rsidRPr="00947183" w:rsidRDefault="2876D1A9" w:rsidP="00D32A6D">
      <w:pPr>
        <w:pStyle w:val="BodyunderHeading3"/>
      </w:pPr>
      <w:r>
        <w:t xml:space="preserve">Students </w:t>
      </w:r>
      <w:r w:rsidR="00F80A2D">
        <w:t xml:space="preserve">must </w:t>
      </w:r>
      <w:r>
        <w:t xml:space="preserve">use </w:t>
      </w:r>
      <w:hyperlink r:id="rId58">
        <w:r w:rsidRPr="2876D1A9">
          <w:rPr>
            <w:rStyle w:val="Hyperlink"/>
          </w:rPr>
          <w:t>TigerZone</w:t>
        </w:r>
      </w:hyperlink>
      <w:r w:rsidRPr="2876D1A9">
        <w:rPr>
          <w:rStyle w:val="Hyperlink"/>
        </w:rPr>
        <w:t xml:space="preserve"> </w:t>
      </w:r>
      <w:r>
        <w:t xml:space="preserve">to conduct secure, online elections. </w:t>
      </w:r>
      <w:r w:rsidR="00F80A2D">
        <w:t>Elections conducted by another method will not be recognized as valid.</w:t>
      </w:r>
    </w:p>
    <w:p w14:paraId="148B62CC" w14:textId="77777777" w:rsidR="00947183" w:rsidRDefault="2876D1A9" w:rsidP="00D32A6D">
      <w:pPr>
        <w:pStyle w:val="Heading3"/>
      </w:pPr>
      <w:bookmarkStart w:id="51" w:name="_Toc173763532"/>
      <w:r>
        <w:t>Membership and Roster Management</w:t>
      </w:r>
      <w:bookmarkEnd w:id="51"/>
    </w:p>
    <w:p w14:paraId="4259D924" w14:textId="77777777" w:rsidR="002C7A18" w:rsidRDefault="2876D1A9" w:rsidP="00D32A6D">
      <w:pPr>
        <w:pStyle w:val="BodyunderHeading3"/>
      </w:pPr>
      <w:r>
        <w:t xml:space="preserve">Students can management their membership and rosters via </w:t>
      </w:r>
      <w:hyperlink r:id="rId59">
        <w:r w:rsidRPr="2876D1A9">
          <w:rPr>
            <w:rStyle w:val="Hyperlink"/>
          </w:rPr>
          <w:t>TigerZone</w:t>
        </w:r>
      </w:hyperlink>
      <w:r>
        <w:t xml:space="preserve">.  They can set up email groups for various constituencies.  </w:t>
      </w:r>
    </w:p>
    <w:p w14:paraId="0BEC1A4A" w14:textId="77777777" w:rsidR="00D32A6D" w:rsidRDefault="2876D1A9" w:rsidP="00D32A6D">
      <w:pPr>
        <w:pStyle w:val="BodyunderHeading3"/>
      </w:pPr>
      <w:r>
        <w:t xml:space="preserve">Interested students can also join organizations via </w:t>
      </w:r>
      <w:hyperlink r:id="rId60">
        <w:r w:rsidRPr="2876D1A9">
          <w:rPr>
            <w:rStyle w:val="Hyperlink"/>
          </w:rPr>
          <w:t>TigerZone</w:t>
        </w:r>
      </w:hyperlink>
      <w:r>
        <w:t>.</w:t>
      </w:r>
    </w:p>
    <w:p w14:paraId="7BB9450C" w14:textId="77777777" w:rsidR="00D32A6D" w:rsidRDefault="2876D1A9" w:rsidP="00D32A6D">
      <w:pPr>
        <w:pStyle w:val="Heading3"/>
      </w:pPr>
      <w:bookmarkStart w:id="52" w:name="_Toc173763533"/>
      <w:r>
        <w:t>Document/Form Management</w:t>
      </w:r>
      <w:bookmarkEnd w:id="52"/>
    </w:p>
    <w:p w14:paraId="0D9AD818" w14:textId="77777777" w:rsidR="00D32A6D" w:rsidRDefault="2876D1A9" w:rsidP="00D32A6D">
      <w:pPr>
        <w:pStyle w:val="BodyunderHeading3"/>
      </w:pPr>
      <w:r>
        <w:t xml:space="preserve">Student Organizations can preserve important information and documents on </w:t>
      </w:r>
      <w:hyperlink r:id="rId61">
        <w:r w:rsidRPr="2876D1A9">
          <w:rPr>
            <w:rStyle w:val="Hyperlink"/>
          </w:rPr>
          <w:t>TigerZone</w:t>
        </w:r>
      </w:hyperlink>
      <w:r>
        <w:t xml:space="preserve"> to provide access to important information and forms to members and to ensure the smooth transition of the organization from year-to-year.</w:t>
      </w:r>
    </w:p>
    <w:p w14:paraId="0860D894" w14:textId="77777777" w:rsidR="00A579B7" w:rsidRDefault="00A579B7" w:rsidP="00A579B7">
      <w:pPr>
        <w:pStyle w:val="Heading3"/>
      </w:pPr>
      <w:bookmarkStart w:id="53" w:name="_Toc173763534"/>
      <w:r>
        <w:t>Attendance Management</w:t>
      </w:r>
      <w:bookmarkEnd w:id="53"/>
    </w:p>
    <w:p w14:paraId="066160AA" w14:textId="02BA1C5D" w:rsidR="00A579B7" w:rsidRDefault="00A579B7" w:rsidP="00A579B7">
      <w:pPr>
        <w:pStyle w:val="BodyText"/>
        <w:ind w:left="1440" w:right="441"/>
      </w:pPr>
      <w:r>
        <w:t xml:space="preserve">Student Organizations can track attendance using the Event Check-In App.  Instructions are available </w:t>
      </w:r>
      <w:hyperlink r:id="rId62" w:history="1">
        <w:r w:rsidRPr="00C37720">
          <w:rPr>
            <w:rStyle w:val="Hyperlink"/>
          </w:rPr>
          <w:t>here</w:t>
        </w:r>
      </w:hyperlink>
      <w:r>
        <w:t>.</w:t>
      </w:r>
    </w:p>
    <w:p w14:paraId="60C60464" w14:textId="77777777" w:rsidR="00947183" w:rsidRDefault="2876D1A9" w:rsidP="00947183">
      <w:pPr>
        <w:pStyle w:val="Heading1"/>
      </w:pPr>
      <w:bookmarkStart w:id="54" w:name="_Toc173763535"/>
      <w:r>
        <w:t>Finances</w:t>
      </w:r>
      <w:bookmarkEnd w:id="54"/>
    </w:p>
    <w:p w14:paraId="27A357BB" w14:textId="77777777" w:rsidR="00947183" w:rsidRDefault="2876D1A9" w:rsidP="00947183">
      <w:pPr>
        <w:pStyle w:val="Heading2"/>
      </w:pPr>
      <w:bookmarkStart w:id="55" w:name="_Toc173763536"/>
      <w:r>
        <w:t>Contact Information for Financial Matters</w:t>
      </w:r>
      <w:bookmarkEnd w:id="55"/>
    </w:p>
    <w:p w14:paraId="40696DE3" w14:textId="2B432679" w:rsidR="0083698F" w:rsidRDefault="2876D1A9" w:rsidP="0083698F">
      <w:r>
        <w:t xml:space="preserve">The contact for fiscal procedures for Law School RSOs is </w:t>
      </w:r>
      <w:hyperlink r:id="rId63">
        <w:r w:rsidRPr="2876D1A9">
          <w:rPr>
            <w:rStyle w:val="Hyperlink"/>
          </w:rPr>
          <w:t>Chris Whitehead</w:t>
        </w:r>
      </w:hyperlink>
      <w:r>
        <w:t xml:space="preserve">, </w:t>
      </w:r>
      <w:r w:rsidR="00DB4F59">
        <w:t>Director of Administration &amp; Operations</w:t>
      </w:r>
      <w:r>
        <w:t>, Room 267, 901-678-1657.</w:t>
      </w:r>
    </w:p>
    <w:p w14:paraId="27A965D9" w14:textId="77777777" w:rsidR="0083698F" w:rsidRDefault="2876D1A9" w:rsidP="0083698F">
      <w:r>
        <w:t>Contact Chris Whitehead for the following:</w:t>
      </w:r>
    </w:p>
    <w:p w14:paraId="28B4FB24" w14:textId="77777777" w:rsidR="0083698F" w:rsidRDefault="2876D1A9" w:rsidP="00E71D3E">
      <w:pPr>
        <w:pStyle w:val="ListParagraph"/>
        <w:numPr>
          <w:ilvl w:val="0"/>
          <w:numId w:val="6"/>
        </w:numPr>
        <w:spacing w:after="60"/>
        <w:ind w:left="360" w:hanging="360"/>
        <w:contextualSpacing w:val="0"/>
      </w:pPr>
      <w:r>
        <w:t>Anything related to purchases from Student Organization accounts.</w:t>
      </w:r>
    </w:p>
    <w:p w14:paraId="42136E97" w14:textId="77777777" w:rsidR="0083698F" w:rsidRDefault="2876D1A9" w:rsidP="00E71D3E">
      <w:pPr>
        <w:pStyle w:val="ListParagraph"/>
        <w:numPr>
          <w:ilvl w:val="0"/>
          <w:numId w:val="6"/>
        </w:numPr>
        <w:spacing w:after="60"/>
        <w:ind w:left="360" w:hanging="360"/>
        <w:contextualSpacing w:val="0"/>
      </w:pPr>
      <w:r>
        <w:t>Reimbursements from the school to the Student Organizations.</w:t>
      </w:r>
    </w:p>
    <w:p w14:paraId="7E8680E0" w14:textId="77777777" w:rsidR="0083698F" w:rsidRDefault="2876D1A9" w:rsidP="00E71D3E">
      <w:pPr>
        <w:pStyle w:val="ListParagraph"/>
        <w:numPr>
          <w:ilvl w:val="0"/>
          <w:numId w:val="6"/>
        </w:numPr>
        <w:spacing w:after="60"/>
        <w:ind w:left="360" w:hanging="360"/>
        <w:contextualSpacing w:val="0"/>
      </w:pPr>
      <w:r>
        <w:t>Where appropriate, when Student Organizations have questions regarding travel-related assistance/reimbursement.</w:t>
      </w:r>
    </w:p>
    <w:p w14:paraId="090B1268" w14:textId="77777777" w:rsidR="00947183" w:rsidRPr="00947183" w:rsidRDefault="2876D1A9" w:rsidP="00E71D3E">
      <w:pPr>
        <w:pStyle w:val="ListParagraph"/>
        <w:numPr>
          <w:ilvl w:val="0"/>
          <w:numId w:val="6"/>
        </w:numPr>
        <w:spacing w:after="60"/>
        <w:ind w:left="360" w:hanging="360"/>
        <w:contextualSpacing w:val="0"/>
      </w:pPr>
      <w:r>
        <w:t>MUST have ANY contract approved by Chris.</w:t>
      </w:r>
    </w:p>
    <w:p w14:paraId="08CDCB2B" w14:textId="77777777" w:rsidR="00947183" w:rsidRDefault="2876D1A9" w:rsidP="00947183">
      <w:pPr>
        <w:pStyle w:val="Heading2"/>
      </w:pPr>
      <w:bookmarkStart w:id="56" w:name="_Toc173763537"/>
      <w:r>
        <w:t>Bank Accounts</w:t>
      </w:r>
      <w:bookmarkEnd w:id="56"/>
    </w:p>
    <w:p w14:paraId="59F7EA9D" w14:textId="312C3178" w:rsidR="00264FA0" w:rsidRDefault="2876D1A9" w:rsidP="00264FA0">
      <w:r>
        <w:t xml:space="preserve">Organizations may pursue any of the following </w:t>
      </w:r>
      <w:r w:rsidR="000B7377">
        <w:t xml:space="preserve">when </w:t>
      </w:r>
      <w:r>
        <w:t>managing organization funds:</w:t>
      </w:r>
    </w:p>
    <w:p w14:paraId="16F07981" w14:textId="7BB6633C" w:rsidR="00264FA0" w:rsidRDefault="2876D1A9" w:rsidP="00E71D3E">
      <w:pPr>
        <w:pStyle w:val="ListParagraph"/>
        <w:numPr>
          <w:ilvl w:val="0"/>
          <w:numId w:val="3"/>
        </w:numPr>
        <w:spacing w:after="60"/>
        <w:ind w:left="360" w:hanging="360"/>
        <w:contextualSpacing w:val="0"/>
      </w:pPr>
      <w:r>
        <w:t>Set up an account with an off-campus financial institution such as First South Credit Union – University of Memphis branch</w:t>
      </w:r>
      <w:r w:rsidR="00F80A2D">
        <w:t>.</w:t>
      </w:r>
    </w:p>
    <w:p w14:paraId="364893D8" w14:textId="77777777" w:rsidR="00033924" w:rsidRDefault="2876D1A9" w:rsidP="00E71D3E">
      <w:pPr>
        <w:pStyle w:val="ListParagraph"/>
        <w:numPr>
          <w:ilvl w:val="1"/>
          <w:numId w:val="9"/>
        </w:numPr>
        <w:spacing w:after="60"/>
        <w:contextualSpacing w:val="0"/>
      </w:pPr>
      <w:r>
        <w:t>Organizations using this option should take precautions to employ proper financial management procedures</w:t>
      </w:r>
      <w:r w:rsidR="00033924">
        <w:t>.</w:t>
      </w:r>
    </w:p>
    <w:p w14:paraId="227215FE" w14:textId="5E3CD243" w:rsidR="00264FA0" w:rsidRDefault="00033924" w:rsidP="00E71D3E">
      <w:pPr>
        <w:pStyle w:val="ListParagraph"/>
        <w:numPr>
          <w:ilvl w:val="1"/>
          <w:numId w:val="9"/>
        </w:numPr>
        <w:spacing w:after="60"/>
        <w:contextualSpacing w:val="0"/>
      </w:pPr>
      <w:r>
        <w:lastRenderedPageBreak/>
        <w:t>The Student Organization’s Advisor should be set up as a signatory on any off-campus financial accounts.</w:t>
      </w:r>
      <w:r w:rsidR="2876D1A9">
        <w:t xml:space="preserve"> </w:t>
      </w:r>
    </w:p>
    <w:p w14:paraId="78C4C735" w14:textId="5B410A21" w:rsidR="00264FA0" w:rsidRDefault="2876D1A9" w:rsidP="00E71D3E">
      <w:pPr>
        <w:pStyle w:val="ListParagraph"/>
        <w:numPr>
          <w:ilvl w:val="0"/>
          <w:numId w:val="3"/>
        </w:numPr>
        <w:spacing w:after="60"/>
        <w:ind w:left="360" w:hanging="360"/>
        <w:contextualSpacing w:val="0"/>
      </w:pPr>
      <w:r>
        <w:t xml:space="preserve">Work with the Bursar’s office to use Marketplace [an on-line system that will allow members to pay dues or deposit any other organization revenue with a credit or debit card].  </w:t>
      </w:r>
      <w:r w:rsidR="003A2E24">
        <w:t>A</w:t>
      </w:r>
      <w:r>
        <w:t>n on</w:t>
      </w:r>
      <w:r w:rsidR="000B7377">
        <w:t>-</w:t>
      </w:r>
      <w:r>
        <w:t xml:space="preserve">campus </w:t>
      </w:r>
      <w:r w:rsidR="000B7377">
        <w:t xml:space="preserve">email </w:t>
      </w:r>
      <w:r>
        <w:t>account is required for Marketplace.</w:t>
      </w:r>
    </w:p>
    <w:p w14:paraId="301B3903" w14:textId="3E286F70" w:rsidR="00947183" w:rsidRPr="00947183" w:rsidRDefault="2876D1A9" w:rsidP="00E71D3E">
      <w:pPr>
        <w:pStyle w:val="ListParagraph"/>
        <w:numPr>
          <w:ilvl w:val="0"/>
          <w:numId w:val="3"/>
        </w:numPr>
        <w:spacing w:after="60"/>
        <w:ind w:left="360" w:hanging="360"/>
        <w:contextualSpacing w:val="0"/>
      </w:pPr>
      <w:r>
        <w:t>Work with the Business Officer, Chris Whitehead, to set up an on-campus account</w:t>
      </w:r>
      <w:r w:rsidR="0051183E">
        <w:t>.</w:t>
      </w:r>
    </w:p>
    <w:p w14:paraId="1F66EC34" w14:textId="77777777" w:rsidR="00947183" w:rsidRDefault="2876D1A9" w:rsidP="00947183">
      <w:pPr>
        <w:pStyle w:val="Heading2"/>
      </w:pPr>
      <w:bookmarkStart w:id="57" w:name="_Toc173763538"/>
      <w:r>
        <w:t>Fundraising</w:t>
      </w:r>
      <w:bookmarkEnd w:id="57"/>
    </w:p>
    <w:p w14:paraId="76E3E374" w14:textId="77777777" w:rsidR="00DD1725" w:rsidRPr="00DD1725" w:rsidRDefault="00DD1725" w:rsidP="00DD1725">
      <w:pPr>
        <w:rPr>
          <w:color w:val="000000"/>
          <w:szCs w:val="24"/>
        </w:rPr>
      </w:pPr>
      <w:r w:rsidRPr="00DD1725">
        <w:rPr>
          <w:color w:val="000000"/>
          <w:szCs w:val="24"/>
        </w:rPr>
        <w:t xml:space="preserve">Students seeking to solicit for sponsorships in the amount of $10,000 or more for their organizations, should confer with the Law School’s Director of Development, </w:t>
      </w:r>
      <w:hyperlink r:id="rId64" w:history="1">
        <w:r w:rsidRPr="00DD1725">
          <w:rPr>
            <w:rStyle w:val="Hyperlink"/>
            <w:szCs w:val="24"/>
          </w:rPr>
          <w:t>Johnell Goins</w:t>
        </w:r>
      </w:hyperlink>
      <w:r w:rsidRPr="00DD1725">
        <w:rPr>
          <w:color w:val="000000"/>
          <w:szCs w:val="24"/>
        </w:rPr>
        <w:t>. </w:t>
      </w:r>
    </w:p>
    <w:p w14:paraId="34EFD273" w14:textId="06FA9AC4" w:rsidR="00947183" w:rsidRDefault="2876D1A9" w:rsidP="00947183">
      <w:r>
        <w:t>See Fundraising information below.</w:t>
      </w:r>
    </w:p>
    <w:p w14:paraId="6F695A72" w14:textId="77777777" w:rsidR="00430011" w:rsidRDefault="2876D1A9" w:rsidP="00430011">
      <w:pPr>
        <w:pStyle w:val="Heading2"/>
      </w:pPr>
      <w:bookmarkStart w:id="58" w:name="_Toc173763539"/>
      <w:r>
        <w:t>Handling Money</w:t>
      </w:r>
      <w:bookmarkEnd w:id="58"/>
    </w:p>
    <w:p w14:paraId="37BFAAFF" w14:textId="77777777" w:rsidR="002D0C86" w:rsidRPr="00F80A2D" w:rsidRDefault="2876D1A9" w:rsidP="00E71D3E">
      <w:pPr>
        <w:pStyle w:val="ListParagraph"/>
        <w:numPr>
          <w:ilvl w:val="0"/>
          <w:numId w:val="4"/>
        </w:numPr>
        <w:spacing w:after="60"/>
        <w:ind w:left="360" w:hanging="360"/>
        <w:contextualSpacing w:val="0"/>
        <w:rPr>
          <w:b/>
          <w:bCs/>
          <w:u w:val="single"/>
        </w:rPr>
      </w:pPr>
      <w:r w:rsidRPr="00F80A2D">
        <w:rPr>
          <w:b/>
          <w:bCs/>
          <w:u w:val="single"/>
        </w:rPr>
        <w:t xml:space="preserve">Law School Student Organizations are strongly discouraged from collecting cash or checks.  It is preferable to use an electronic means of transfer that can be tracked.  </w:t>
      </w:r>
    </w:p>
    <w:p w14:paraId="4F0FBB8C" w14:textId="3047F1DB" w:rsidR="00430011" w:rsidRDefault="2876D1A9" w:rsidP="00E71D3E">
      <w:pPr>
        <w:pStyle w:val="ListParagraph"/>
        <w:numPr>
          <w:ilvl w:val="0"/>
          <w:numId w:val="4"/>
        </w:numPr>
        <w:spacing w:after="60"/>
        <w:ind w:left="360" w:hanging="360"/>
        <w:contextualSpacing w:val="0"/>
      </w:pPr>
      <w:r>
        <w:t>RSOs intending to collect money should obtain the following: a safe/cash deposit box, deposit bags for large types of money, a register/pre-numbered receipt book, counterfeit money detector, a change fund, if necessary, a check endorsement stamp, if necessary</w:t>
      </w:r>
      <w:r w:rsidR="0051183E">
        <w:t>.</w:t>
      </w:r>
    </w:p>
    <w:p w14:paraId="299ACB91" w14:textId="77777777" w:rsidR="00430011" w:rsidRDefault="2876D1A9" w:rsidP="00E71D3E">
      <w:pPr>
        <w:pStyle w:val="ListParagraph"/>
        <w:numPr>
          <w:ilvl w:val="0"/>
          <w:numId w:val="4"/>
        </w:numPr>
        <w:spacing w:after="60"/>
        <w:ind w:left="360" w:hanging="360"/>
        <w:contextualSpacing w:val="0"/>
      </w:pPr>
      <w:r>
        <w:t xml:space="preserve">Determine the plan for transportation of money to/from location of event. Make an approved list of people who will be handling the cash/currency. </w:t>
      </w:r>
    </w:p>
    <w:p w14:paraId="32804E1F" w14:textId="77777777" w:rsidR="00430011" w:rsidRDefault="137E033F" w:rsidP="00E71D3E">
      <w:pPr>
        <w:pStyle w:val="ListParagraph"/>
        <w:numPr>
          <w:ilvl w:val="1"/>
          <w:numId w:val="4"/>
        </w:numPr>
        <w:spacing w:after="60"/>
        <w:contextualSpacing w:val="0"/>
      </w:pPr>
      <w:r>
        <w:t xml:space="preserve">First South has a dropbox at their current Highland location. </w:t>
      </w:r>
    </w:p>
    <w:p w14:paraId="7F41C9EF" w14:textId="77777777" w:rsidR="00430011" w:rsidRDefault="2876D1A9" w:rsidP="00E71D3E">
      <w:pPr>
        <w:pStyle w:val="ListParagraph"/>
        <w:numPr>
          <w:ilvl w:val="0"/>
          <w:numId w:val="4"/>
        </w:numPr>
        <w:spacing w:after="60"/>
        <w:ind w:left="360" w:hanging="360"/>
        <w:contextualSpacing w:val="0"/>
      </w:pPr>
      <w:r>
        <w:t xml:space="preserve">Student Organizations should prepare a collection process when receiving/handling cash at events. These items should be considered in the process: </w:t>
      </w:r>
    </w:p>
    <w:p w14:paraId="19ECCB64" w14:textId="5316340D" w:rsidR="00430011" w:rsidRDefault="2876D1A9" w:rsidP="00E71D3E">
      <w:pPr>
        <w:pStyle w:val="ListParagraph"/>
        <w:numPr>
          <w:ilvl w:val="1"/>
          <w:numId w:val="4"/>
        </w:numPr>
        <w:spacing w:after="60"/>
        <w:contextualSpacing w:val="0"/>
      </w:pPr>
      <w:r>
        <w:t>Only one person per cash box/register</w:t>
      </w:r>
      <w:r w:rsidR="0051183E">
        <w:t>.</w:t>
      </w:r>
    </w:p>
    <w:p w14:paraId="2C436EA8" w14:textId="77777777" w:rsidR="00430011" w:rsidRDefault="2876D1A9" w:rsidP="00E71D3E">
      <w:pPr>
        <w:pStyle w:val="ListParagraph"/>
        <w:numPr>
          <w:ilvl w:val="1"/>
          <w:numId w:val="4"/>
        </w:numPr>
        <w:spacing w:after="60"/>
        <w:contextualSpacing w:val="0"/>
      </w:pPr>
      <w:r>
        <w:t xml:space="preserve">Check all dollar bill denominations $20 and over with counterfeit pen. </w:t>
      </w:r>
    </w:p>
    <w:p w14:paraId="31F8E6C5" w14:textId="77777777" w:rsidR="00430011" w:rsidRDefault="2876D1A9" w:rsidP="00E71D3E">
      <w:pPr>
        <w:pStyle w:val="ListParagraph"/>
        <w:numPr>
          <w:ilvl w:val="1"/>
          <w:numId w:val="4"/>
        </w:numPr>
        <w:spacing w:after="60"/>
        <w:contextualSpacing w:val="0"/>
      </w:pPr>
      <w:r>
        <w:t>Log every transaction via the receipt book.</w:t>
      </w:r>
    </w:p>
    <w:p w14:paraId="34B9CED6" w14:textId="77777777" w:rsidR="00430011" w:rsidRDefault="2876D1A9" w:rsidP="00E71D3E">
      <w:pPr>
        <w:pStyle w:val="ListParagraph"/>
        <w:numPr>
          <w:ilvl w:val="1"/>
          <w:numId w:val="4"/>
        </w:numPr>
        <w:spacing w:after="60"/>
        <w:contextualSpacing w:val="0"/>
      </w:pPr>
      <w:r>
        <w:t xml:space="preserve">Keep cash on hand to a minimum. </w:t>
      </w:r>
    </w:p>
    <w:p w14:paraId="5740B538" w14:textId="77777777" w:rsidR="00430011" w:rsidRDefault="2876D1A9" w:rsidP="00E71D3E">
      <w:pPr>
        <w:pStyle w:val="ListParagraph"/>
        <w:numPr>
          <w:ilvl w:val="0"/>
          <w:numId w:val="4"/>
        </w:numPr>
        <w:spacing w:after="60"/>
        <w:ind w:left="360" w:hanging="360"/>
        <w:contextualSpacing w:val="0"/>
      </w:pPr>
      <w:r>
        <w:t xml:space="preserve">If collecting checks: </w:t>
      </w:r>
    </w:p>
    <w:p w14:paraId="6874F823" w14:textId="15D7BA3B" w:rsidR="00430011" w:rsidRDefault="2876D1A9" w:rsidP="00E71D3E">
      <w:pPr>
        <w:pStyle w:val="ListParagraph"/>
        <w:numPr>
          <w:ilvl w:val="2"/>
          <w:numId w:val="4"/>
        </w:numPr>
        <w:spacing w:after="60"/>
        <w:contextualSpacing w:val="0"/>
      </w:pPr>
      <w:r>
        <w:t>Be sure name on check matches customer’s ID</w:t>
      </w:r>
      <w:r w:rsidR="0051183E">
        <w:t>.</w:t>
      </w:r>
    </w:p>
    <w:p w14:paraId="6A604BE7" w14:textId="1010254E" w:rsidR="00430011" w:rsidRDefault="2876D1A9" w:rsidP="00E71D3E">
      <w:pPr>
        <w:pStyle w:val="ListParagraph"/>
        <w:numPr>
          <w:ilvl w:val="2"/>
          <w:numId w:val="4"/>
        </w:numPr>
        <w:spacing w:after="60"/>
        <w:contextualSpacing w:val="0"/>
      </w:pPr>
      <w:r>
        <w:t>Endorse back of the check immediately with “For Deposit Only</w:t>
      </w:r>
      <w:r w:rsidR="0051183E">
        <w:t>.</w:t>
      </w:r>
      <w:r>
        <w:t xml:space="preserve">” </w:t>
      </w:r>
    </w:p>
    <w:p w14:paraId="0B4CBA0F" w14:textId="5673D9D5" w:rsidR="00430011" w:rsidRDefault="2876D1A9" w:rsidP="00E71D3E">
      <w:pPr>
        <w:pStyle w:val="ListParagraph"/>
        <w:numPr>
          <w:ilvl w:val="2"/>
          <w:numId w:val="4"/>
        </w:numPr>
        <w:spacing w:after="60"/>
        <w:contextualSpacing w:val="0"/>
      </w:pPr>
      <w:r>
        <w:t>Keep a log of all checks collected</w:t>
      </w:r>
      <w:r w:rsidR="0051183E">
        <w:t>.</w:t>
      </w:r>
    </w:p>
    <w:p w14:paraId="198A7C76" w14:textId="77777777" w:rsidR="00430011" w:rsidRDefault="2876D1A9" w:rsidP="00E71D3E">
      <w:pPr>
        <w:pStyle w:val="ListParagraph"/>
        <w:numPr>
          <w:ilvl w:val="2"/>
          <w:numId w:val="4"/>
        </w:numPr>
        <w:spacing w:after="60"/>
        <w:contextualSpacing w:val="0"/>
      </w:pPr>
      <w:r>
        <w:t xml:space="preserve">Be sure the written amount on the check matches the number amount on check. </w:t>
      </w:r>
    </w:p>
    <w:p w14:paraId="70D57861" w14:textId="77777777" w:rsidR="00430011" w:rsidRDefault="2876D1A9" w:rsidP="00E71D3E">
      <w:pPr>
        <w:pStyle w:val="ListParagraph"/>
        <w:numPr>
          <w:ilvl w:val="0"/>
          <w:numId w:val="4"/>
        </w:numPr>
        <w:spacing w:after="60"/>
        <w:ind w:left="360" w:hanging="360"/>
        <w:contextualSpacing w:val="0"/>
      </w:pPr>
      <w:r>
        <w:t xml:space="preserve">Reconciling: RSOs should ensure that the amount of money on hand is equal to the total sales of items/donations collected. </w:t>
      </w:r>
    </w:p>
    <w:p w14:paraId="48782650" w14:textId="5C4544AD" w:rsidR="00430011" w:rsidRDefault="2876D1A9" w:rsidP="00E71D3E">
      <w:pPr>
        <w:pStyle w:val="ListParagraph"/>
        <w:numPr>
          <w:ilvl w:val="1"/>
          <w:numId w:val="4"/>
        </w:numPr>
        <w:spacing w:after="60"/>
        <w:ind w:left="720" w:hanging="360"/>
        <w:contextualSpacing w:val="0"/>
      </w:pPr>
      <w:r>
        <w:t xml:space="preserve">The cash box/register should be reconciled against the receipts for that shift to identify any discrepancies. </w:t>
      </w:r>
    </w:p>
    <w:p w14:paraId="44629551" w14:textId="77777777" w:rsidR="00430011" w:rsidRDefault="2876D1A9" w:rsidP="00E71D3E">
      <w:pPr>
        <w:pStyle w:val="ListParagraph"/>
        <w:numPr>
          <w:ilvl w:val="1"/>
          <w:numId w:val="4"/>
        </w:numPr>
        <w:spacing w:after="60"/>
        <w:ind w:left="720" w:hanging="360"/>
        <w:contextualSpacing w:val="0"/>
      </w:pPr>
      <w:r>
        <w:lastRenderedPageBreak/>
        <w:t xml:space="preserve">Should have at least one independent person count the total cash collected prior to making any deposits. </w:t>
      </w:r>
    </w:p>
    <w:p w14:paraId="15071E7E" w14:textId="77777777" w:rsidR="00430011" w:rsidRDefault="2876D1A9" w:rsidP="00E71D3E">
      <w:pPr>
        <w:pStyle w:val="ListParagraph"/>
        <w:numPr>
          <w:ilvl w:val="1"/>
          <w:numId w:val="4"/>
        </w:numPr>
        <w:spacing w:after="60"/>
        <w:ind w:left="720" w:hanging="360"/>
        <w:contextualSpacing w:val="0"/>
      </w:pPr>
      <w:r>
        <w:t xml:space="preserve">Cash should be counted out of sight in a secure location. </w:t>
      </w:r>
    </w:p>
    <w:p w14:paraId="4D2987FD" w14:textId="77777777" w:rsidR="00430011" w:rsidRDefault="2876D1A9" w:rsidP="00E71D3E">
      <w:pPr>
        <w:pStyle w:val="ListParagraph"/>
        <w:numPr>
          <w:ilvl w:val="0"/>
          <w:numId w:val="4"/>
        </w:numPr>
        <w:spacing w:after="60"/>
        <w:ind w:left="360" w:hanging="360"/>
        <w:contextualSpacing w:val="0"/>
      </w:pPr>
      <w:r>
        <w:t xml:space="preserve">Depositing: RSOs should deposit any funds that are received into the Student Organization’s banking account. </w:t>
      </w:r>
    </w:p>
    <w:p w14:paraId="4D52C1F0" w14:textId="77777777" w:rsidR="00430011" w:rsidRDefault="2876D1A9" w:rsidP="00E71D3E">
      <w:pPr>
        <w:pStyle w:val="ListParagraph"/>
        <w:numPr>
          <w:ilvl w:val="1"/>
          <w:numId w:val="4"/>
        </w:numPr>
        <w:spacing w:after="60"/>
        <w:ind w:left="720" w:hanging="360"/>
        <w:contextualSpacing w:val="0"/>
      </w:pPr>
      <w:r>
        <w:t xml:space="preserve">Make your deposits as quickly as possible. Do not wait to deposit money. </w:t>
      </w:r>
    </w:p>
    <w:p w14:paraId="7AE6E389" w14:textId="77777777" w:rsidR="00430011" w:rsidRDefault="2876D1A9" w:rsidP="00E71D3E">
      <w:pPr>
        <w:pStyle w:val="ListParagraph"/>
        <w:numPr>
          <w:ilvl w:val="1"/>
          <w:numId w:val="4"/>
        </w:numPr>
        <w:spacing w:after="60"/>
        <w:ind w:left="720" w:hanging="360"/>
        <w:contextualSpacing w:val="0"/>
      </w:pPr>
      <w:r>
        <w:t xml:space="preserve">Be sure to transport cash in a discrete, non-see through bag. </w:t>
      </w:r>
    </w:p>
    <w:p w14:paraId="06B3E653" w14:textId="77777777" w:rsidR="00430011" w:rsidRDefault="2876D1A9" w:rsidP="00E71D3E">
      <w:pPr>
        <w:pStyle w:val="ListParagraph"/>
        <w:numPr>
          <w:ilvl w:val="1"/>
          <w:numId w:val="4"/>
        </w:numPr>
        <w:spacing w:after="60"/>
        <w:ind w:left="720" w:hanging="360"/>
        <w:contextualSpacing w:val="0"/>
      </w:pPr>
      <w:r>
        <w:t xml:space="preserve">Should always walk/travel in a group when making a deposit. </w:t>
      </w:r>
    </w:p>
    <w:p w14:paraId="3E97B2D4" w14:textId="7C33A7EB" w:rsidR="00430011" w:rsidRDefault="2876D1A9" w:rsidP="00E71D3E">
      <w:pPr>
        <w:pStyle w:val="ListParagraph"/>
        <w:numPr>
          <w:ilvl w:val="1"/>
          <w:numId w:val="4"/>
        </w:numPr>
        <w:spacing w:after="60"/>
        <w:ind w:left="720" w:hanging="360"/>
        <w:contextualSpacing w:val="0"/>
      </w:pPr>
      <w:r>
        <w:t>If depositing funds into a University account, advance arrangements/set-ups must be established with the Chris Whitehead</w:t>
      </w:r>
      <w:r w:rsidR="001746C3">
        <w:t>, Director of Administration &amp; Operations</w:t>
      </w:r>
      <w:r>
        <w:t>.</w:t>
      </w:r>
    </w:p>
    <w:p w14:paraId="5CB43D17" w14:textId="77777777" w:rsidR="00430011" w:rsidRDefault="2876D1A9" w:rsidP="00430011">
      <w:pPr>
        <w:pStyle w:val="Heading2"/>
      </w:pPr>
      <w:bookmarkStart w:id="59" w:name="_Toc173763540"/>
      <w:r>
        <w:t>Reimbursement</w:t>
      </w:r>
      <w:bookmarkEnd w:id="59"/>
    </w:p>
    <w:p w14:paraId="691D72A2" w14:textId="77777777" w:rsidR="00B040C2" w:rsidRDefault="00B040C2" w:rsidP="00B040C2">
      <w:pPr>
        <w:pStyle w:val="BodyunderHeading3"/>
        <w:ind w:left="0"/>
      </w:pPr>
      <w:r>
        <w:t xml:space="preserve">The law school does not generally provide funding for or reimburse expenses for food at student events and meetings.  </w:t>
      </w:r>
    </w:p>
    <w:p w14:paraId="09987F8A" w14:textId="592F51BA" w:rsidR="00430011" w:rsidRDefault="2876D1A9" w:rsidP="00430011">
      <w:r>
        <w:t xml:space="preserve">Students who need to be reimbursed for expenditures should contact </w:t>
      </w:r>
      <w:hyperlink r:id="rId65" w:history="1">
        <w:r w:rsidRPr="00A579B7">
          <w:rPr>
            <w:rStyle w:val="Hyperlink"/>
          </w:rPr>
          <w:t>Chris Whitehead</w:t>
        </w:r>
      </w:hyperlink>
      <w:r>
        <w:t xml:space="preserve"> about reimbursement.  </w:t>
      </w:r>
      <w:r w:rsidR="003A2E24">
        <w:t>C</w:t>
      </w:r>
      <w:r>
        <w:t>heck with him before you spend any money to make sure the expense you are considering can be reimbursed and how.</w:t>
      </w:r>
      <w:r w:rsidR="00B040C2">
        <w:t xml:space="preserve">  </w:t>
      </w:r>
    </w:p>
    <w:p w14:paraId="3A617EFD" w14:textId="471D3F22" w:rsidR="00A579B7" w:rsidRPr="00112693" w:rsidRDefault="00A579B7" w:rsidP="00430011">
      <w:r>
        <w:t xml:space="preserve">Students seeking reimbursement </w:t>
      </w:r>
      <w:r w:rsidR="00B040C2">
        <w:t xml:space="preserve">from their organization’s foundation account </w:t>
      </w:r>
      <w:r>
        <w:t xml:space="preserve">for food/catering expenses </w:t>
      </w:r>
      <w:r w:rsidR="00B040C2">
        <w:t xml:space="preserve">should </w:t>
      </w:r>
      <w:r w:rsidR="00F87172">
        <w:t>confirm funds are available before making a purchase.  S</w:t>
      </w:r>
      <w:r w:rsidR="008113C3">
        <w:t xml:space="preserve">ubmit </w:t>
      </w:r>
      <w:r w:rsidR="00CE4221">
        <w:t xml:space="preserve">the </w:t>
      </w:r>
      <w:hyperlink r:id="rId66" w:history="1">
        <w:r w:rsidR="00CE4221" w:rsidRPr="00734917">
          <w:rPr>
            <w:rStyle w:val="Hyperlink"/>
          </w:rPr>
          <w:t>Law School Student Organization Expense Pre-Approval Form</w:t>
        </w:r>
      </w:hyperlink>
      <w:r w:rsidR="008113C3">
        <w:t xml:space="preserve"> to </w:t>
      </w:r>
      <w:hyperlink r:id="rId67" w:history="1">
        <w:r w:rsidR="00B040C2" w:rsidRPr="00A579B7">
          <w:rPr>
            <w:rStyle w:val="Hyperlink"/>
          </w:rPr>
          <w:t>Chris Whitehead</w:t>
        </w:r>
      </w:hyperlink>
      <w:r w:rsidR="00B040C2">
        <w:t xml:space="preserve"> for approval at least </w:t>
      </w:r>
      <w:r w:rsidR="00CE4221">
        <w:t xml:space="preserve">10 business days </w:t>
      </w:r>
      <w:r w:rsidR="00B040C2">
        <w:t>before the event.</w:t>
      </w:r>
    </w:p>
    <w:p w14:paraId="4951900B" w14:textId="77777777" w:rsidR="00947183" w:rsidRDefault="2876D1A9" w:rsidP="00947183">
      <w:pPr>
        <w:pStyle w:val="Heading2"/>
      </w:pPr>
      <w:bookmarkStart w:id="60" w:name="_Toc173763541"/>
      <w:r>
        <w:t>Sources of Funding</w:t>
      </w:r>
      <w:bookmarkEnd w:id="60"/>
    </w:p>
    <w:p w14:paraId="590FD18F" w14:textId="77777777" w:rsidR="00947183" w:rsidRDefault="2876D1A9" w:rsidP="00947183">
      <w:r>
        <w:t>The Law School does not have funds available to support Student Organizations.  Funding is available from the main campus via the following procedures.</w:t>
      </w:r>
    </w:p>
    <w:p w14:paraId="4EE73370" w14:textId="77777777" w:rsidR="00947183" w:rsidRDefault="2876D1A9" w:rsidP="00947183">
      <w:pPr>
        <w:pStyle w:val="Heading3"/>
      </w:pPr>
      <w:bookmarkStart w:id="61" w:name="_Toc173763542"/>
      <w:r>
        <w:t>Operational Assistance Funding</w:t>
      </w:r>
      <w:bookmarkEnd w:id="61"/>
    </w:p>
    <w:p w14:paraId="16AD3D63" w14:textId="78D543A4" w:rsidR="00264FA0" w:rsidRDefault="00264FA0" w:rsidP="00264FA0">
      <w:pPr>
        <w:pStyle w:val="BodyunderHeading3"/>
      </w:pPr>
      <w:r>
        <w:t xml:space="preserve">The University provides up to $400 each semester (Fall and Spring) in operational </w:t>
      </w:r>
      <w:r w:rsidR="00F80A2D">
        <w:t xml:space="preserve">assistance </w:t>
      </w:r>
      <w:r>
        <w:t xml:space="preserve">funding for registered </w:t>
      </w:r>
      <w:r w:rsidR="00E601A2">
        <w:t>Student Organizations</w:t>
      </w:r>
      <w:r>
        <w:t>.  The funding is available on a first-come, first-served basis until that semester’s fund is depleted.  Therefore, it’s to your organization’s advantage to submit any requests for operational funding as early in the semester as possible to ensure funds are still available.</w:t>
      </w:r>
      <w:r>
        <w:tab/>
      </w:r>
    </w:p>
    <w:p w14:paraId="0F18AF72" w14:textId="77777777" w:rsidR="00264FA0" w:rsidRDefault="2876D1A9" w:rsidP="00264FA0">
      <w:pPr>
        <w:pStyle w:val="BodyunderHeading3"/>
      </w:pPr>
      <w:r>
        <w:t>Funds can be used for the following:</w:t>
      </w:r>
    </w:p>
    <w:p w14:paraId="410F6FE5" w14:textId="77777777" w:rsidR="00264FA0" w:rsidRDefault="00264FA0" w:rsidP="00351EA0">
      <w:pPr>
        <w:pStyle w:val="BodyunderHeading3"/>
      </w:pPr>
      <w:r>
        <w:t>1.</w:t>
      </w:r>
      <w:r>
        <w:tab/>
        <w:t>Placing ads in the Daily Helmsman (student newspaper)</w:t>
      </w:r>
    </w:p>
    <w:p w14:paraId="084488F9" w14:textId="77777777" w:rsidR="00264FA0" w:rsidRDefault="00264FA0" w:rsidP="00351EA0">
      <w:pPr>
        <w:pStyle w:val="BodyunderHeading3"/>
      </w:pPr>
      <w:r>
        <w:t>2.</w:t>
      </w:r>
      <w:r>
        <w:tab/>
        <w:t>Making copies, signs, banners, etc. at Tiger Copy and Graphics</w:t>
      </w:r>
    </w:p>
    <w:p w14:paraId="484777B2" w14:textId="77777777" w:rsidR="00264FA0" w:rsidRDefault="00264FA0" w:rsidP="00351EA0">
      <w:pPr>
        <w:pStyle w:val="BodyunderHeading3"/>
      </w:pPr>
      <w:r>
        <w:t>3.</w:t>
      </w:r>
      <w:r>
        <w:tab/>
        <w:t xml:space="preserve">Using mail services (for sending mail only, not for stamps); </w:t>
      </w:r>
    </w:p>
    <w:p w14:paraId="78C7CD30" w14:textId="77777777" w:rsidR="00264FA0" w:rsidRDefault="00264FA0" w:rsidP="00351EA0">
      <w:pPr>
        <w:pStyle w:val="BodyunderHeading3"/>
      </w:pPr>
      <w:r>
        <w:t>4.</w:t>
      </w:r>
      <w:r>
        <w:tab/>
        <w:t xml:space="preserve">Business cards; and </w:t>
      </w:r>
    </w:p>
    <w:p w14:paraId="2417AF5D" w14:textId="77777777" w:rsidR="00264FA0" w:rsidRDefault="00264FA0" w:rsidP="00351EA0">
      <w:pPr>
        <w:pStyle w:val="BodyunderHeading3"/>
      </w:pPr>
      <w:r w:rsidRPr="003C1D8E">
        <w:t>5.</w:t>
      </w:r>
      <w:r w:rsidRPr="003C1D8E">
        <w:tab/>
        <w:t>Buying office supplies for the organization in the campus bookstore.</w:t>
      </w:r>
    </w:p>
    <w:p w14:paraId="3BAF3F41" w14:textId="77777777" w:rsidR="00264FA0" w:rsidRDefault="2876D1A9" w:rsidP="00351EA0">
      <w:pPr>
        <w:pStyle w:val="BodyunderHeading3"/>
      </w:pPr>
      <w:r>
        <w:lastRenderedPageBreak/>
        <w:t>Funds cannot be used for the following:</w:t>
      </w:r>
    </w:p>
    <w:p w14:paraId="4D1A6A7E" w14:textId="77777777" w:rsidR="00264FA0" w:rsidRDefault="00264FA0" w:rsidP="00351EA0">
      <w:pPr>
        <w:pStyle w:val="BodyunderHeading3"/>
      </w:pPr>
      <w:r>
        <w:t>1.</w:t>
      </w:r>
      <w:r>
        <w:tab/>
        <w:t>Food</w:t>
      </w:r>
      <w:r w:rsidR="00F32C89">
        <w:t>;</w:t>
      </w:r>
      <w:r>
        <w:t xml:space="preserve"> </w:t>
      </w:r>
    </w:p>
    <w:p w14:paraId="0974415D" w14:textId="77777777" w:rsidR="00264FA0" w:rsidRDefault="00264FA0" w:rsidP="00351EA0">
      <w:pPr>
        <w:pStyle w:val="BodyunderHeading3"/>
      </w:pPr>
      <w:r>
        <w:t>2.</w:t>
      </w:r>
      <w:r>
        <w:tab/>
        <w:t>Gifts</w:t>
      </w:r>
      <w:r w:rsidR="00F32C89">
        <w:t>;</w:t>
      </w:r>
    </w:p>
    <w:p w14:paraId="4BFC3B3E" w14:textId="77777777" w:rsidR="00264FA0" w:rsidRDefault="00264FA0" w:rsidP="00351EA0">
      <w:pPr>
        <w:pStyle w:val="BodyunderHeading3"/>
      </w:pPr>
      <w:r>
        <w:t>3.</w:t>
      </w:r>
      <w:r>
        <w:tab/>
        <w:t>Off-campus vendors</w:t>
      </w:r>
      <w:r w:rsidR="00F32C89">
        <w:t>; and</w:t>
      </w:r>
    </w:p>
    <w:p w14:paraId="267984AE" w14:textId="77777777" w:rsidR="00264FA0" w:rsidRDefault="00264FA0" w:rsidP="00351EA0">
      <w:pPr>
        <w:pStyle w:val="BodyunderHeading3"/>
      </w:pPr>
      <w:r>
        <w:t>4.</w:t>
      </w:r>
      <w:r>
        <w:tab/>
        <w:t xml:space="preserve">Reimbursement of money you </w:t>
      </w:r>
      <w:r w:rsidR="00F32C89">
        <w:t xml:space="preserve">have </w:t>
      </w:r>
      <w:r>
        <w:t>already spent</w:t>
      </w:r>
      <w:r w:rsidR="00F32C89">
        <w:t>.</w:t>
      </w:r>
      <w:r>
        <w:t xml:space="preserve"> </w:t>
      </w:r>
    </w:p>
    <w:p w14:paraId="1EE3C1CF" w14:textId="2583674D" w:rsidR="00947183" w:rsidRDefault="2876D1A9" w:rsidP="00351EA0">
      <w:pPr>
        <w:pStyle w:val="BodyunderHeading3"/>
      </w:pPr>
      <w:r>
        <w:t xml:space="preserve">You can apply for Operational Assistance Funding </w:t>
      </w:r>
      <w:hyperlink r:id="rId68">
        <w:r w:rsidRPr="2876D1A9">
          <w:rPr>
            <w:rStyle w:val="Hyperlink"/>
          </w:rPr>
          <w:t>here</w:t>
        </w:r>
      </w:hyperlink>
      <w:r>
        <w:t xml:space="preserve">.  </w:t>
      </w:r>
      <w:r w:rsidR="00E94BDD">
        <w:t>(See Campus Links at the bottom right of the page).</w:t>
      </w:r>
    </w:p>
    <w:p w14:paraId="228ED753" w14:textId="77777777" w:rsidR="00430011" w:rsidRDefault="2876D1A9" w:rsidP="00430011">
      <w:pPr>
        <w:pStyle w:val="Heading3"/>
      </w:pPr>
      <w:bookmarkStart w:id="62" w:name="_Toc173763543"/>
      <w:r>
        <w:t>Student Event Allocation Funding</w:t>
      </w:r>
      <w:bookmarkEnd w:id="62"/>
    </w:p>
    <w:p w14:paraId="5CE75CAC" w14:textId="32DC818D" w:rsidR="00430011" w:rsidRDefault="2876D1A9" w:rsidP="00430011">
      <w:pPr>
        <w:pStyle w:val="BodyunderHeading3"/>
      </w:pPr>
      <w:r>
        <w:t>Registered Student Organizations can also apply for funding for special events and speakers.  There is a proposal process that the organization must complete</w:t>
      </w:r>
      <w:r w:rsidR="00233D2A">
        <w:t xml:space="preserve"> proposals several weeks to a semester in </w:t>
      </w:r>
      <w:r>
        <w:t>advance of the event</w:t>
      </w:r>
      <w:r w:rsidR="00233D2A">
        <w:t>, depending on the size and nature of the event</w:t>
      </w:r>
      <w:r>
        <w:t>.  A selection committee decides which events to fund.</w:t>
      </w:r>
      <w:r w:rsidR="00233D2A">
        <w:t xml:space="preserve">  </w:t>
      </w:r>
    </w:p>
    <w:p w14:paraId="32DB244D" w14:textId="682258F6" w:rsidR="00430011" w:rsidRDefault="2876D1A9" w:rsidP="00430011">
      <w:pPr>
        <w:pStyle w:val="BodyunderHeading3"/>
      </w:pPr>
      <w:r>
        <w:t>You can find out more information about the proposal</w:t>
      </w:r>
      <w:r w:rsidR="00233D2A">
        <w:t xml:space="preserve"> process, selection process, and deadlines </w:t>
      </w:r>
      <w:r>
        <w:t xml:space="preserve">for student event allocations </w:t>
      </w:r>
      <w:hyperlink r:id="rId69">
        <w:r w:rsidRPr="2876D1A9">
          <w:rPr>
            <w:rStyle w:val="Hyperlink"/>
          </w:rPr>
          <w:t>here</w:t>
        </w:r>
      </w:hyperlink>
      <w:r>
        <w:t>.</w:t>
      </w:r>
    </w:p>
    <w:p w14:paraId="1C0C7471" w14:textId="77777777" w:rsidR="00947183" w:rsidRDefault="2876D1A9" w:rsidP="00947183">
      <w:pPr>
        <w:pStyle w:val="Heading3"/>
      </w:pPr>
      <w:bookmarkStart w:id="63" w:name="_Toc173763544"/>
      <w:r>
        <w:t>Student Travel Funding</w:t>
      </w:r>
      <w:bookmarkEnd w:id="63"/>
    </w:p>
    <w:p w14:paraId="24DBDE0E" w14:textId="77777777" w:rsidR="00264FA0" w:rsidRDefault="2876D1A9" w:rsidP="00264FA0">
      <w:pPr>
        <w:pStyle w:val="BodyunderHeading3"/>
      </w:pPr>
      <w:r>
        <w:t xml:space="preserve">Funds are also available from the SGA for travel to conferences and conventions.  </w:t>
      </w:r>
    </w:p>
    <w:p w14:paraId="21E2921C" w14:textId="3654B818" w:rsidR="00264FA0" w:rsidRDefault="2876D1A9" w:rsidP="00264FA0">
      <w:pPr>
        <w:pStyle w:val="BodyunderHeading3"/>
      </w:pPr>
      <w:r>
        <w:t xml:space="preserve">You can find the current applicable deadlines and apply for SGA Travel Funding </w:t>
      </w:r>
      <w:hyperlink r:id="rId70">
        <w:r w:rsidRPr="2876D1A9">
          <w:rPr>
            <w:rStyle w:val="Hyperlink"/>
          </w:rPr>
          <w:t>here</w:t>
        </w:r>
      </w:hyperlink>
      <w:r>
        <w:t xml:space="preserve">.  </w:t>
      </w:r>
      <w:r w:rsidR="00F80A2D">
        <w:t xml:space="preserve"> There is also a training for law students seeking travel funding available </w:t>
      </w:r>
      <w:hyperlink r:id="rId71" w:history="1">
        <w:r w:rsidR="00F80A2D" w:rsidRPr="00F80A2D">
          <w:rPr>
            <w:rStyle w:val="Hyperlink"/>
          </w:rPr>
          <w:t>here</w:t>
        </w:r>
      </w:hyperlink>
      <w:r w:rsidR="00F80A2D">
        <w:t>.</w:t>
      </w:r>
    </w:p>
    <w:p w14:paraId="0C0BF98B" w14:textId="00EAE262" w:rsidR="00264FA0" w:rsidRDefault="003A2E24" w:rsidP="00264FA0">
      <w:pPr>
        <w:pStyle w:val="BodyunderHeading3"/>
      </w:pPr>
      <w:r>
        <w:t>T</w:t>
      </w:r>
      <w:r w:rsidR="2876D1A9">
        <w:t>here is a priority deadline early in each semester.  Applying by the priority deadline creates the best opportunity to receive maximum funding.  Applications for travel funding must be submitted at least 14 days in advance to be considered for funding.</w:t>
      </w:r>
    </w:p>
    <w:p w14:paraId="4270F3E8" w14:textId="7D74802B" w:rsidR="00947183" w:rsidRPr="00F80A2D" w:rsidRDefault="2876D1A9" w:rsidP="2876D1A9">
      <w:pPr>
        <w:pStyle w:val="BodyunderHeading3"/>
        <w:rPr>
          <w:b/>
          <w:bCs/>
          <w:u w:val="single"/>
        </w:rPr>
      </w:pPr>
      <w:r w:rsidRPr="00F80A2D">
        <w:rPr>
          <w:b/>
          <w:bCs/>
          <w:u w:val="single"/>
        </w:rPr>
        <w:t>Requests to the Law School for travel funding will receive only partial funding if a request has not been submitted first to the Student Government Association.</w:t>
      </w:r>
      <w:r w:rsidR="000B7377">
        <w:rPr>
          <w:b/>
          <w:bCs/>
          <w:u w:val="single"/>
        </w:rPr>
        <w:t xml:space="preserve">  This includes all Moot Court Travel Team travel.</w:t>
      </w:r>
    </w:p>
    <w:p w14:paraId="0249DDC8" w14:textId="792FC9E8" w:rsidR="00947183" w:rsidRDefault="2876D1A9" w:rsidP="00947183">
      <w:pPr>
        <w:pStyle w:val="Heading3"/>
      </w:pPr>
      <w:bookmarkStart w:id="64" w:name="_Toc173763545"/>
      <w:bookmarkStart w:id="65" w:name="_Hlk42610607"/>
      <w:bookmarkStart w:id="66" w:name="_Hlk74044255"/>
      <w:bookmarkStart w:id="67" w:name="_Hlk136961478"/>
      <w:r>
        <w:t xml:space="preserve">Office of </w:t>
      </w:r>
      <w:r w:rsidR="008B01A9">
        <w:t xml:space="preserve">Access &amp; Multicultural Affairs </w:t>
      </w:r>
      <w:r>
        <w:t>Funding</w:t>
      </w:r>
      <w:bookmarkEnd w:id="64"/>
    </w:p>
    <w:bookmarkEnd w:id="65"/>
    <w:bookmarkEnd w:id="66"/>
    <w:p w14:paraId="02F16832" w14:textId="61CECAFF" w:rsidR="00094A86" w:rsidRPr="00094A86" w:rsidRDefault="00094A86" w:rsidP="00094A86">
      <w:pPr>
        <w:pStyle w:val="NormalWeb"/>
        <w:ind w:left="1440"/>
        <w:rPr>
          <w:color w:val="000000"/>
          <w:szCs w:val="24"/>
        </w:rPr>
      </w:pPr>
      <w:r>
        <w:rPr>
          <w:color w:val="000000"/>
          <w:szCs w:val="24"/>
        </w:rPr>
        <w:t>T</w:t>
      </w:r>
      <w:r w:rsidRPr="00094A86">
        <w:rPr>
          <w:color w:val="000000"/>
          <w:szCs w:val="24"/>
        </w:rPr>
        <w:t>he Office of Access &amp; Multicultural Affairs has a limited budget to support Student Organizations with missions and/or programming that promote inclusive access to the legal profession, provide networking opportunities, professional mentoring or promote academic success for underrepresented students, and/or raise awareness of legal issues impacting historically marginalized and underserved communities. </w:t>
      </w:r>
    </w:p>
    <w:p w14:paraId="0236EA6F" w14:textId="77777777" w:rsidR="00094A86" w:rsidRPr="00094A86" w:rsidRDefault="00094A86" w:rsidP="00094A86">
      <w:pPr>
        <w:pStyle w:val="NormalWeb"/>
        <w:ind w:left="1440"/>
        <w:rPr>
          <w:color w:val="000000"/>
          <w:szCs w:val="24"/>
        </w:rPr>
      </w:pPr>
      <w:r w:rsidRPr="00094A86">
        <w:rPr>
          <w:color w:val="000000"/>
          <w:szCs w:val="24"/>
        </w:rPr>
        <w:t> </w:t>
      </w:r>
    </w:p>
    <w:p w14:paraId="2CD2C1D6" w14:textId="3F1A1204" w:rsidR="00094A86" w:rsidRPr="00094A86" w:rsidRDefault="00094A86" w:rsidP="00094A86">
      <w:pPr>
        <w:pStyle w:val="NormalWeb"/>
        <w:ind w:left="360"/>
        <w:rPr>
          <w:color w:val="000000"/>
          <w:szCs w:val="24"/>
        </w:rPr>
      </w:pPr>
      <w:r w:rsidRPr="00094A86">
        <w:rPr>
          <w:color w:val="000000"/>
          <w:szCs w:val="24"/>
        </w:rPr>
        <w:lastRenderedPageBreak/>
        <w:t>Priority will be given to events co-sponsored with other organizations. The application will be available here in August with a priority deadline of October 15 and remain open through March 31, 2025. </w:t>
      </w:r>
    </w:p>
    <w:p w14:paraId="556F0CEA" w14:textId="6B03CA96" w:rsidR="00D362F4" w:rsidRPr="00094A86" w:rsidRDefault="00094A86" w:rsidP="00094A86">
      <w:pPr>
        <w:pStyle w:val="NormalWeb"/>
        <w:ind w:left="360"/>
        <w:rPr>
          <w:color w:val="000000"/>
          <w:szCs w:val="24"/>
        </w:rPr>
      </w:pPr>
      <w:r w:rsidRPr="00094A86">
        <w:rPr>
          <w:color w:val="000000"/>
          <w:szCs w:val="24"/>
        </w:rPr>
        <w:t>Contact Interim Assistant Dean Jacque O’Bryant, Access &amp; Multicultural Affairs at </w:t>
      </w:r>
      <w:hyperlink r:id="rId72" w:history="1">
        <w:r w:rsidRPr="00094A86">
          <w:rPr>
            <w:rStyle w:val="Hyperlink"/>
            <w:szCs w:val="24"/>
          </w:rPr>
          <w:t>LawAccess@memphis.edu</w:t>
        </w:r>
      </w:hyperlink>
      <w:r w:rsidRPr="00094A86">
        <w:rPr>
          <w:color w:val="000000"/>
          <w:szCs w:val="24"/>
        </w:rPr>
        <w:t>, for more information about the requirements and application process.</w:t>
      </w:r>
    </w:p>
    <w:p w14:paraId="25F55057" w14:textId="77777777" w:rsidR="00531431" w:rsidRDefault="2876D1A9" w:rsidP="00531431">
      <w:pPr>
        <w:pStyle w:val="Heading2"/>
      </w:pPr>
      <w:bookmarkStart w:id="68" w:name="_Toc173763546"/>
      <w:r>
        <w:t>Tax-Exempt Status</w:t>
      </w:r>
      <w:bookmarkEnd w:id="68"/>
    </w:p>
    <w:p w14:paraId="4F17DC24" w14:textId="77777777" w:rsidR="00531431" w:rsidRPr="00531431" w:rsidRDefault="2876D1A9" w:rsidP="00531431">
      <w:r>
        <w:t xml:space="preserve">All official University-recognized LSSOs (including RSOs) qualify as tax-exempt organizations under Section 501(c)(3) of the tax code.  Contact </w:t>
      </w:r>
      <w:hyperlink r:id="rId73" w:history="1">
        <w:r w:rsidR="00F02D48" w:rsidRPr="00F02D48">
          <w:rPr>
            <w:rStyle w:val="Hyperlink"/>
          </w:rPr>
          <w:t>Chris Whitehead</w:t>
        </w:r>
      </w:hyperlink>
      <w:r w:rsidR="00F02D48">
        <w:t xml:space="preserve"> </w:t>
      </w:r>
      <w:r>
        <w:t>to obtain a copy of the letter required by most establishments to demonstrate proof of tax-exempt status at the time of purchase.</w:t>
      </w:r>
    </w:p>
    <w:p w14:paraId="6165364E" w14:textId="77777777" w:rsidR="00947183" w:rsidRDefault="2876D1A9" w:rsidP="00947183">
      <w:pPr>
        <w:pStyle w:val="Heading1"/>
      </w:pPr>
      <w:bookmarkStart w:id="69" w:name="_Toc173763547"/>
      <w:r>
        <w:t>Contracts</w:t>
      </w:r>
      <w:bookmarkEnd w:id="69"/>
    </w:p>
    <w:p w14:paraId="02E13764" w14:textId="3C9B6D1A" w:rsidR="00112693" w:rsidRDefault="2876D1A9" w:rsidP="00112693">
      <w:r>
        <w:t xml:space="preserve">Student Organizations are extensions of the University of Memphis.  Student Organizations </w:t>
      </w:r>
      <w:r w:rsidR="0066140E">
        <w:t xml:space="preserve">and </w:t>
      </w:r>
      <w:r>
        <w:t xml:space="preserve">their student members may not enter any contracts on behalf of their organization without approval.  If your organization needs to sign a contract for a venue or other services, </w:t>
      </w:r>
      <w:r w:rsidR="00CE4221">
        <w:t xml:space="preserve">submit the </w:t>
      </w:r>
      <w:hyperlink r:id="rId74" w:history="1">
        <w:r w:rsidR="007362EB">
          <w:rPr>
            <w:rStyle w:val="Hyperlink"/>
          </w:rPr>
          <w:t>Law School Student Organization Expense Pre-Approval Form</w:t>
        </w:r>
      </w:hyperlink>
      <w:r w:rsidR="00CE4221">
        <w:rPr>
          <w:rFonts w:eastAsia="Times New Roman"/>
        </w:rPr>
        <w:t xml:space="preserve"> </w:t>
      </w:r>
      <w:r w:rsidR="00CE4221">
        <w:t xml:space="preserve">to </w:t>
      </w:r>
      <w:hyperlink r:id="rId75" w:history="1">
        <w:r w:rsidRPr="00F02D48">
          <w:rPr>
            <w:rStyle w:val="Hyperlink"/>
          </w:rPr>
          <w:t>Chris Whitehead</w:t>
        </w:r>
      </w:hyperlink>
      <w:r>
        <w:t xml:space="preserve"> </w:t>
      </w:r>
      <w:r w:rsidR="00F80A2D">
        <w:t xml:space="preserve">at least 30 days before </w:t>
      </w:r>
      <w:r>
        <w:t xml:space="preserve">your event so that he can obtain the necessary approvals – including the Office of University Counsel – on </w:t>
      </w:r>
      <w:r w:rsidR="003019C8">
        <w:t xml:space="preserve">main </w:t>
      </w:r>
      <w:r>
        <w:t>campus.</w:t>
      </w:r>
    </w:p>
    <w:p w14:paraId="2290DCA5" w14:textId="77777777" w:rsidR="00947183" w:rsidRDefault="2876D1A9" w:rsidP="00947183">
      <w:pPr>
        <w:pStyle w:val="Heading1"/>
      </w:pPr>
      <w:bookmarkStart w:id="70" w:name="_Toc173763548"/>
      <w:r>
        <w:t>Fundraising</w:t>
      </w:r>
      <w:bookmarkEnd w:id="70"/>
    </w:p>
    <w:p w14:paraId="2A6D76A4" w14:textId="77777777" w:rsidR="00947183" w:rsidRDefault="2876D1A9" w:rsidP="00947183">
      <w:pPr>
        <w:pStyle w:val="Heading2"/>
      </w:pPr>
      <w:bookmarkStart w:id="71" w:name="_Toc173763549"/>
      <w:r>
        <w:t>Contact Information for Fundraising</w:t>
      </w:r>
      <w:bookmarkEnd w:id="71"/>
    </w:p>
    <w:p w14:paraId="2DCE123F" w14:textId="77777777" w:rsidR="006F2F4B" w:rsidRDefault="2876D1A9" w:rsidP="006F2F4B">
      <w:r>
        <w:t xml:space="preserve">The Cecil C. Humphreys School of Law at The University of Memphis understands that Student Organizations may wish to seek external funds to support initiatives related to their work and studies at the Law School.  </w:t>
      </w:r>
    </w:p>
    <w:p w14:paraId="559EC1C5" w14:textId="7C2B2EDE" w:rsidR="006F2F4B" w:rsidRDefault="2876D1A9" w:rsidP="006F2F4B">
      <w:r>
        <w:t xml:space="preserve">The School of Law benefits greatly from the financial support of many or our alums, law firms, and Corporate Sponsors in the Greater Memphis Community, as well as other areas around the state and throughout the country.  Therefore, all fundraising initiatives must be coordinated with the </w:t>
      </w:r>
      <w:r w:rsidR="005613E9">
        <w:t>University’s office of Student Leadership and Involvement</w:t>
      </w:r>
      <w:r>
        <w:t xml:space="preserve">.  </w:t>
      </w:r>
    </w:p>
    <w:p w14:paraId="467C75F6" w14:textId="1AE514FE" w:rsidR="00E43C4F" w:rsidRDefault="0069706A" w:rsidP="006F2F4B">
      <w:r>
        <w:t xml:space="preserve">The following section </w:t>
      </w:r>
      <w:r w:rsidR="2876D1A9">
        <w:t xml:space="preserve">outlines the policies and procedures our Student Organizations must follow to solicit prospective donors for financial support.  </w:t>
      </w:r>
    </w:p>
    <w:p w14:paraId="2FC63E94" w14:textId="77777777" w:rsidR="006F2F4B" w:rsidRDefault="009B76E2" w:rsidP="006F2F4B">
      <w:pPr>
        <w:pStyle w:val="Heading2"/>
      </w:pPr>
      <w:bookmarkStart w:id="72" w:name="_Toc173763550"/>
      <w:r>
        <w:t>Obtaining Approval to Solicit Funds</w:t>
      </w:r>
      <w:bookmarkEnd w:id="72"/>
    </w:p>
    <w:p w14:paraId="635B6FEE" w14:textId="31328B25" w:rsidR="00E43C4F" w:rsidRDefault="00E43C4F" w:rsidP="00E43C4F">
      <w:r>
        <w:t>Any</w:t>
      </w:r>
      <w:r w:rsidR="0069706A">
        <w:t xml:space="preserve"> </w:t>
      </w:r>
      <w:r>
        <w:t xml:space="preserve">time your organization has a fundraiser, ticket sales, charity events, or anything that money is taken for, you must complete </w:t>
      </w:r>
      <w:r w:rsidR="008A6B8C">
        <w:t>two forms</w:t>
      </w:r>
      <w:r>
        <w:t>.  This includes dues collection</w:t>
      </w:r>
      <w:r w:rsidR="0069706A">
        <w:t>s</w:t>
      </w:r>
      <w:r>
        <w:t xml:space="preserve"> &amp; any sort of t-shirt sales. </w:t>
      </w:r>
    </w:p>
    <w:p w14:paraId="08FB5DE0" w14:textId="3C8D85F9" w:rsidR="008A6B8C" w:rsidRPr="00DD1725" w:rsidRDefault="00E43C4F" w:rsidP="00DD1725">
      <w:pPr>
        <w:pStyle w:val="ListParagraph"/>
        <w:numPr>
          <w:ilvl w:val="0"/>
          <w:numId w:val="5"/>
        </w:numPr>
        <w:spacing w:after="60"/>
        <w:ind w:left="360" w:hanging="360"/>
        <w:rPr>
          <w:u w:val="single"/>
        </w:rPr>
      </w:pPr>
      <w:r>
        <w:t xml:space="preserve">Complete the </w:t>
      </w:r>
      <w:hyperlink r:id="rId76">
        <w:r w:rsidR="008A6B8C" w:rsidRPr="00DD1725">
          <w:rPr>
            <w:rStyle w:val="Hyperlink"/>
            <w:smallCaps/>
          </w:rPr>
          <w:t xml:space="preserve"> Solicitation of Funds by a Student Organization </w:t>
        </w:r>
        <w:r w:rsidR="005613E9" w:rsidRPr="00DD1725">
          <w:rPr>
            <w:rStyle w:val="Hyperlink"/>
            <w:smallCaps/>
          </w:rPr>
          <w:t xml:space="preserve">Pre-Event </w:t>
        </w:r>
        <w:r w:rsidR="008A6B8C" w:rsidRPr="00DD1725">
          <w:rPr>
            <w:rStyle w:val="Hyperlink"/>
            <w:smallCaps/>
          </w:rPr>
          <w:t>Form</w:t>
        </w:r>
      </w:hyperlink>
      <w:r w:rsidR="005613E9">
        <w:t xml:space="preserve">.  </w:t>
      </w:r>
      <w:r w:rsidR="008A6B8C" w:rsidRPr="00DD1725">
        <w:rPr>
          <w:u w:val="single"/>
        </w:rPr>
        <w:t>This form must be completed before taking any money.</w:t>
      </w:r>
    </w:p>
    <w:p w14:paraId="3146628D" w14:textId="312663C2" w:rsidR="00357769" w:rsidRPr="00357769" w:rsidRDefault="00357769" w:rsidP="00DD1725">
      <w:pPr>
        <w:pStyle w:val="ListParagraph"/>
        <w:numPr>
          <w:ilvl w:val="0"/>
          <w:numId w:val="5"/>
        </w:numPr>
        <w:spacing w:after="60"/>
        <w:ind w:left="360" w:hanging="360"/>
        <w:rPr>
          <w:u w:val="single"/>
        </w:rPr>
      </w:pPr>
      <w:r>
        <w:lastRenderedPageBreak/>
        <w:t xml:space="preserve">After your event, complete the </w:t>
      </w:r>
      <w:hyperlink r:id="rId77" w:history="1">
        <w:r w:rsidRPr="00357769">
          <w:rPr>
            <w:rStyle w:val="Hyperlink"/>
            <w:smallCaps/>
          </w:rPr>
          <w:t xml:space="preserve">Solicitation of Funds – </w:t>
        </w:r>
        <w:r w:rsidR="005613E9">
          <w:rPr>
            <w:rStyle w:val="Hyperlink"/>
            <w:smallCaps/>
          </w:rPr>
          <w:t>Post</w:t>
        </w:r>
      </w:hyperlink>
      <w:r w:rsidR="005613E9">
        <w:rPr>
          <w:rStyle w:val="Hyperlink"/>
          <w:smallCaps/>
        </w:rPr>
        <w:t>-Event Form</w:t>
      </w:r>
      <w:r>
        <w:t>.  This form should show the total dollar amount raised.</w:t>
      </w:r>
    </w:p>
    <w:p w14:paraId="13538DDE" w14:textId="77777777" w:rsidR="006F2F4B" w:rsidRDefault="2876D1A9" w:rsidP="006F2F4B">
      <w:pPr>
        <w:pStyle w:val="Heading2"/>
      </w:pPr>
      <w:bookmarkStart w:id="73" w:name="_Toc173763551"/>
      <w:r>
        <w:t>Money and Reimbursement of Expenditures</w:t>
      </w:r>
      <w:bookmarkEnd w:id="73"/>
    </w:p>
    <w:p w14:paraId="0776401D" w14:textId="77777777" w:rsidR="006F2F4B" w:rsidRDefault="2876D1A9" w:rsidP="00E71D3E">
      <w:pPr>
        <w:pStyle w:val="ListParagraph"/>
        <w:numPr>
          <w:ilvl w:val="0"/>
          <w:numId w:val="8"/>
        </w:numPr>
        <w:spacing w:after="60"/>
        <w:ind w:left="360" w:hanging="360"/>
        <w:contextualSpacing w:val="0"/>
      </w:pPr>
      <w:r>
        <w:t>All money raised must be deposited into a University of Memphis Foundation Account.</w:t>
      </w:r>
    </w:p>
    <w:p w14:paraId="5E86506E" w14:textId="77777777" w:rsidR="006F2F4B" w:rsidRDefault="2876D1A9" w:rsidP="00E71D3E">
      <w:pPr>
        <w:pStyle w:val="ListParagraph"/>
        <w:numPr>
          <w:ilvl w:val="0"/>
          <w:numId w:val="8"/>
        </w:numPr>
        <w:spacing w:after="60"/>
        <w:ind w:left="360" w:hanging="360"/>
        <w:contextualSpacing w:val="0"/>
      </w:pPr>
      <w:r>
        <w:t>If your Stude</w:t>
      </w:r>
      <w:bookmarkEnd w:id="67"/>
      <w:r>
        <w:t>nt Organization does not have a Foundation Fund Account, we will establish one for you.</w:t>
      </w:r>
    </w:p>
    <w:p w14:paraId="61C87921" w14:textId="77777777" w:rsidR="006F2F4B" w:rsidRDefault="2876D1A9" w:rsidP="00E71D3E">
      <w:pPr>
        <w:pStyle w:val="ListParagraph"/>
        <w:numPr>
          <w:ilvl w:val="0"/>
          <w:numId w:val="8"/>
        </w:numPr>
        <w:spacing w:after="60"/>
        <w:ind w:left="360" w:hanging="360"/>
        <w:contextualSpacing w:val="0"/>
      </w:pPr>
      <w:r>
        <w:t xml:space="preserve">Money from this fund must:  </w:t>
      </w:r>
    </w:p>
    <w:p w14:paraId="62DBD9C7" w14:textId="77777777" w:rsidR="006F2F4B" w:rsidRDefault="2876D1A9" w:rsidP="00E71D3E">
      <w:pPr>
        <w:pStyle w:val="ListParagraph"/>
        <w:numPr>
          <w:ilvl w:val="1"/>
          <w:numId w:val="8"/>
        </w:numPr>
        <w:spacing w:after="60"/>
        <w:ind w:left="720" w:hanging="360"/>
        <w:contextualSpacing w:val="0"/>
      </w:pPr>
      <w:r>
        <w:t>Be used for the means and purposes established in the fund agreement</w:t>
      </w:r>
    </w:p>
    <w:p w14:paraId="273E8BA0" w14:textId="77777777" w:rsidR="006F2F4B" w:rsidRDefault="2876D1A9" w:rsidP="00E71D3E">
      <w:pPr>
        <w:pStyle w:val="ListParagraph"/>
        <w:numPr>
          <w:ilvl w:val="1"/>
          <w:numId w:val="8"/>
        </w:numPr>
        <w:spacing w:after="60"/>
        <w:ind w:left="720" w:hanging="360"/>
        <w:contextualSpacing w:val="0"/>
      </w:pPr>
      <w:r>
        <w:t>Be paid for in advance with reimbursement given for the exact amount of receipt.</w:t>
      </w:r>
    </w:p>
    <w:p w14:paraId="257F34EB" w14:textId="77777777" w:rsidR="006F2F4B" w:rsidRDefault="2876D1A9" w:rsidP="00E71D3E">
      <w:pPr>
        <w:pStyle w:val="ListParagraph"/>
        <w:numPr>
          <w:ilvl w:val="1"/>
          <w:numId w:val="8"/>
        </w:numPr>
        <w:spacing w:after="60"/>
        <w:ind w:left="720" w:hanging="360"/>
        <w:contextualSpacing w:val="0"/>
      </w:pPr>
      <w:r>
        <w:t>Be for a vendor that will invoice the University of Memphis Foundation for the needs of the Student Organization.</w:t>
      </w:r>
    </w:p>
    <w:p w14:paraId="1C1DF344" w14:textId="77777777" w:rsidR="006F2F4B" w:rsidRDefault="2876D1A9" w:rsidP="00E71D3E">
      <w:pPr>
        <w:pStyle w:val="ListParagraph"/>
        <w:numPr>
          <w:ilvl w:val="0"/>
          <w:numId w:val="8"/>
        </w:numPr>
        <w:spacing w:after="60"/>
        <w:ind w:left="360" w:hanging="360"/>
        <w:contextualSpacing w:val="0"/>
      </w:pPr>
      <w:r>
        <w:t>You must turn in all receipts into the Business Officer of the Law School</w:t>
      </w:r>
      <w:r w:rsidR="009B76E2">
        <w:t xml:space="preserve">, </w:t>
      </w:r>
      <w:hyperlink r:id="rId78" w:history="1">
        <w:r w:rsidR="009B76E2" w:rsidRPr="009B76E2">
          <w:rPr>
            <w:rStyle w:val="Hyperlink"/>
          </w:rPr>
          <w:t>Chris Whitehead</w:t>
        </w:r>
      </w:hyperlink>
      <w:r w:rsidR="009B76E2">
        <w:t>,</w:t>
      </w:r>
      <w:r>
        <w:t xml:space="preserve"> for reimbursement.</w:t>
      </w:r>
    </w:p>
    <w:p w14:paraId="440A2DA7" w14:textId="69284DA4" w:rsidR="00947183" w:rsidRDefault="003A2E24" w:rsidP="006F2F4B">
      <w:r>
        <w:t>T</w:t>
      </w:r>
      <w:r w:rsidR="2876D1A9">
        <w:t xml:space="preserve">he Office of Development will not be an active participant in your fundraising initiatives but </w:t>
      </w:r>
      <w:r w:rsidR="005613E9">
        <w:t xml:space="preserve">is </w:t>
      </w:r>
      <w:r w:rsidR="2876D1A9">
        <w:t>happy to provide support and guidance in a way that will assist in your success.</w:t>
      </w:r>
    </w:p>
    <w:p w14:paraId="50298F3E" w14:textId="09B57665" w:rsidR="007574C4" w:rsidRDefault="007574C4" w:rsidP="007574C4">
      <w:pPr>
        <w:pStyle w:val="Heading1"/>
      </w:pPr>
      <w:bookmarkStart w:id="74" w:name="_Toc173763552"/>
      <w:r>
        <w:t>Statements of Support</w:t>
      </w:r>
      <w:bookmarkEnd w:id="74"/>
    </w:p>
    <w:p w14:paraId="205C2CBB" w14:textId="52061559" w:rsidR="00710C32" w:rsidRDefault="00710C32" w:rsidP="00710C32">
      <w:r>
        <w:t xml:space="preserve">The law school will never censor the content of any statement or message a </w:t>
      </w:r>
      <w:r w:rsidR="00B76946">
        <w:t xml:space="preserve">registered </w:t>
      </w:r>
      <w:r>
        <w:t xml:space="preserve">student organization wants to issue.  However, we do have recommendations for </w:t>
      </w:r>
      <w:r w:rsidR="00B76946">
        <w:t xml:space="preserve">registered </w:t>
      </w:r>
      <w:r>
        <w:t>student organizations who wish to make statements of support on current issues.</w:t>
      </w:r>
    </w:p>
    <w:p w14:paraId="2DE4A0BB" w14:textId="39B17BE8" w:rsidR="00710C32" w:rsidRDefault="00710C32" w:rsidP="00710C32">
      <w:pPr>
        <w:pStyle w:val="Heading2"/>
      </w:pPr>
      <w:bookmarkStart w:id="75" w:name="_Toc173763553"/>
      <w:r>
        <w:t>Consider the Nature of your Organization</w:t>
      </w:r>
      <w:bookmarkEnd w:id="75"/>
    </w:p>
    <w:p w14:paraId="4B48C71C" w14:textId="5B1FEE7F" w:rsidR="00C32300" w:rsidRDefault="00C32300" w:rsidP="00C32300">
      <w:pPr>
        <w:shd w:val="clear" w:color="auto" w:fill="FFFFFF"/>
        <w:rPr>
          <w:color w:val="000000"/>
          <w:szCs w:val="24"/>
        </w:rPr>
      </w:pPr>
      <w:r>
        <w:rPr>
          <w:color w:val="000000"/>
          <w:szCs w:val="24"/>
        </w:rPr>
        <w:t xml:space="preserve">Student leaders should first </w:t>
      </w:r>
      <w:r w:rsidRPr="00C32300">
        <w:rPr>
          <w:color w:val="000000"/>
          <w:szCs w:val="24"/>
        </w:rPr>
        <w:t xml:space="preserve">consider whether they lead the type of organization that </w:t>
      </w:r>
      <w:r>
        <w:rPr>
          <w:color w:val="000000"/>
          <w:szCs w:val="24"/>
        </w:rPr>
        <w:t xml:space="preserve">does or does not </w:t>
      </w:r>
      <w:r w:rsidRPr="00C32300">
        <w:rPr>
          <w:color w:val="000000"/>
          <w:szCs w:val="24"/>
        </w:rPr>
        <w:t>issue statements</w:t>
      </w:r>
      <w:r>
        <w:rPr>
          <w:color w:val="000000"/>
          <w:szCs w:val="24"/>
        </w:rPr>
        <w:t>.  S</w:t>
      </w:r>
      <w:r w:rsidRPr="00C32300">
        <w:rPr>
          <w:color w:val="000000"/>
          <w:szCs w:val="24"/>
        </w:rPr>
        <w:t xml:space="preserve">uch actions do not advance the missions of many </w:t>
      </w:r>
      <w:r>
        <w:rPr>
          <w:color w:val="000000"/>
          <w:szCs w:val="24"/>
        </w:rPr>
        <w:t>registered student organizations</w:t>
      </w:r>
      <w:r w:rsidR="000D7E9F">
        <w:rPr>
          <w:color w:val="000000"/>
          <w:szCs w:val="24"/>
        </w:rPr>
        <w:t xml:space="preserve">.  Having </w:t>
      </w:r>
      <w:r w:rsidRPr="00C32300">
        <w:rPr>
          <w:color w:val="000000"/>
          <w:szCs w:val="24"/>
        </w:rPr>
        <w:t>a policy in place against making statements can take some pressure off those leaders in the heat of the moment</w:t>
      </w:r>
      <w:r>
        <w:rPr>
          <w:color w:val="000000"/>
          <w:szCs w:val="24"/>
        </w:rPr>
        <w:t>.</w:t>
      </w:r>
    </w:p>
    <w:p w14:paraId="53DB2A58" w14:textId="4F34621F" w:rsidR="00C32300" w:rsidRDefault="00C32300" w:rsidP="00C32300">
      <w:pPr>
        <w:shd w:val="clear" w:color="auto" w:fill="FFFFFF"/>
        <w:rPr>
          <w:color w:val="000000"/>
          <w:szCs w:val="24"/>
        </w:rPr>
      </w:pPr>
      <w:r>
        <w:rPr>
          <w:color w:val="000000"/>
          <w:szCs w:val="24"/>
        </w:rPr>
        <w:t xml:space="preserve">Student organizations should </w:t>
      </w:r>
      <w:r w:rsidRPr="00C32300">
        <w:rPr>
          <w:color w:val="000000"/>
          <w:szCs w:val="24"/>
        </w:rPr>
        <w:t>memorialize that in a policy reflected in their bylaws.  These matters are much better considered when there is no specific topic students feel compelled to address.</w:t>
      </w:r>
    </w:p>
    <w:p w14:paraId="6EB25C22" w14:textId="352D905F" w:rsidR="000D7E9F" w:rsidRDefault="005C51BD" w:rsidP="000D7E9F">
      <w:pPr>
        <w:pStyle w:val="Heading2"/>
      </w:pPr>
      <w:bookmarkStart w:id="76" w:name="_Toc173763554"/>
      <w:r>
        <w:t xml:space="preserve">Process for </w:t>
      </w:r>
      <w:r w:rsidR="000D7E9F">
        <w:t>Issuance of Public Statements</w:t>
      </w:r>
      <w:bookmarkEnd w:id="76"/>
      <w:r w:rsidR="000D7E9F">
        <w:t xml:space="preserve"> </w:t>
      </w:r>
    </w:p>
    <w:p w14:paraId="4CE19F62" w14:textId="60A6F09C" w:rsidR="005C51BD" w:rsidRDefault="000D7E9F" w:rsidP="000D7E9F">
      <w:pPr>
        <w:shd w:val="clear" w:color="auto" w:fill="FFFFFF"/>
        <w:rPr>
          <w:color w:val="000000"/>
          <w:szCs w:val="24"/>
        </w:rPr>
      </w:pPr>
      <w:r w:rsidRPr="000D7E9F">
        <w:rPr>
          <w:color w:val="000000"/>
          <w:szCs w:val="24"/>
        </w:rPr>
        <w:t xml:space="preserve">If </w:t>
      </w:r>
      <w:r>
        <w:rPr>
          <w:color w:val="000000"/>
          <w:szCs w:val="24"/>
        </w:rPr>
        <w:t xml:space="preserve">your </w:t>
      </w:r>
      <w:r w:rsidR="00000D8F">
        <w:rPr>
          <w:color w:val="000000"/>
          <w:szCs w:val="24"/>
        </w:rPr>
        <w:t xml:space="preserve">registered student </w:t>
      </w:r>
      <w:r>
        <w:rPr>
          <w:color w:val="000000"/>
          <w:szCs w:val="24"/>
        </w:rPr>
        <w:t xml:space="preserve">organization has determined its </w:t>
      </w:r>
      <w:r w:rsidRPr="000D7E9F">
        <w:rPr>
          <w:color w:val="000000"/>
          <w:szCs w:val="24"/>
        </w:rPr>
        <w:t xml:space="preserve">mission would support the issuance of public statements, </w:t>
      </w:r>
      <w:r w:rsidR="005C51BD">
        <w:rPr>
          <w:color w:val="000000"/>
          <w:szCs w:val="24"/>
        </w:rPr>
        <w:t xml:space="preserve">it should </w:t>
      </w:r>
      <w:r w:rsidRPr="000D7E9F">
        <w:rPr>
          <w:color w:val="000000"/>
          <w:szCs w:val="24"/>
        </w:rPr>
        <w:t xml:space="preserve">devise and memorialize the process by which </w:t>
      </w:r>
      <w:r w:rsidR="00000D8F">
        <w:rPr>
          <w:color w:val="000000"/>
          <w:szCs w:val="24"/>
        </w:rPr>
        <w:t xml:space="preserve">it </w:t>
      </w:r>
      <w:r w:rsidRPr="000D7E9F">
        <w:rPr>
          <w:color w:val="000000"/>
          <w:szCs w:val="24"/>
        </w:rPr>
        <w:t>would do so.  </w:t>
      </w:r>
    </w:p>
    <w:p w14:paraId="70D39E7F" w14:textId="4162581A" w:rsidR="000D7E9F" w:rsidRPr="000D7E9F" w:rsidRDefault="000D7E9F" w:rsidP="000D7E9F">
      <w:pPr>
        <w:shd w:val="clear" w:color="auto" w:fill="FFFFFF"/>
        <w:rPr>
          <w:szCs w:val="24"/>
        </w:rPr>
      </w:pPr>
      <w:r w:rsidRPr="000D7E9F">
        <w:rPr>
          <w:color w:val="000000"/>
          <w:szCs w:val="24"/>
        </w:rPr>
        <w:t xml:space="preserve">Factors that </w:t>
      </w:r>
      <w:r w:rsidR="00000D8F">
        <w:rPr>
          <w:color w:val="000000"/>
          <w:szCs w:val="24"/>
        </w:rPr>
        <w:t xml:space="preserve">registered </w:t>
      </w:r>
      <w:r w:rsidRPr="000D7E9F">
        <w:rPr>
          <w:color w:val="000000"/>
          <w:szCs w:val="24"/>
        </w:rPr>
        <w:t>student organizations should consider in deciding whether, when, and how to issue a public statement include:</w:t>
      </w:r>
    </w:p>
    <w:p w14:paraId="017453D2" w14:textId="16311AA5" w:rsidR="000D7E9F" w:rsidRPr="000D7E9F" w:rsidRDefault="000D7E9F" w:rsidP="005C51BD">
      <w:pPr>
        <w:pStyle w:val="ListParagraph"/>
        <w:numPr>
          <w:ilvl w:val="0"/>
          <w:numId w:val="20"/>
        </w:numPr>
        <w:shd w:val="clear" w:color="auto" w:fill="FFFFFF"/>
        <w:spacing w:before="0" w:after="0"/>
        <w:contextualSpacing w:val="0"/>
        <w:rPr>
          <w:szCs w:val="24"/>
        </w:rPr>
      </w:pPr>
      <w:r w:rsidRPr="000D7E9F">
        <w:rPr>
          <w:color w:val="000000"/>
          <w:szCs w:val="24"/>
        </w:rPr>
        <w:t xml:space="preserve">Do the bylaws of the </w:t>
      </w:r>
      <w:r w:rsidR="005C51BD">
        <w:rPr>
          <w:color w:val="000000"/>
          <w:szCs w:val="24"/>
        </w:rPr>
        <w:t>registered student organization</w:t>
      </w:r>
      <w:r w:rsidRPr="000D7E9F">
        <w:rPr>
          <w:color w:val="000000"/>
          <w:szCs w:val="24"/>
        </w:rPr>
        <w:t xml:space="preserve"> allow public statements?</w:t>
      </w:r>
    </w:p>
    <w:p w14:paraId="66C03F22" w14:textId="4DC7F31D" w:rsidR="000D7E9F" w:rsidRPr="000D7E9F" w:rsidRDefault="000D7E9F" w:rsidP="005C51BD">
      <w:pPr>
        <w:pStyle w:val="ListParagraph"/>
        <w:numPr>
          <w:ilvl w:val="0"/>
          <w:numId w:val="20"/>
        </w:numPr>
        <w:shd w:val="clear" w:color="auto" w:fill="FFFFFF"/>
        <w:spacing w:before="0" w:after="0"/>
        <w:contextualSpacing w:val="0"/>
        <w:rPr>
          <w:szCs w:val="24"/>
        </w:rPr>
      </w:pPr>
      <w:r w:rsidRPr="000D7E9F">
        <w:rPr>
          <w:color w:val="000000"/>
          <w:szCs w:val="24"/>
        </w:rPr>
        <w:t xml:space="preserve">Is the </w:t>
      </w:r>
      <w:r w:rsidR="005C51BD">
        <w:rPr>
          <w:color w:val="000000"/>
          <w:szCs w:val="24"/>
        </w:rPr>
        <w:t xml:space="preserve">registered student organization </w:t>
      </w:r>
      <w:r w:rsidRPr="000D7E9F">
        <w:rPr>
          <w:color w:val="000000"/>
          <w:szCs w:val="24"/>
        </w:rPr>
        <w:t>affiliated with a national organization?  Has the national organization already issued a statement</w:t>
      </w:r>
      <w:r w:rsidR="005C51BD">
        <w:rPr>
          <w:color w:val="000000"/>
          <w:szCs w:val="24"/>
        </w:rPr>
        <w:t>,</w:t>
      </w:r>
      <w:r w:rsidRPr="000D7E9F">
        <w:rPr>
          <w:color w:val="000000"/>
          <w:szCs w:val="24"/>
        </w:rPr>
        <w:t xml:space="preserve"> or does it have plans to do so?  Does </w:t>
      </w:r>
      <w:r w:rsidRPr="000D7E9F">
        <w:rPr>
          <w:color w:val="000000"/>
          <w:szCs w:val="24"/>
        </w:rPr>
        <w:lastRenderedPageBreak/>
        <w:t>that affiliation permit chapters to issue independent statements?  Does the national organization provide guidance for such actions?</w:t>
      </w:r>
    </w:p>
    <w:p w14:paraId="7842DCC2" w14:textId="356D8B3F" w:rsidR="000D7E9F" w:rsidRPr="000D7E9F" w:rsidRDefault="000D7E9F" w:rsidP="005C51BD">
      <w:pPr>
        <w:pStyle w:val="ListParagraph"/>
        <w:numPr>
          <w:ilvl w:val="0"/>
          <w:numId w:val="20"/>
        </w:numPr>
        <w:shd w:val="clear" w:color="auto" w:fill="FFFFFF"/>
        <w:spacing w:before="0" w:after="0"/>
        <w:contextualSpacing w:val="0"/>
        <w:rPr>
          <w:szCs w:val="24"/>
        </w:rPr>
      </w:pPr>
      <w:r w:rsidRPr="000D7E9F">
        <w:rPr>
          <w:color w:val="000000"/>
          <w:szCs w:val="24"/>
        </w:rPr>
        <w:t xml:space="preserve">What is the goal of issuing a public statement?  Would the issuance of a public statement advance the mission of the </w:t>
      </w:r>
      <w:r w:rsidR="005C51BD">
        <w:rPr>
          <w:color w:val="000000"/>
          <w:szCs w:val="24"/>
        </w:rPr>
        <w:t>registered student organization</w:t>
      </w:r>
      <w:r w:rsidRPr="000D7E9F">
        <w:rPr>
          <w:color w:val="000000"/>
          <w:szCs w:val="24"/>
        </w:rPr>
        <w:t xml:space="preserve">?  Are there more effective measures to achieving the same goal and advancing the </w:t>
      </w:r>
      <w:r w:rsidR="005C51BD">
        <w:rPr>
          <w:color w:val="000000"/>
          <w:szCs w:val="24"/>
        </w:rPr>
        <w:t xml:space="preserve">registered student organization’s </w:t>
      </w:r>
      <w:r w:rsidRPr="000D7E9F">
        <w:rPr>
          <w:color w:val="000000"/>
          <w:szCs w:val="24"/>
        </w:rPr>
        <w:t>mission?</w:t>
      </w:r>
    </w:p>
    <w:p w14:paraId="381BE8E0" w14:textId="74DAA9F2" w:rsidR="000D7E9F" w:rsidRPr="000D7E9F" w:rsidRDefault="000D7E9F" w:rsidP="005C51BD">
      <w:pPr>
        <w:numPr>
          <w:ilvl w:val="0"/>
          <w:numId w:val="20"/>
        </w:numPr>
        <w:shd w:val="clear" w:color="auto" w:fill="FFFFFF"/>
        <w:spacing w:before="0" w:after="0"/>
        <w:rPr>
          <w:rStyle w:val="contentpasted0"/>
          <w:sz w:val="22"/>
        </w:rPr>
      </w:pPr>
      <w:r w:rsidRPr="000D7E9F">
        <w:rPr>
          <w:rStyle w:val="contentpasted0"/>
          <w:color w:val="000000"/>
          <w:szCs w:val="24"/>
        </w:rPr>
        <w:t xml:space="preserve">Does the University’s Office of Student Affairs allow for the issuance of public statements by a </w:t>
      </w:r>
      <w:r w:rsidR="00196DBB">
        <w:rPr>
          <w:rStyle w:val="contentpasted0"/>
          <w:color w:val="000000"/>
          <w:szCs w:val="24"/>
        </w:rPr>
        <w:t>registered student organization</w:t>
      </w:r>
      <w:r w:rsidRPr="000D7E9F">
        <w:rPr>
          <w:rStyle w:val="contentpasted0"/>
          <w:color w:val="000000"/>
          <w:szCs w:val="24"/>
        </w:rPr>
        <w:t>?  Does that office offer guidance concerning such actions?</w:t>
      </w:r>
    </w:p>
    <w:p w14:paraId="21C1B085" w14:textId="77777777" w:rsidR="000D7E9F" w:rsidRPr="000D7E9F" w:rsidRDefault="000D7E9F" w:rsidP="005C51BD">
      <w:pPr>
        <w:numPr>
          <w:ilvl w:val="0"/>
          <w:numId w:val="20"/>
        </w:numPr>
        <w:shd w:val="clear" w:color="auto" w:fill="FFFFFF"/>
        <w:spacing w:before="0" w:after="0"/>
        <w:rPr>
          <w:rStyle w:val="contentpasted0"/>
        </w:rPr>
      </w:pPr>
      <w:r w:rsidRPr="000D7E9F">
        <w:rPr>
          <w:rStyle w:val="contentpasted0"/>
          <w:color w:val="000000"/>
          <w:szCs w:val="24"/>
        </w:rPr>
        <w:t>Have you consulted with your advisor about issuing a statement?</w:t>
      </w:r>
    </w:p>
    <w:p w14:paraId="1E9D9B4F" w14:textId="77777777" w:rsidR="000D7E9F" w:rsidRPr="000D7E9F" w:rsidRDefault="000D7E9F" w:rsidP="005C51BD">
      <w:pPr>
        <w:numPr>
          <w:ilvl w:val="0"/>
          <w:numId w:val="20"/>
        </w:numPr>
        <w:shd w:val="clear" w:color="auto" w:fill="FFFFFF"/>
        <w:spacing w:before="0" w:after="0"/>
      </w:pPr>
      <w:r w:rsidRPr="000D7E9F">
        <w:rPr>
          <w:rStyle w:val="contentpasted0"/>
          <w:color w:val="000000"/>
          <w:szCs w:val="24"/>
        </w:rPr>
        <w:t>Have you devised an internal process by</w:t>
      </w:r>
      <w:r w:rsidRPr="000D7E9F">
        <w:rPr>
          <w:color w:val="000000"/>
          <w:szCs w:val="24"/>
        </w:rPr>
        <w:t> which to approve a public statement?  Who will vote?  By what margin must a statement be adopted?</w:t>
      </w:r>
    </w:p>
    <w:p w14:paraId="1F5BF9FF" w14:textId="2640B027" w:rsidR="000D7E9F" w:rsidRPr="000D7E9F" w:rsidRDefault="000D7E9F" w:rsidP="005C51BD">
      <w:pPr>
        <w:numPr>
          <w:ilvl w:val="0"/>
          <w:numId w:val="20"/>
        </w:numPr>
        <w:shd w:val="clear" w:color="auto" w:fill="FFFFFF"/>
        <w:spacing w:before="0" w:after="0"/>
      </w:pPr>
      <w:r w:rsidRPr="000D7E9F">
        <w:rPr>
          <w:color w:val="000000"/>
          <w:szCs w:val="24"/>
        </w:rPr>
        <w:t>Does the statement contain factual assertions?  Are they true?  How much confidence do leaders have in the sources supporting that truth?  Will a statement open a</w:t>
      </w:r>
      <w:r w:rsidR="00196DBB">
        <w:rPr>
          <w:color w:val="000000"/>
          <w:szCs w:val="24"/>
        </w:rPr>
        <w:t xml:space="preserve"> registered student organization </w:t>
      </w:r>
      <w:r w:rsidRPr="000D7E9F">
        <w:rPr>
          <w:color w:val="000000"/>
          <w:szCs w:val="24"/>
        </w:rPr>
        <w:t>to potential claims of defamation?</w:t>
      </w:r>
    </w:p>
    <w:p w14:paraId="4A4F6544" w14:textId="77777777" w:rsidR="007B10A5" w:rsidRDefault="00000D8F" w:rsidP="00196DBB">
      <w:pPr>
        <w:shd w:val="clear" w:color="auto" w:fill="FFFFFF"/>
        <w:rPr>
          <w:color w:val="000000"/>
          <w:szCs w:val="24"/>
        </w:rPr>
      </w:pPr>
      <w:r>
        <w:rPr>
          <w:color w:val="000000"/>
          <w:szCs w:val="24"/>
        </w:rPr>
        <w:t>The w</w:t>
      </w:r>
      <w:r w:rsidR="00196DBB" w:rsidRPr="00196DBB">
        <w:rPr>
          <w:color w:val="000000"/>
          <w:szCs w:val="24"/>
        </w:rPr>
        <w:t>eight of issuing a public statement is not something to be taken lightly and a careful process that should not be rushed can help reinforce the significance of that action.  A careful process can ensure that your statement has credibility and broad support</w:t>
      </w:r>
      <w:r w:rsidR="005F5F4C">
        <w:rPr>
          <w:color w:val="000000"/>
          <w:szCs w:val="24"/>
        </w:rPr>
        <w:t xml:space="preserve">.  </w:t>
      </w:r>
    </w:p>
    <w:p w14:paraId="1D7F4BE9" w14:textId="1BA310DD" w:rsidR="00196DBB" w:rsidRPr="00196DBB" w:rsidRDefault="005F5F4C" w:rsidP="00196DBB">
      <w:pPr>
        <w:shd w:val="clear" w:color="auto" w:fill="FFFFFF"/>
        <w:rPr>
          <w:szCs w:val="24"/>
        </w:rPr>
      </w:pPr>
      <w:r>
        <w:rPr>
          <w:color w:val="000000"/>
          <w:szCs w:val="24"/>
        </w:rPr>
        <w:t xml:space="preserve">A registered student organization should </w:t>
      </w:r>
      <w:r w:rsidR="007B10A5">
        <w:rPr>
          <w:color w:val="000000"/>
          <w:szCs w:val="24"/>
        </w:rPr>
        <w:t xml:space="preserve">always </w:t>
      </w:r>
      <w:r w:rsidR="00196DBB" w:rsidRPr="00196DBB">
        <w:rPr>
          <w:color w:val="000000"/>
          <w:szCs w:val="24"/>
        </w:rPr>
        <w:t xml:space="preserve">share the statement with </w:t>
      </w:r>
      <w:r>
        <w:rPr>
          <w:color w:val="000000"/>
          <w:szCs w:val="24"/>
        </w:rPr>
        <w:t xml:space="preserve">its </w:t>
      </w:r>
      <w:r w:rsidR="00196DBB" w:rsidRPr="00196DBB">
        <w:rPr>
          <w:color w:val="000000"/>
          <w:szCs w:val="24"/>
        </w:rPr>
        <w:t>membership for adoption before making a statement.  It will take some time for members to review and respond</w:t>
      </w:r>
      <w:r>
        <w:rPr>
          <w:color w:val="000000"/>
          <w:szCs w:val="24"/>
        </w:rPr>
        <w:t xml:space="preserve">, but ultimately, </w:t>
      </w:r>
      <w:r w:rsidR="00196DBB" w:rsidRPr="00196DBB">
        <w:rPr>
          <w:color w:val="000000"/>
          <w:szCs w:val="24"/>
        </w:rPr>
        <w:t>it will produce a stronger, more unified statement.</w:t>
      </w:r>
    </w:p>
    <w:p w14:paraId="5929117F" w14:textId="77777777" w:rsidR="007574C4" w:rsidRDefault="007574C4" w:rsidP="007574C4">
      <w:pPr>
        <w:pStyle w:val="Heading1"/>
      </w:pPr>
      <w:bookmarkStart w:id="77" w:name="_Toc173763555"/>
      <w:r>
        <w:t>Library Liaison</w:t>
      </w:r>
      <w:bookmarkEnd w:id="77"/>
    </w:p>
    <w:p w14:paraId="17912BFA" w14:textId="77777777" w:rsidR="007574C4" w:rsidRPr="00112693" w:rsidRDefault="00000000" w:rsidP="007574C4">
      <w:hyperlink r:id="rId79">
        <w:r w:rsidR="007574C4" w:rsidRPr="2876D1A9">
          <w:rPr>
            <w:rStyle w:val="Hyperlink"/>
          </w:rPr>
          <w:t>Steve Richardson</w:t>
        </w:r>
      </w:hyperlink>
      <w:r w:rsidR="007574C4">
        <w:t xml:space="preserve"> is the Library’s Liaison for Student Organizations.  Contact Steve if you need help with research for a panel or presentation your organization is preparing or for other library/research needs you may have.</w:t>
      </w:r>
    </w:p>
    <w:p w14:paraId="5586311D" w14:textId="77777777" w:rsidR="008C678F" w:rsidRDefault="2876D1A9" w:rsidP="008C678F">
      <w:pPr>
        <w:pStyle w:val="Heading1"/>
      </w:pPr>
      <w:bookmarkStart w:id="78" w:name="_Toc173763556"/>
      <w:r>
        <w:t>Transitioning Your Organization</w:t>
      </w:r>
      <w:bookmarkEnd w:id="78"/>
    </w:p>
    <w:p w14:paraId="18171063" w14:textId="5D06BBCD" w:rsidR="008C678F" w:rsidRDefault="2876D1A9" w:rsidP="008C678F">
      <w:r>
        <w:t xml:space="preserve">You should begin planning for the transition of your organization as soon as you assume office.  Keep detailed notes and records and organize them so that you can pass them along to the student who takes over for you next year.  </w:t>
      </w:r>
    </w:p>
    <w:p w14:paraId="47DC5A31" w14:textId="77777777" w:rsidR="009B76E2" w:rsidRDefault="137E033F" w:rsidP="137E033F">
      <w:r>
        <w:t xml:space="preserve">You can find a </w:t>
      </w:r>
      <w:hyperlink r:id="rId80" w:history="1">
        <w:r w:rsidRPr="00F02D48">
          <w:rPr>
            <w:rStyle w:val="Hyperlink"/>
            <w:smallCaps/>
          </w:rPr>
          <w:t>Student Organization Transition Guide</w:t>
        </w:r>
      </w:hyperlink>
      <w:r>
        <w:t xml:space="preserve"> in Appendix D.</w:t>
      </w:r>
    </w:p>
    <w:p w14:paraId="6B7CD46D" w14:textId="77777777" w:rsidR="009B76E2" w:rsidRDefault="009B76E2">
      <w:pPr>
        <w:spacing w:before="0" w:after="160" w:line="259" w:lineRule="auto"/>
      </w:pPr>
      <w:r>
        <w:br w:type="page"/>
      </w:r>
    </w:p>
    <w:p w14:paraId="2EEE5681" w14:textId="77777777" w:rsidR="00947183" w:rsidRDefault="009B76E2" w:rsidP="00947183">
      <w:pPr>
        <w:pStyle w:val="Heading1"/>
      </w:pPr>
      <w:bookmarkStart w:id="79" w:name="_Toc173763557"/>
      <w:r>
        <w:lastRenderedPageBreak/>
        <w:t>H</w:t>
      </w:r>
      <w:r w:rsidR="137E033F">
        <w:t>elpful Law School Contacts</w:t>
      </w:r>
      <w:bookmarkEnd w:id="79"/>
    </w:p>
    <w:p w14:paraId="087964EA" w14:textId="77777777" w:rsidR="004F255A" w:rsidRPr="004F255A" w:rsidRDefault="004F255A" w:rsidP="004F255A"/>
    <w:tbl>
      <w:tblPr>
        <w:tblStyle w:val="TableGrid"/>
        <w:tblW w:w="9355" w:type="dxa"/>
        <w:tblLayout w:type="fixed"/>
        <w:tblLook w:val="04A0" w:firstRow="1" w:lastRow="0" w:firstColumn="1" w:lastColumn="0" w:noHBand="0" w:noVBand="1"/>
      </w:tblPr>
      <w:tblGrid>
        <w:gridCol w:w="1975"/>
        <w:gridCol w:w="3780"/>
        <w:gridCol w:w="2700"/>
        <w:gridCol w:w="900"/>
      </w:tblGrid>
      <w:tr w:rsidR="00F0443D" w:rsidRPr="004F255A" w14:paraId="0E669961" w14:textId="77777777" w:rsidTr="4A151AB0">
        <w:tc>
          <w:tcPr>
            <w:tcW w:w="1975" w:type="dxa"/>
          </w:tcPr>
          <w:p w14:paraId="34211483" w14:textId="77777777" w:rsidR="00F0443D" w:rsidRPr="004F255A" w:rsidRDefault="2876D1A9" w:rsidP="2876D1A9">
            <w:pPr>
              <w:rPr>
                <w:b/>
                <w:bCs/>
              </w:rPr>
            </w:pPr>
            <w:r w:rsidRPr="2876D1A9">
              <w:rPr>
                <w:b/>
                <w:bCs/>
              </w:rPr>
              <w:t>Contact</w:t>
            </w:r>
          </w:p>
        </w:tc>
        <w:tc>
          <w:tcPr>
            <w:tcW w:w="3780" w:type="dxa"/>
          </w:tcPr>
          <w:p w14:paraId="741CC592" w14:textId="77777777" w:rsidR="00F0443D" w:rsidRPr="004F255A" w:rsidRDefault="2876D1A9" w:rsidP="2876D1A9">
            <w:pPr>
              <w:rPr>
                <w:b/>
                <w:bCs/>
              </w:rPr>
            </w:pPr>
            <w:r w:rsidRPr="2876D1A9">
              <w:rPr>
                <w:b/>
                <w:bCs/>
              </w:rPr>
              <w:t>Title</w:t>
            </w:r>
          </w:p>
        </w:tc>
        <w:tc>
          <w:tcPr>
            <w:tcW w:w="2700" w:type="dxa"/>
          </w:tcPr>
          <w:p w14:paraId="0ED46608" w14:textId="77777777" w:rsidR="00F0443D" w:rsidRPr="004F255A" w:rsidRDefault="2876D1A9" w:rsidP="2876D1A9">
            <w:pPr>
              <w:rPr>
                <w:b/>
                <w:bCs/>
              </w:rPr>
            </w:pPr>
            <w:r w:rsidRPr="2876D1A9">
              <w:rPr>
                <w:b/>
                <w:bCs/>
              </w:rPr>
              <w:t>Areas of Support</w:t>
            </w:r>
          </w:p>
        </w:tc>
        <w:tc>
          <w:tcPr>
            <w:tcW w:w="900" w:type="dxa"/>
          </w:tcPr>
          <w:p w14:paraId="055AFB48" w14:textId="77777777" w:rsidR="00F0443D" w:rsidRPr="004F255A" w:rsidRDefault="2876D1A9" w:rsidP="2876D1A9">
            <w:pPr>
              <w:rPr>
                <w:b/>
                <w:bCs/>
              </w:rPr>
            </w:pPr>
            <w:r w:rsidRPr="2876D1A9">
              <w:rPr>
                <w:b/>
                <w:bCs/>
              </w:rPr>
              <w:t xml:space="preserve">Office </w:t>
            </w:r>
          </w:p>
        </w:tc>
      </w:tr>
      <w:tr w:rsidR="00F0443D" w14:paraId="62A39406" w14:textId="77777777" w:rsidTr="4A151AB0">
        <w:tc>
          <w:tcPr>
            <w:tcW w:w="1975" w:type="dxa"/>
          </w:tcPr>
          <w:p w14:paraId="1116D5C3" w14:textId="77777777" w:rsidR="00F0443D" w:rsidRPr="00337E4F" w:rsidRDefault="00000000" w:rsidP="00F0443D">
            <w:pPr>
              <w:rPr>
                <w:smallCaps/>
              </w:rPr>
            </w:pPr>
            <w:hyperlink r:id="rId81" w:history="1">
              <w:r w:rsidR="00F0443D" w:rsidRPr="00337E4F">
                <w:rPr>
                  <w:rStyle w:val="Hyperlink"/>
                  <w:smallCaps/>
                </w:rPr>
                <w:t>Dean Aden</w:t>
              </w:r>
            </w:hyperlink>
          </w:p>
        </w:tc>
        <w:tc>
          <w:tcPr>
            <w:tcW w:w="3780" w:type="dxa"/>
          </w:tcPr>
          <w:p w14:paraId="3413642B" w14:textId="77777777" w:rsidR="00F0443D" w:rsidRPr="00337E4F" w:rsidRDefault="2876D1A9" w:rsidP="2876D1A9">
            <w:pPr>
              <w:rPr>
                <w:smallCaps/>
              </w:rPr>
            </w:pPr>
            <w:r w:rsidRPr="2876D1A9">
              <w:rPr>
                <w:smallCaps/>
              </w:rPr>
              <w:t>Assistant Dean for Student Affairs</w:t>
            </w:r>
          </w:p>
        </w:tc>
        <w:tc>
          <w:tcPr>
            <w:tcW w:w="2700" w:type="dxa"/>
          </w:tcPr>
          <w:p w14:paraId="66F6A6A7" w14:textId="77777777" w:rsidR="00F0443D" w:rsidRDefault="2876D1A9" w:rsidP="00F0443D">
            <w:r>
              <w:t>Internal publicity &amp; general support</w:t>
            </w:r>
          </w:p>
        </w:tc>
        <w:tc>
          <w:tcPr>
            <w:tcW w:w="900" w:type="dxa"/>
          </w:tcPr>
          <w:p w14:paraId="1F643720" w14:textId="77777777" w:rsidR="00F0443D" w:rsidRPr="00535BEF" w:rsidRDefault="137E033F" w:rsidP="00F0443D">
            <w:r>
              <w:t>258</w:t>
            </w:r>
          </w:p>
        </w:tc>
      </w:tr>
      <w:tr w:rsidR="00F41CE4" w14:paraId="4B57226A" w14:textId="77777777" w:rsidTr="4A151AB0">
        <w:tc>
          <w:tcPr>
            <w:tcW w:w="1975" w:type="dxa"/>
          </w:tcPr>
          <w:p w14:paraId="385B4E4D" w14:textId="62ACBD01" w:rsidR="00F41CE4" w:rsidRDefault="00000000" w:rsidP="00F41CE4">
            <w:hyperlink r:id="rId82" w:history="1">
              <w:r w:rsidR="00F41CE4" w:rsidRPr="00F41CE4">
                <w:rPr>
                  <w:rStyle w:val="Hyperlink"/>
                  <w:smallCaps/>
                </w:rPr>
                <w:t>Hope Mohon</w:t>
              </w:r>
            </w:hyperlink>
          </w:p>
        </w:tc>
        <w:tc>
          <w:tcPr>
            <w:tcW w:w="3780" w:type="dxa"/>
          </w:tcPr>
          <w:p w14:paraId="21D7BBE9" w14:textId="00BC35E1" w:rsidR="00F41CE4" w:rsidRPr="2876D1A9" w:rsidRDefault="00F41CE4" w:rsidP="00F41CE4">
            <w:pPr>
              <w:rPr>
                <w:smallCaps/>
              </w:rPr>
            </w:pPr>
            <w:r>
              <w:rPr>
                <w:smallCaps/>
              </w:rPr>
              <w:t>Assistant to the Assistant Dean for Student Affairs</w:t>
            </w:r>
          </w:p>
        </w:tc>
        <w:tc>
          <w:tcPr>
            <w:tcW w:w="2700" w:type="dxa"/>
          </w:tcPr>
          <w:p w14:paraId="6C50AE9C" w14:textId="60CBCACA" w:rsidR="00F41CE4" w:rsidRDefault="00F41CE4" w:rsidP="00F41CE4">
            <w:r>
              <w:t>General support</w:t>
            </w:r>
          </w:p>
        </w:tc>
        <w:tc>
          <w:tcPr>
            <w:tcW w:w="900" w:type="dxa"/>
          </w:tcPr>
          <w:p w14:paraId="6E47961F" w14:textId="63B3434C" w:rsidR="00F41CE4" w:rsidRDefault="00F41CE4" w:rsidP="00F41CE4">
            <w:r>
              <w:t>260</w:t>
            </w:r>
          </w:p>
        </w:tc>
      </w:tr>
      <w:tr w:rsidR="00F41CE4" w14:paraId="2E4184B4" w14:textId="77777777" w:rsidTr="4A151AB0">
        <w:tc>
          <w:tcPr>
            <w:tcW w:w="1975" w:type="dxa"/>
          </w:tcPr>
          <w:p w14:paraId="38729C5F" w14:textId="3D8EF0BA" w:rsidR="00F41CE4" w:rsidRPr="00854542" w:rsidRDefault="00000000" w:rsidP="00F41CE4">
            <w:pPr>
              <w:rPr>
                <w:smallCaps/>
                <w:highlight w:val="yellow"/>
              </w:rPr>
            </w:pPr>
            <w:hyperlink r:id="rId83" w:history="1">
              <w:r w:rsidR="00854542" w:rsidRPr="00854542">
                <w:rPr>
                  <w:rStyle w:val="Hyperlink"/>
                  <w:smallCaps/>
                </w:rPr>
                <w:t>Maria Fu</w:t>
              </w:r>
              <w:r w:rsidR="00BA3D81">
                <w:rPr>
                  <w:rStyle w:val="Hyperlink"/>
                  <w:smallCaps/>
                </w:rPr>
                <w:t>hr</w:t>
              </w:r>
              <w:r w:rsidR="00854542" w:rsidRPr="00854542">
                <w:rPr>
                  <w:rStyle w:val="Hyperlink"/>
                  <w:smallCaps/>
                </w:rPr>
                <w:t>mann</w:t>
              </w:r>
            </w:hyperlink>
          </w:p>
        </w:tc>
        <w:tc>
          <w:tcPr>
            <w:tcW w:w="3780" w:type="dxa"/>
          </w:tcPr>
          <w:p w14:paraId="1FE5BB76" w14:textId="1C5270CC" w:rsidR="00F41CE4" w:rsidRPr="00337E4F" w:rsidRDefault="00F41CE4" w:rsidP="00F41CE4">
            <w:pPr>
              <w:rPr>
                <w:smallCaps/>
              </w:rPr>
            </w:pPr>
            <w:r w:rsidRPr="4A151AB0">
              <w:rPr>
                <w:smallCaps/>
              </w:rPr>
              <w:t>Assistant to Dean Strickland</w:t>
            </w:r>
          </w:p>
        </w:tc>
        <w:tc>
          <w:tcPr>
            <w:tcW w:w="2700" w:type="dxa"/>
          </w:tcPr>
          <w:p w14:paraId="4B555444" w14:textId="77777777" w:rsidR="00F41CE4" w:rsidRDefault="00F41CE4" w:rsidP="00F41CE4">
            <w:r>
              <w:t xml:space="preserve">Room reservations, building logistics, and parking passes </w:t>
            </w:r>
          </w:p>
        </w:tc>
        <w:tc>
          <w:tcPr>
            <w:tcW w:w="900" w:type="dxa"/>
          </w:tcPr>
          <w:p w14:paraId="238E8999" w14:textId="77777777" w:rsidR="00F41CE4" w:rsidRPr="00535BEF" w:rsidRDefault="00F41CE4" w:rsidP="00F41CE4">
            <w:r>
              <w:t>275</w:t>
            </w:r>
          </w:p>
        </w:tc>
      </w:tr>
      <w:tr w:rsidR="00F41CE4" w14:paraId="0F6D59A1" w14:textId="77777777" w:rsidTr="4A151AB0">
        <w:tc>
          <w:tcPr>
            <w:tcW w:w="1975" w:type="dxa"/>
          </w:tcPr>
          <w:p w14:paraId="228CCA3B" w14:textId="021CFA66" w:rsidR="00F41CE4" w:rsidRPr="00DC76E2" w:rsidRDefault="00000000" w:rsidP="00F41CE4">
            <w:pPr>
              <w:rPr>
                <w:smallCaps/>
              </w:rPr>
            </w:pPr>
            <w:hyperlink r:id="rId84" w:history="1">
              <w:hyperlink r:id="rId85">
                <w:r w:rsidR="00F41CE4" w:rsidRPr="00DC76E2">
                  <w:rPr>
                    <w:rStyle w:val="Hyperlink"/>
                    <w:smallCaps/>
                  </w:rPr>
                  <w:t>Johnell Goins</w:t>
                </w:r>
              </w:hyperlink>
            </w:hyperlink>
          </w:p>
        </w:tc>
        <w:tc>
          <w:tcPr>
            <w:tcW w:w="3780" w:type="dxa"/>
          </w:tcPr>
          <w:p w14:paraId="0E36EEF0" w14:textId="77777777" w:rsidR="00F41CE4" w:rsidRPr="00337E4F" w:rsidRDefault="00F41CE4" w:rsidP="00F41CE4">
            <w:pPr>
              <w:rPr>
                <w:smallCaps/>
              </w:rPr>
            </w:pPr>
            <w:r w:rsidRPr="2876D1A9">
              <w:rPr>
                <w:smallCaps/>
              </w:rPr>
              <w:t>Director of Development</w:t>
            </w:r>
          </w:p>
        </w:tc>
        <w:tc>
          <w:tcPr>
            <w:tcW w:w="2700" w:type="dxa"/>
          </w:tcPr>
          <w:p w14:paraId="6C7914D2" w14:textId="77777777" w:rsidR="00F41CE4" w:rsidRDefault="00F41CE4" w:rsidP="00F41CE4">
            <w:r>
              <w:t>Fundraising</w:t>
            </w:r>
          </w:p>
        </w:tc>
        <w:tc>
          <w:tcPr>
            <w:tcW w:w="900" w:type="dxa"/>
          </w:tcPr>
          <w:p w14:paraId="7C20BFDC" w14:textId="77777777" w:rsidR="00F41CE4" w:rsidRPr="00535BEF" w:rsidRDefault="00F41CE4" w:rsidP="00F41CE4">
            <w:r>
              <w:t>270</w:t>
            </w:r>
          </w:p>
        </w:tc>
      </w:tr>
      <w:tr w:rsidR="00F41CE4" w14:paraId="3F7542A7" w14:textId="77777777" w:rsidTr="4A151AB0">
        <w:tc>
          <w:tcPr>
            <w:tcW w:w="1975" w:type="dxa"/>
          </w:tcPr>
          <w:p w14:paraId="71142EF5" w14:textId="77777777" w:rsidR="00F41CE4" w:rsidRPr="00337E4F" w:rsidRDefault="00000000" w:rsidP="00F41CE4">
            <w:pPr>
              <w:rPr>
                <w:smallCaps/>
              </w:rPr>
            </w:pPr>
            <w:hyperlink r:id="rId86" w:history="1">
              <w:r w:rsidR="00F41CE4" w:rsidRPr="00337E4F">
                <w:rPr>
                  <w:rStyle w:val="Hyperlink"/>
                  <w:smallCaps/>
                </w:rPr>
                <w:t>Andrew Hughes</w:t>
              </w:r>
            </w:hyperlink>
          </w:p>
        </w:tc>
        <w:tc>
          <w:tcPr>
            <w:tcW w:w="3780" w:type="dxa"/>
          </w:tcPr>
          <w:p w14:paraId="2E5A530F" w14:textId="77777777" w:rsidR="00F41CE4" w:rsidRPr="00337E4F" w:rsidRDefault="00F41CE4" w:rsidP="00F41CE4">
            <w:pPr>
              <w:rPr>
                <w:smallCaps/>
              </w:rPr>
            </w:pPr>
            <w:r w:rsidRPr="2876D1A9">
              <w:rPr>
                <w:smallCaps/>
              </w:rPr>
              <w:t>Audio-Visual Services Coordinator</w:t>
            </w:r>
          </w:p>
        </w:tc>
        <w:tc>
          <w:tcPr>
            <w:tcW w:w="2700" w:type="dxa"/>
          </w:tcPr>
          <w:p w14:paraId="5A312936" w14:textId="77777777" w:rsidR="00F41CE4" w:rsidRDefault="00F41CE4" w:rsidP="00F41CE4">
            <w:r>
              <w:t>A/V assistance</w:t>
            </w:r>
          </w:p>
        </w:tc>
        <w:tc>
          <w:tcPr>
            <w:tcW w:w="900" w:type="dxa"/>
          </w:tcPr>
          <w:p w14:paraId="2B06D063" w14:textId="77777777" w:rsidR="00F41CE4" w:rsidRPr="00535BEF" w:rsidRDefault="00F41CE4" w:rsidP="00F41CE4">
            <w:r>
              <w:t>218</w:t>
            </w:r>
          </w:p>
        </w:tc>
      </w:tr>
      <w:tr w:rsidR="00F41CE4" w14:paraId="22F53D2A" w14:textId="77777777" w:rsidTr="4A151AB0">
        <w:tc>
          <w:tcPr>
            <w:tcW w:w="1975" w:type="dxa"/>
          </w:tcPr>
          <w:p w14:paraId="108ACE99" w14:textId="77777777" w:rsidR="00F41CE4" w:rsidRPr="00337E4F" w:rsidRDefault="00000000" w:rsidP="00F41CE4">
            <w:pPr>
              <w:rPr>
                <w:smallCaps/>
              </w:rPr>
            </w:pPr>
            <w:hyperlink r:id="rId87" w:history="1">
              <w:r w:rsidR="00F41CE4" w:rsidRPr="00337E4F">
                <w:rPr>
                  <w:rStyle w:val="Hyperlink"/>
                  <w:smallCaps/>
                </w:rPr>
                <w:t>LaVaire Lockhart</w:t>
              </w:r>
            </w:hyperlink>
          </w:p>
        </w:tc>
        <w:tc>
          <w:tcPr>
            <w:tcW w:w="3780" w:type="dxa"/>
          </w:tcPr>
          <w:p w14:paraId="38247376" w14:textId="77777777" w:rsidR="00F41CE4" w:rsidRPr="00337E4F" w:rsidRDefault="00F41CE4" w:rsidP="00F41CE4">
            <w:pPr>
              <w:rPr>
                <w:smallCaps/>
              </w:rPr>
            </w:pPr>
            <w:r w:rsidRPr="2876D1A9">
              <w:rPr>
                <w:smallCaps/>
              </w:rPr>
              <w:t>Director of Information Technology</w:t>
            </w:r>
          </w:p>
        </w:tc>
        <w:tc>
          <w:tcPr>
            <w:tcW w:w="2700" w:type="dxa"/>
          </w:tcPr>
          <w:p w14:paraId="696E5254" w14:textId="77777777" w:rsidR="00F41CE4" w:rsidRDefault="00F41CE4" w:rsidP="00F41CE4">
            <w:r>
              <w:t>IT assistance</w:t>
            </w:r>
          </w:p>
        </w:tc>
        <w:tc>
          <w:tcPr>
            <w:tcW w:w="900" w:type="dxa"/>
          </w:tcPr>
          <w:p w14:paraId="48593FE6" w14:textId="77777777" w:rsidR="00F41CE4" w:rsidRPr="00535BEF" w:rsidRDefault="00F41CE4" w:rsidP="00F41CE4">
            <w:r>
              <w:t>207</w:t>
            </w:r>
          </w:p>
        </w:tc>
      </w:tr>
      <w:tr w:rsidR="00F41CE4" w14:paraId="20439B44" w14:textId="77777777" w:rsidTr="4A151AB0">
        <w:tc>
          <w:tcPr>
            <w:tcW w:w="1975" w:type="dxa"/>
          </w:tcPr>
          <w:p w14:paraId="454C1F2F" w14:textId="5E920DE3" w:rsidR="00F41CE4" w:rsidRPr="00337E4F" w:rsidRDefault="00000000" w:rsidP="00F41CE4">
            <w:pPr>
              <w:rPr>
                <w:smallCaps/>
              </w:rPr>
            </w:pPr>
            <w:hyperlink r:id="rId88" w:history="1">
              <w:r w:rsidR="00F41CE4">
                <w:rPr>
                  <w:rStyle w:val="Hyperlink"/>
                  <w:smallCaps/>
                </w:rPr>
                <w:t xml:space="preserve">Interim Dean Jacque O’Bryant </w:t>
              </w:r>
            </w:hyperlink>
          </w:p>
        </w:tc>
        <w:tc>
          <w:tcPr>
            <w:tcW w:w="3780" w:type="dxa"/>
          </w:tcPr>
          <w:p w14:paraId="145524FE" w14:textId="581A54BF" w:rsidR="00F41CE4" w:rsidRPr="00337E4F" w:rsidRDefault="00F41CE4" w:rsidP="00F41CE4">
            <w:pPr>
              <w:rPr>
                <w:smallCaps/>
              </w:rPr>
            </w:pPr>
            <w:r>
              <w:rPr>
                <w:smallCaps/>
              </w:rPr>
              <w:t>Ass</w:t>
            </w:r>
            <w:r w:rsidR="004264C7">
              <w:rPr>
                <w:smallCaps/>
              </w:rPr>
              <w:t>istant</w:t>
            </w:r>
            <w:r>
              <w:rPr>
                <w:smallCaps/>
              </w:rPr>
              <w:t xml:space="preserve"> Dean of Access &amp; Multicultural Affairs</w:t>
            </w:r>
          </w:p>
        </w:tc>
        <w:tc>
          <w:tcPr>
            <w:tcW w:w="2700" w:type="dxa"/>
          </w:tcPr>
          <w:p w14:paraId="2178F2BA" w14:textId="57DA7CF2" w:rsidR="00F41CE4" w:rsidRDefault="00F41CE4" w:rsidP="00F41CE4">
            <w:r>
              <w:t>Multicultural affairs</w:t>
            </w:r>
          </w:p>
        </w:tc>
        <w:tc>
          <w:tcPr>
            <w:tcW w:w="900" w:type="dxa"/>
          </w:tcPr>
          <w:p w14:paraId="380483DE" w14:textId="1D68E723" w:rsidR="00F41CE4" w:rsidRPr="00535BEF" w:rsidRDefault="00F41CE4" w:rsidP="00F41CE4">
            <w:r>
              <w:t>351</w:t>
            </w:r>
          </w:p>
        </w:tc>
      </w:tr>
      <w:tr w:rsidR="00F41CE4" w14:paraId="11794C7A" w14:textId="77777777" w:rsidTr="4A151AB0">
        <w:tc>
          <w:tcPr>
            <w:tcW w:w="1975" w:type="dxa"/>
          </w:tcPr>
          <w:p w14:paraId="5CA83B58" w14:textId="77777777" w:rsidR="00F41CE4" w:rsidRPr="00337E4F" w:rsidRDefault="00000000" w:rsidP="00F41CE4">
            <w:pPr>
              <w:rPr>
                <w:smallCaps/>
              </w:rPr>
            </w:pPr>
            <w:hyperlink r:id="rId89" w:history="1">
              <w:r w:rsidR="00F41CE4" w:rsidRPr="00337E4F">
                <w:rPr>
                  <w:rStyle w:val="Hyperlink"/>
                  <w:smallCaps/>
                </w:rPr>
                <w:t>Chris Whitehead</w:t>
              </w:r>
            </w:hyperlink>
          </w:p>
        </w:tc>
        <w:tc>
          <w:tcPr>
            <w:tcW w:w="3780" w:type="dxa"/>
          </w:tcPr>
          <w:p w14:paraId="3CF98F49" w14:textId="477DBBA1" w:rsidR="00F41CE4" w:rsidRPr="00337E4F" w:rsidRDefault="00F41CE4" w:rsidP="00F41CE4">
            <w:pPr>
              <w:rPr>
                <w:smallCaps/>
              </w:rPr>
            </w:pPr>
            <w:r>
              <w:rPr>
                <w:smallCaps/>
              </w:rPr>
              <w:t>Director of Administration &amp; Operations</w:t>
            </w:r>
          </w:p>
        </w:tc>
        <w:tc>
          <w:tcPr>
            <w:tcW w:w="2700" w:type="dxa"/>
          </w:tcPr>
          <w:p w14:paraId="4CFAC813" w14:textId="77777777" w:rsidR="00F41CE4" w:rsidRDefault="00F41CE4" w:rsidP="00F41CE4">
            <w:r>
              <w:t>Financial assistance, food request forms, reimbursement, travel, &amp; accounts</w:t>
            </w:r>
          </w:p>
        </w:tc>
        <w:tc>
          <w:tcPr>
            <w:tcW w:w="900" w:type="dxa"/>
          </w:tcPr>
          <w:p w14:paraId="4BDA519A" w14:textId="77777777" w:rsidR="00F41CE4" w:rsidRPr="00535BEF" w:rsidRDefault="00F41CE4" w:rsidP="00F41CE4">
            <w:r>
              <w:t>267</w:t>
            </w:r>
          </w:p>
        </w:tc>
      </w:tr>
      <w:tr w:rsidR="00F41CE4" w14:paraId="3F3F85BD" w14:textId="77777777" w:rsidTr="4A151AB0">
        <w:tc>
          <w:tcPr>
            <w:tcW w:w="1975" w:type="dxa"/>
          </w:tcPr>
          <w:p w14:paraId="75779B64" w14:textId="77777777" w:rsidR="00F41CE4" w:rsidRPr="00337E4F" w:rsidRDefault="00000000" w:rsidP="00F41CE4">
            <w:pPr>
              <w:rPr>
                <w:smallCaps/>
              </w:rPr>
            </w:pPr>
            <w:hyperlink r:id="rId90" w:history="1">
              <w:r w:rsidR="00F41CE4" w:rsidRPr="00337E4F">
                <w:rPr>
                  <w:rStyle w:val="Hyperlink"/>
                  <w:smallCaps/>
                </w:rPr>
                <w:t>Ryan Jones</w:t>
              </w:r>
            </w:hyperlink>
          </w:p>
        </w:tc>
        <w:tc>
          <w:tcPr>
            <w:tcW w:w="3780" w:type="dxa"/>
          </w:tcPr>
          <w:p w14:paraId="08913894" w14:textId="77777777" w:rsidR="00F41CE4" w:rsidRPr="00337E4F" w:rsidRDefault="00F41CE4" w:rsidP="00F41CE4">
            <w:pPr>
              <w:rPr>
                <w:smallCaps/>
              </w:rPr>
            </w:pPr>
            <w:r w:rsidRPr="2876D1A9">
              <w:rPr>
                <w:smallCaps/>
              </w:rPr>
              <w:t>Director of Communications</w:t>
            </w:r>
          </w:p>
        </w:tc>
        <w:tc>
          <w:tcPr>
            <w:tcW w:w="2700" w:type="dxa"/>
          </w:tcPr>
          <w:p w14:paraId="463432F3" w14:textId="77777777" w:rsidR="00F41CE4" w:rsidRDefault="00F41CE4" w:rsidP="00F41CE4">
            <w:r>
              <w:t>External PR, logo usage, social media, &amp; website</w:t>
            </w:r>
          </w:p>
        </w:tc>
        <w:tc>
          <w:tcPr>
            <w:tcW w:w="900" w:type="dxa"/>
          </w:tcPr>
          <w:p w14:paraId="5B935C0F" w14:textId="77777777" w:rsidR="00F41CE4" w:rsidRDefault="00F41CE4" w:rsidP="00F41CE4">
            <w:r>
              <w:t>268</w:t>
            </w:r>
          </w:p>
        </w:tc>
      </w:tr>
      <w:tr w:rsidR="00F41CE4" w14:paraId="2930BC40" w14:textId="77777777" w:rsidTr="4A151AB0">
        <w:tc>
          <w:tcPr>
            <w:tcW w:w="1975" w:type="dxa"/>
          </w:tcPr>
          <w:p w14:paraId="02FA78C8" w14:textId="77777777" w:rsidR="00F41CE4" w:rsidRPr="00337E4F" w:rsidRDefault="00000000" w:rsidP="00F41CE4">
            <w:pPr>
              <w:rPr>
                <w:smallCaps/>
              </w:rPr>
            </w:pPr>
            <w:hyperlink r:id="rId91" w:history="1">
              <w:r w:rsidR="00F41CE4" w:rsidRPr="00337E4F">
                <w:rPr>
                  <w:rStyle w:val="Hyperlink"/>
                  <w:smallCaps/>
                </w:rPr>
                <w:t>Steve Richardson</w:t>
              </w:r>
            </w:hyperlink>
          </w:p>
        </w:tc>
        <w:tc>
          <w:tcPr>
            <w:tcW w:w="3780" w:type="dxa"/>
          </w:tcPr>
          <w:p w14:paraId="5DF85151" w14:textId="77777777" w:rsidR="00F41CE4" w:rsidRPr="00337E4F" w:rsidRDefault="00F41CE4" w:rsidP="00F41CE4">
            <w:pPr>
              <w:rPr>
                <w:smallCaps/>
              </w:rPr>
            </w:pPr>
            <w:r w:rsidRPr="2876D1A9">
              <w:rPr>
                <w:smallCaps/>
              </w:rPr>
              <w:t>Library Liaison</w:t>
            </w:r>
          </w:p>
        </w:tc>
        <w:tc>
          <w:tcPr>
            <w:tcW w:w="2700" w:type="dxa"/>
          </w:tcPr>
          <w:p w14:paraId="1A548744" w14:textId="77777777" w:rsidR="00F41CE4" w:rsidRDefault="00F41CE4" w:rsidP="00F41CE4">
            <w:r>
              <w:t>Library/Research</w:t>
            </w:r>
          </w:p>
        </w:tc>
        <w:tc>
          <w:tcPr>
            <w:tcW w:w="900" w:type="dxa"/>
          </w:tcPr>
          <w:p w14:paraId="37D60954" w14:textId="77777777" w:rsidR="00F41CE4" w:rsidRDefault="00F41CE4" w:rsidP="00F41CE4">
            <w:r>
              <w:t>111B</w:t>
            </w:r>
          </w:p>
        </w:tc>
      </w:tr>
      <w:tr w:rsidR="00F41CE4" w14:paraId="283CB9A5" w14:textId="77777777" w:rsidTr="4A151AB0">
        <w:tc>
          <w:tcPr>
            <w:tcW w:w="1975" w:type="dxa"/>
          </w:tcPr>
          <w:p w14:paraId="4DB2A9D5" w14:textId="77777777" w:rsidR="00F41CE4" w:rsidRPr="00337E4F" w:rsidRDefault="00000000" w:rsidP="00F41CE4">
            <w:pPr>
              <w:rPr>
                <w:smallCaps/>
              </w:rPr>
            </w:pPr>
            <w:hyperlink r:id="rId92" w:history="1">
              <w:r w:rsidR="00F41CE4" w:rsidRPr="00337E4F">
                <w:rPr>
                  <w:rStyle w:val="Hyperlink"/>
                  <w:smallCaps/>
                </w:rPr>
                <w:t>Penny Rogers</w:t>
              </w:r>
            </w:hyperlink>
          </w:p>
        </w:tc>
        <w:tc>
          <w:tcPr>
            <w:tcW w:w="3780" w:type="dxa"/>
          </w:tcPr>
          <w:p w14:paraId="5A2A2E43" w14:textId="77777777" w:rsidR="00F41CE4" w:rsidRPr="00337E4F" w:rsidRDefault="00F41CE4" w:rsidP="00F41CE4">
            <w:pPr>
              <w:rPr>
                <w:smallCaps/>
              </w:rPr>
            </w:pPr>
            <w:r w:rsidRPr="2876D1A9">
              <w:rPr>
                <w:smallCaps/>
              </w:rPr>
              <w:t>Admissions Assistant</w:t>
            </w:r>
          </w:p>
        </w:tc>
        <w:tc>
          <w:tcPr>
            <w:tcW w:w="2700" w:type="dxa"/>
          </w:tcPr>
          <w:p w14:paraId="1F3DB109" w14:textId="77777777" w:rsidR="00F41CE4" w:rsidRDefault="00F41CE4" w:rsidP="00F41CE4">
            <w:r>
              <w:t>Access to class Facebook pages</w:t>
            </w:r>
          </w:p>
        </w:tc>
        <w:tc>
          <w:tcPr>
            <w:tcW w:w="900" w:type="dxa"/>
          </w:tcPr>
          <w:p w14:paraId="1CBD60F1" w14:textId="77777777" w:rsidR="00F41CE4" w:rsidRDefault="00F41CE4" w:rsidP="00F41CE4">
            <w:r>
              <w:t>252</w:t>
            </w:r>
          </w:p>
        </w:tc>
      </w:tr>
    </w:tbl>
    <w:p w14:paraId="3CAABC58" w14:textId="0086523D" w:rsidR="00112693" w:rsidRPr="002D2532" w:rsidRDefault="2876D1A9" w:rsidP="2876D1A9">
      <w:pPr>
        <w:rPr>
          <w:rFonts w:cs="Times New Roman"/>
        </w:rPr>
      </w:pPr>
      <w:r w:rsidRPr="2876D1A9">
        <w:rPr>
          <w:rFonts w:cs="Times New Roman"/>
        </w:rPr>
        <w:t>If you are not sure where to go with a question, ask Dean Aden</w:t>
      </w:r>
      <w:r w:rsidR="00A665FD">
        <w:rPr>
          <w:rFonts w:cs="Times New Roman"/>
        </w:rPr>
        <w:t xml:space="preserve"> or Hope Mohon.  They </w:t>
      </w:r>
      <w:r w:rsidRPr="2876D1A9">
        <w:rPr>
          <w:rFonts w:cs="Times New Roman"/>
        </w:rPr>
        <w:t xml:space="preserve">will be able to point you in the right direction if </w:t>
      </w:r>
      <w:r w:rsidR="00A665FD">
        <w:rPr>
          <w:rFonts w:cs="Times New Roman"/>
        </w:rPr>
        <w:t xml:space="preserve">they </w:t>
      </w:r>
      <w:r w:rsidRPr="2876D1A9">
        <w:rPr>
          <w:rFonts w:cs="Times New Roman"/>
        </w:rPr>
        <w:t xml:space="preserve">can’t assist you </w:t>
      </w:r>
      <w:r w:rsidR="00A665FD">
        <w:rPr>
          <w:rFonts w:cs="Times New Roman"/>
        </w:rPr>
        <w:t>themselves</w:t>
      </w:r>
      <w:r w:rsidRPr="2876D1A9">
        <w:rPr>
          <w:rFonts w:cs="Times New Roman"/>
        </w:rPr>
        <w:t>.</w:t>
      </w:r>
    </w:p>
    <w:p w14:paraId="7D0847CB" w14:textId="77777777" w:rsidR="00A56702" w:rsidRDefault="00A56702">
      <w:pPr>
        <w:spacing w:before="0" w:after="160" w:line="259" w:lineRule="auto"/>
        <w:rPr>
          <w:rFonts w:asciiTheme="majorHAnsi" w:eastAsiaTheme="majorEastAsia" w:hAnsiTheme="majorHAnsi" w:cstheme="majorBidi"/>
          <w:b/>
          <w:smallCaps/>
          <w:sz w:val="28"/>
          <w:szCs w:val="32"/>
        </w:rPr>
        <w:sectPr w:rsidR="00A56702" w:rsidSect="00D63152">
          <w:headerReference w:type="default" r:id="rId93"/>
          <w:footerReference w:type="default" r:id="rId94"/>
          <w:pgSz w:w="12240" w:h="15840"/>
          <w:pgMar w:top="1440" w:right="1440" w:bottom="1440" w:left="1440" w:header="720" w:footer="720" w:gutter="0"/>
          <w:pgNumType w:start="1"/>
          <w:cols w:space="720"/>
          <w:titlePg/>
          <w:docGrid w:linePitch="360"/>
        </w:sectPr>
      </w:pPr>
    </w:p>
    <w:p w14:paraId="41B7300E" w14:textId="77777777" w:rsidR="00947183" w:rsidRDefault="2876D1A9" w:rsidP="00947183">
      <w:pPr>
        <w:pStyle w:val="Heading1"/>
      </w:pPr>
      <w:bookmarkStart w:id="80" w:name="_Toc173763558"/>
      <w:r>
        <w:lastRenderedPageBreak/>
        <w:t>Appendices</w:t>
      </w:r>
      <w:bookmarkEnd w:id="80"/>
    </w:p>
    <w:p w14:paraId="2BBB65EC" w14:textId="77777777" w:rsidR="00E55C63" w:rsidRDefault="2876D1A9" w:rsidP="00E55C63">
      <w:pPr>
        <w:pStyle w:val="Heading2"/>
      </w:pPr>
      <w:bookmarkStart w:id="81" w:name="_Toc173763559"/>
      <w:r>
        <w:t>Appendix A – Sample Email Invitation to Speaker</w:t>
      </w:r>
      <w:bookmarkEnd w:id="81"/>
    </w:p>
    <w:p w14:paraId="4F41EA99" w14:textId="77777777" w:rsidR="00E55C63" w:rsidRDefault="2876D1A9" w:rsidP="00703D78">
      <w:r>
        <w:t>Dear Mr./Ms./Professor/Judge [LAST NAME],</w:t>
      </w:r>
    </w:p>
    <w:p w14:paraId="2ED1BD95" w14:textId="77777777" w:rsidR="00E55C63" w:rsidRDefault="2876D1A9" w:rsidP="00703D78">
      <w:r>
        <w:t xml:space="preserve">On behalf of the University of Memphis School of Law chapter of [name of organization], I would like to invite you to the Law School to speak on [topic/panel]. Our organization would like to host a program on [topic] on [X date or dates] at [time], and given your expertise in that subject matter, we hope that you will be able to join us for the event. </w:t>
      </w:r>
    </w:p>
    <w:p w14:paraId="3F62DA57" w14:textId="296B1B62" w:rsidR="00E55C63" w:rsidRDefault="2876D1A9" w:rsidP="00703D78">
      <w:r>
        <w:t xml:space="preserve">We would be honored if you would accept this invitation to join us for this event. </w:t>
      </w:r>
      <w:r w:rsidR="003A2E24">
        <w:t>L</w:t>
      </w:r>
      <w:r>
        <w:t>et me know at your convenience if you will be able to join us for the event, and do not hesitate to contact me via this email address or at [phone number] if you have any questions about the event.</w:t>
      </w:r>
    </w:p>
    <w:p w14:paraId="4E5F13F2" w14:textId="77777777" w:rsidR="00E55C63" w:rsidRDefault="2876D1A9" w:rsidP="00703D78">
      <w:r>
        <w:t>Sincerely,</w:t>
      </w:r>
    </w:p>
    <w:p w14:paraId="308D0AAC" w14:textId="77777777" w:rsidR="00E55C63" w:rsidRDefault="2876D1A9" w:rsidP="00703D78">
      <w:r>
        <w:t>Name</w:t>
      </w:r>
    </w:p>
    <w:p w14:paraId="2DDF4792" w14:textId="77777777" w:rsidR="00E55C63" w:rsidRDefault="2876D1A9" w:rsidP="00703D78">
      <w:r>
        <w:t>Title (President, IPLS, etc.)</w:t>
      </w:r>
    </w:p>
    <w:p w14:paraId="69C972C5" w14:textId="77777777" w:rsidR="00703D78" w:rsidRDefault="2876D1A9" w:rsidP="000D3DB5">
      <w:pPr>
        <w:pStyle w:val="Heading2"/>
      </w:pPr>
      <w:bookmarkStart w:id="82" w:name="_Toc173763560"/>
      <w:r>
        <w:t>Appendix B – Sample Logistics Email for Speaker</w:t>
      </w:r>
      <w:bookmarkEnd w:id="82"/>
    </w:p>
    <w:p w14:paraId="7044DB63" w14:textId="77777777" w:rsidR="00E55C63" w:rsidRDefault="2876D1A9" w:rsidP="000D3DB5">
      <w:pPr>
        <w:keepNext/>
        <w:keepLines/>
      </w:pPr>
      <w:r>
        <w:t>(TO BE SENT 10-14 DAYS IN ADVANCE OF THE PROGRAM)</w:t>
      </w:r>
    </w:p>
    <w:p w14:paraId="1CA14D6B" w14:textId="77777777" w:rsidR="00E55C63" w:rsidRDefault="2876D1A9" w:rsidP="000D3DB5">
      <w:r>
        <w:t>Dear Mr./Ms./Professor/Judge [LAST NAME],</w:t>
      </w:r>
    </w:p>
    <w:p w14:paraId="7323BD70" w14:textId="0D06505A" w:rsidR="00703D78" w:rsidRDefault="2876D1A9" w:rsidP="00703D78">
      <w:r>
        <w:t xml:space="preserve">We look forward to hosting you here at the University of Memphis School of Law soon. Below, find information on your talk on [Day], [Date]. </w:t>
      </w:r>
    </w:p>
    <w:p w14:paraId="3D275B0A" w14:textId="77777777" w:rsidR="00703D78" w:rsidRDefault="2876D1A9" w:rsidP="00703D78">
      <w:r>
        <w:t xml:space="preserve">I have attached a parking pass for you to use during the event. </w:t>
      </w:r>
    </w:p>
    <w:p w14:paraId="29DC5119" w14:textId="6AB5BE67" w:rsidR="00E55C63" w:rsidRDefault="003A2E24" w:rsidP="00703D78">
      <w:r>
        <w:t>L</w:t>
      </w:r>
      <w:r w:rsidR="2876D1A9">
        <w:t>et me know if you have any questions, whether you have any objections to the proposed title, and the answers to the questions below.</w:t>
      </w:r>
    </w:p>
    <w:p w14:paraId="041FE3FC" w14:textId="77777777" w:rsidR="00E55C63" w:rsidRDefault="2876D1A9" w:rsidP="00703D78">
      <w:r>
        <w:t>We are very much looking forward to having you speak at the Law School!</w:t>
      </w:r>
    </w:p>
    <w:p w14:paraId="5679DAFD" w14:textId="77777777" w:rsidR="00E55C63" w:rsidRDefault="2876D1A9" w:rsidP="00703D78">
      <w:r>
        <w:t>Sincerely,</w:t>
      </w:r>
    </w:p>
    <w:p w14:paraId="1BD30EB4" w14:textId="77777777" w:rsidR="00E55C63" w:rsidRDefault="2876D1A9" w:rsidP="00703D78">
      <w:r>
        <w:t>Name</w:t>
      </w:r>
    </w:p>
    <w:p w14:paraId="0AE7CD5C" w14:textId="77777777" w:rsidR="00E55C63" w:rsidRDefault="2876D1A9" w:rsidP="00703D78">
      <w:r>
        <w:t>Title (President/Secretary, Name of Organization)</w:t>
      </w:r>
    </w:p>
    <w:p w14:paraId="79BDFE36" w14:textId="77777777" w:rsidR="00703D78" w:rsidRDefault="00703D78" w:rsidP="00703D78">
      <w:pPr>
        <w:rPr>
          <w:b/>
          <w:u w:val="single"/>
        </w:rPr>
      </w:pPr>
    </w:p>
    <w:p w14:paraId="08CE5BE0" w14:textId="77777777" w:rsidR="00E55C63" w:rsidRPr="00703D78" w:rsidRDefault="2876D1A9" w:rsidP="2876D1A9">
      <w:pPr>
        <w:rPr>
          <w:b/>
          <w:bCs/>
          <w:u w:val="single"/>
        </w:rPr>
      </w:pPr>
      <w:r w:rsidRPr="2876D1A9">
        <w:rPr>
          <w:b/>
          <w:bCs/>
          <w:u w:val="single"/>
        </w:rPr>
        <w:t>Questions</w:t>
      </w:r>
    </w:p>
    <w:p w14:paraId="6FA75665" w14:textId="77777777" w:rsidR="00E55C63" w:rsidRPr="00703D78" w:rsidRDefault="2876D1A9" w:rsidP="2876D1A9">
      <w:pPr>
        <w:rPr>
          <w:b/>
          <w:bCs/>
        </w:rPr>
      </w:pPr>
      <w:r w:rsidRPr="2876D1A9">
        <w:rPr>
          <w:b/>
          <w:bCs/>
        </w:rPr>
        <w:t>Panelist Information</w:t>
      </w:r>
    </w:p>
    <w:p w14:paraId="01AA5F79" w14:textId="77777777" w:rsidR="00E55C63" w:rsidRDefault="2876D1A9" w:rsidP="00703D78">
      <w:r>
        <w:t>[In the event that there is more than one speaker, list the names and affiliations of all of the speakers, including the moderator]</w:t>
      </w:r>
    </w:p>
    <w:p w14:paraId="001D6553" w14:textId="77777777" w:rsidR="00E55C63" w:rsidRPr="00703D78" w:rsidRDefault="2876D1A9" w:rsidP="2876D1A9">
      <w:pPr>
        <w:rPr>
          <w:b/>
          <w:bCs/>
        </w:rPr>
      </w:pPr>
      <w:r w:rsidRPr="2876D1A9">
        <w:rPr>
          <w:b/>
          <w:bCs/>
        </w:rPr>
        <w:t>Topic Outline</w:t>
      </w:r>
    </w:p>
    <w:p w14:paraId="02C4D5C2" w14:textId="77777777" w:rsidR="00E55C63" w:rsidRDefault="2876D1A9" w:rsidP="00703D78">
      <w:r>
        <w:t>[In the event that there is more than one speaker, list talking points that may come up during the discussion]</w:t>
      </w:r>
    </w:p>
    <w:p w14:paraId="54492B37" w14:textId="77777777" w:rsidR="00E55C63" w:rsidRPr="00703D78" w:rsidRDefault="2876D1A9" w:rsidP="2876D1A9">
      <w:pPr>
        <w:rPr>
          <w:b/>
          <w:bCs/>
        </w:rPr>
      </w:pPr>
      <w:r w:rsidRPr="2876D1A9">
        <w:rPr>
          <w:b/>
          <w:bCs/>
        </w:rPr>
        <w:lastRenderedPageBreak/>
        <w:t>Timing</w:t>
      </w:r>
    </w:p>
    <w:p w14:paraId="160BD255" w14:textId="77777777" w:rsidR="00E55C63" w:rsidRDefault="2876D1A9" w:rsidP="00703D78">
      <w:r>
        <w:t>The preceding class ends at 11:50, so your talk will begin at about 12:00. The next class begins at 1:00, and we try to end lunch programs by about 12:50 to avoid a mass exodus as students get anxious about having time to run to their lockers, use the restroom, and make it to class. Wrapping up your remarks by 12:40 or 12:45 would be ideal to allow time for questions.</w:t>
      </w:r>
    </w:p>
    <w:p w14:paraId="5E90B482" w14:textId="77777777" w:rsidR="00E55C63" w:rsidRPr="00703D78" w:rsidRDefault="2876D1A9" w:rsidP="2876D1A9">
      <w:pPr>
        <w:rPr>
          <w:b/>
          <w:bCs/>
        </w:rPr>
      </w:pPr>
      <w:r w:rsidRPr="2876D1A9">
        <w:rPr>
          <w:b/>
          <w:bCs/>
        </w:rPr>
        <w:t>Phone numbers</w:t>
      </w:r>
    </w:p>
    <w:p w14:paraId="7069D0D1" w14:textId="77777777" w:rsidR="00E55C63" w:rsidRDefault="2876D1A9" w:rsidP="00703D78">
      <w:r>
        <w:t>My cell phone number: [insert].</w:t>
      </w:r>
    </w:p>
    <w:p w14:paraId="267CC9DA" w14:textId="77777777" w:rsidR="00E55C63" w:rsidRDefault="2876D1A9" w:rsidP="00703D78">
      <w:r>
        <w:t>The name and cell phone number of the representative of our organization who will meet you when you arrive: [insert].</w:t>
      </w:r>
    </w:p>
    <w:p w14:paraId="1C5887A4" w14:textId="77777777" w:rsidR="00703D78" w:rsidRDefault="2876D1A9" w:rsidP="2876D1A9">
      <w:pPr>
        <w:rPr>
          <w:b/>
          <w:bCs/>
        </w:rPr>
      </w:pPr>
      <w:r w:rsidRPr="2876D1A9">
        <w:rPr>
          <w:b/>
          <w:bCs/>
        </w:rPr>
        <w:t>Parking Pass</w:t>
      </w:r>
    </w:p>
    <w:p w14:paraId="0B585115" w14:textId="62DD1E19" w:rsidR="00703D78" w:rsidRDefault="2876D1A9" w:rsidP="2876D1A9">
      <w:pPr>
        <w:rPr>
          <w:b/>
          <w:bCs/>
        </w:rPr>
      </w:pPr>
      <w:r>
        <w:t xml:space="preserve">When you arrive, </w:t>
      </w:r>
      <w:r w:rsidR="003A2E24">
        <w:t>p</w:t>
      </w:r>
      <w:r>
        <w:t>ark (INSERT INSTRUCTIONS ABOUT WHERE TO PARK BASED ON THE AVAILABLE PARKING PASS EITHER IN A VISITOR SPOT OR AT METRO 67).</w:t>
      </w:r>
    </w:p>
    <w:p w14:paraId="562B5670" w14:textId="77777777" w:rsidR="00E55C63" w:rsidRPr="00703D78" w:rsidRDefault="2876D1A9" w:rsidP="2876D1A9">
      <w:pPr>
        <w:keepNext/>
        <w:keepLines/>
        <w:rPr>
          <w:b/>
          <w:bCs/>
        </w:rPr>
      </w:pPr>
      <w:r w:rsidRPr="2876D1A9">
        <w:rPr>
          <w:b/>
          <w:bCs/>
        </w:rPr>
        <w:t>Location</w:t>
      </w:r>
    </w:p>
    <w:p w14:paraId="579FEF49" w14:textId="77777777" w:rsidR="00F02D48" w:rsidRDefault="2876D1A9" w:rsidP="00F02D48">
      <w:pPr>
        <w:keepNext/>
        <w:keepLines/>
      </w:pPr>
      <w:r>
        <w:t xml:space="preserve">The Law School is located at 1 North Front Street, Memphis, Tennessee 38103.  The room you are going to is Room [X].  As you enter, you will need to check in with the security desk. </w:t>
      </w:r>
    </w:p>
    <w:p w14:paraId="2DABB33D" w14:textId="77777777" w:rsidR="00703D78" w:rsidRDefault="2876D1A9" w:rsidP="00F02D48">
      <w:pPr>
        <w:keepNext/>
        <w:keepLines/>
      </w:pPr>
      <w:r>
        <w:t xml:space="preserve"> </w:t>
      </w:r>
    </w:p>
    <w:p w14:paraId="2F07FE55" w14:textId="77777777" w:rsidR="00E55C63" w:rsidRDefault="2876D1A9" w:rsidP="00E55C63">
      <w:pPr>
        <w:pStyle w:val="Heading2"/>
      </w:pPr>
      <w:bookmarkStart w:id="83" w:name="_Toc173763561"/>
      <w:r>
        <w:t>Appendix C – Sample Thank You Email to Speaker</w:t>
      </w:r>
      <w:bookmarkEnd w:id="83"/>
    </w:p>
    <w:p w14:paraId="60B4CE2E" w14:textId="77777777" w:rsidR="00E55C63" w:rsidRDefault="2876D1A9" w:rsidP="00703D78">
      <w:r>
        <w:t>(TO BE SENT WITHIN TWO BUSINESS DAYS OF PROGRAM)</w:t>
      </w:r>
    </w:p>
    <w:p w14:paraId="1356A99C" w14:textId="77777777" w:rsidR="00E55C63" w:rsidRDefault="2876D1A9" w:rsidP="00703D78">
      <w:r>
        <w:t>Dear Mr./Ms./Professor/Judge [LAST NAME],</w:t>
      </w:r>
    </w:p>
    <w:p w14:paraId="7EB5728D" w14:textId="77777777" w:rsidR="00E55C63" w:rsidRDefault="2876D1A9" w:rsidP="00703D78">
      <w:r>
        <w:t>On behalf of [the name of the organization], I wanted to thank you again for coming to the</w:t>
      </w:r>
    </w:p>
    <w:p w14:paraId="11F883DC" w14:textId="77777777" w:rsidR="00E55C63" w:rsidRDefault="2876D1A9" w:rsidP="00703D78">
      <w:r>
        <w:t xml:space="preserve">Law School for the [date of program] [title of program]. We greatly appreciate the time you took out of your busy schedule to speak with the Law School community on the topic of [name of topic], and we hope to have you back at the Law School again soon. </w:t>
      </w:r>
    </w:p>
    <w:p w14:paraId="05E7537C" w14:textId="57D897B9" w:rsidR="00E55C63" w:rsidRDefault="2876D1A9" w:rsidP="00703D78">
      <w:r>
        <w:t>Thank you again for your support of the University of Memphis School of Law, and do not hesitate to contact [the name of the organization] should you have any questions or suggestions about the program.</w:t>
      </w:r>
    </w:p>
    <w:p w14:paraId="167A773E" w14:textId="77777777" w:rsidR="00E55C63" w:rsidRDefault="2876D1A9" w:rsidP="00703D78">
      <w:r>
        <w:t>Sincerely,</w:t>
      </w:r>
    </w:p>
    <w:p w14:paraId="733D4C07" w14:textId="77777777" w:rsidR="00E55C63" w:rsidRDefault="2876D1A9" w:rsidP="00703D78">
      <w:r>
        <w:t>Name</w:t>
      </w:r>
    </w:p>
    <w:p w14:paraId="119AA5D4" w14:textId="77777777" w:rsidR="00E55C63" w:rsidRDefault="2876D1A9" w:rsidP="00703D78">
      <w:r>
        <w:t>Title (President/Secretary, Name of Organization)</w:t>
      </w:r>
    </w:p>
    <w:p w14:paraId="74D85E19" w14:textId="77777777" w:rsidR="00B451DC" w:rsidRDefault="00B451DC" w:rsidP="00703D78"/>
    <w:p w14:paraId="2B9EEC1B" w14:textId="77777777" w:rsidR="00A56702" w:rsidRDefault="00A56702">
      <w:pPr>
        <w:spacing w:before="0" w:after="160" w:line="259" w:lineRule="auto"/>
        <w:rPr>
          <w:rFonts w:asciiTheme="majorHAnsi" w:eastAsiaTheme="majorEastAsia" w:hAnsiTheme="majorHAnsi" w:cstheme="majorBidi"/>
          <w:b/>
          <w:smallCaps/>
          <w:color w:val="000000" w:themeColor="text1"/>
          <w:sz w:val="26"/>
          <w:szCs w:val="26"/>
        </w:rPr>
        <w:sectPr w:rsidR="00A56702" w:rsidSect="00D63152">
          <w:pgSz w:w="12240" w:h="15840"/>
          <w:pgMar w:top="1440" w:right="1440" w:bottom="1440" w:left="1440" w:header="720" w:footer="720" w:gutter="0"/>
          <w:cols w:space="720"/>
          <w:docGrid w:linePitch="360"/>
        </w:sectPr>
      </w:pPr>
    </w:p>
    <w:p w14:paraId="0AD48793" w14:textId="108494AF" w:rsidR="00B451DC" w:rsidRDefault="2876D1A9" w:rsidP="00A56702">
      <w:pPr>
        <w:pStyle w:val="Heading2"/>
      </w:pPr>
      <w:bookmarkStart w:id="84" w:name="_Toc173763562"/>
      <w:r>
        <w:lastRenderedPageBreak/>
        <w:t>Appendix D</w:t>
      </w:r>
      <w:r w:rsidR="00032D67">
        <w:t xml:space="preserve"> – Transitioning Your Student Organization</w:t>
      </w:r>
      <w:bookmarkEnd w:id="84"/>
    </w:p>
    <w:p w14:paraId="1661DBFC" w14:textId="77777777" w:rsidR="00A56702" w:rsidRDefault="00A56702" w:rsidP="00A56702">
      <w:pPr>
        <w:pStyle w:val="Default"/>
        <w:jc w:val="center"/>
        <w:rPr>
          <w:rFonts w:asciiTheme="minorHAnsi" w:hAnsiTheme="minorHAnsi"/>
          <w:b/>
          <w:bCs/>
        </w:rPr>
      </w:pPr>
      <w:r>
        <w:rPr>
          <w:noProof/>
        </w:rPr>
        <w:drawing>
          <wp:inline distT="0" distB="0" distL="0" distR="0" wp14:anchorId="7057925F" wp14:editId="6A973D1F">
            <wp:extent cx="2291080" cy="1028598"/>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95"/>
                    <a:stretch>
                      <a:fillRect/>
                    </a:stretch>
                  </pic:blipFill>
                  <pic:spPr>
                    <a:xfrm>
                      <a:off x="0" y="0"/>
                      <a:ext cx="2291080" cy="1028598"/>
                    </a:xfrm>
                    <a:prstGeom prst="rect">
                      <a:avLst/>
                    </a:prstGeom>
                  </pic:spPr>
                </pic:pic>
              </a:graphicData>
            </a:graphic>
          </wp:inline>
        </w:drawing>
      </w:r>
    </w:p>
    <w:p w14:paraId="43411442" w14:textId="77777777" w:rsidR="00A56702" w:rsidRPr="008665FE" w:rsidRDefault="2876D1A9" w:rsidP="2876D1A9">
      <w:pPr>
        <w:pStyle w:val="Default"/>
        <w:jc w:val="center"/>
        <w:rPr>
          <w:rFonts w:asciiTheme="minorHAnsi" w:hAnsiTheme="minorHAnsi"/>
          <w:smallCaps/>
          <w:sz w:val="28"/>
          <w:szCs w:val="28"/>
        </w:rPr>
      </w:pPr>
      <w:r w:rsidRPr="2876D1A9">
        <w:rPr>
          <w:rFonts w:asciiTheme="minorHAnsi" w:hAnsiTheme="minorHAnsi"/>
          <w:b/>
          <w:bCs/>
          <w:smallCaps/>
          <w:sz w:val="28"/>
          <w:szCs w:val="28"/>
        </w:rPr>
        <w:t>Student Organization Officer Transition Guide</w:t>
      </w:r>
    </w:p>
    <w:p w14:paraId="32B30D48"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Tips for a Successful Transition </w:t>
      </w:r>
    </w:p>
    <w:p w14:paraId="1A114CD0" w14:textId="4207DA14"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When new officers have been elected, orient them together as a group with all the outgoing officers.  Include the organization's advisor in this process as well.  Outgoing officers should openly share what they believe went well and what they would change if they could do over again. </w:t>
      </w:r>
    </w:p>
    <w:p w14:paraId="24BC903F" w14:textId="77777777"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Make introductions to resources.  Schedule time to introduce incoming officers to Faculty Advisors and relevant staff (Dean of Student Affairs, Business Officers, etc.). </w:t>
      </w:r>
    </w:p>
    <w:p w14:paraId="70F67BB4" w14:textId="77777777"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Recognize your outgoing officers (certificates, gifts, thank-you cards, etc.). </w:t>
      </w:r>
    </w:p>
    <w:p w14:paraId="3AF498C9" w14:textId="77777777"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Be available for consultation or questions even after you are gone. </w:t>
      </w:r>
    </w:p>
    <w:p w14:paraId="54961C2D"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The Basics </w:t>
      </w:r>
    </w:p>
    <w:p w14:paraId="1DC3DD4A" w14:textId="77777777"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color w:val="auto"/>
        </w:rPr>
        <w:t>Organize all binders, handbooks</w:t>
      </w:r>
      <w:r w:rsidRPr="2876D1A9">
        <w:rPr>
          <w:rFonts w:asciiTheme="minorHAnsi" w:hAnsiTheme="minorHAnsi"/>
        </w:rPr>
        <w:t>, files, and electronic documents (including the Student Org Directory and Constitution and by-laws).</w:t>
      </w:r>
    </w:p>
    <w:p w14:paraId="7E0D2BC8" w14:textId="77777777"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 xml:space="preserve">Update the electronic Student Organization Directory to reflect the new officers. </w:t>
      </w:r>
    </w:p>
    <w:p w14:paraId="5A5597EF" w14:textId="77777777"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 xml:space="preserve">Give access and instructions to any online platforms, such as: </w:t>
      </w:r>
    </w:p>
    <w:p w14:paraId="20B28477"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Organization Emails </w:t>
      </w:r>
    </w:p>
    <w:p w14:paraId="7B909E7F"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Membership Rosters </w:t>
      </w:r>
    </w:p>
    <w:p w14:paraId="761D6319"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Social Media Accounts like Facebook </w:t>
      </w:r>
    </w:p>
    <w:p w14:paraId="606FA4C0"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Website/Blog </w:t>
      </w:r>
    </w:p>
    <w:p w14:paraId="36103E88"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Online document storage (such as Dropbox or Google Drive) </w:t>
      </w:r>
    </w:p>
    <w:p w14:paraId="283BA6A6"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National affiliation website login information/passwords </w:t>
      </w:r>
    </w:p>
    <w:p w14:paraId="1374ED79" w14:textId="6071E91C" w:rsidR="00A56702" w:rsidRPr="0094084E" w:rsidRDefault="0094084E" w:rsidP="0094084E">
      <w:pPr>
        <w:pStyle w:val="Default"/>
        <w:numPr>
          <w:ilvl w:val="1"/>
          <w:numId w:val="12"/>
        </w:numPr>
        <w:spacing w:after="40"/>
        <w:rPr>
          <w:rFonts w:asciiTheme="minorHAnsi" w:hAnsiTheme="minorHAnsi"/>
        </w:rPr>
      </w:pPr>
      <w:r w:rsidRPr="2876D1A9">
        <w:rPr>
          <w:rFonts w:asciiTheme="minorHAnsi" w:hAnsiTheme="minorHAnsi"/>
        </w:rPr>
        <w:t>Tiger Zone</w:t>
      </w:r>
      <w:r>
        <w:rPr>
          <w:rFonts w:asciiTheme="minorHAnsi" w:hAnsiTheme="minorHAnsi"/>
        </w:rPr>
        <w:t xml:space="preserve"> and a</w:t>
      </w:r>
      <w:r w:rsidR="2876D1A9" w:rsidRPr="0094084E">
        <w:rPr>
          <w:rFonts w:asciiTheme="minorHAnsi" w:hAnsiTheme="minorHAnsi"/>
        </w:rPr>
        <w:t xml:space="preserve">ny other communication tool your organization may utilize </w:t>
      </w:r>
    </w:p>
    <w:p w14:paraId="766B01D8" w14:textId="077DD015"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Clean out/organize your organization’s mailboxes, locker, or office space. Show new officers where these are located.</w:t>
      </w:r>
    </w:p>
    <w:p w14:paraId="0232C424" w14:textId="50322C31"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 xml:space="preserve">Pass along the Student Organization Handbook and instructions for the EMS calendar. </w:t>
      </w:r>
    </w:p>
    <w:p w14:paraId="709B588A" w14:textId="4246118C" w:rsidR="00A56702" w:rsidRDefault="2876D1A9" w:rsidP="00E71D3E">
      <w:pPr>
        <w:pStyle w:val="Default"/>
        <w:numPr>
          <w:ilvl w:val="0"/>
          <w:numId w:val="11"/>
        </w:numPr>
        <w:spacing w:after="40"/>
        <w:rPr>
          <w:rFonts w:asciiTheme="minorHAnsi" w:hAnsiTheme="minorHAnsi"/>
        </w:rPr>
      </w:pPr>
      <w:r w:rsidRPr="2876D1A9">
        <w:rPr>
          <w:rFonts w:asciiTheme="minorHAnsi" w:hAnsiTheme="minorHAnsi"/>
        </w:rPr>
        <w:t>Finish all necessary correspondence and transfer any ongoing projects to incoming officers.</w:t>
      </w:r>
    </w:p>
    <w:p w14:paraId="12A0A092" w14:textId="77777777" w:rsidR="00A56702" w:rsidRDefault="00A56702">
      <w:pPr>
        <w:spacing w:before="0" w:after="160" w:line="259" w:lineRule="auto"/>
        <w:rPr>
          <w:rFonts w:cs="Times New Roman"/>
          <w:b/>
          <w:bCs/>
          <w:smallCaps/>
          <w:color w:val="000000"/>
          <w:sz w:val="28"/>
          <w:szCs w:val="28"/>
        </w:rPr>
      </w:pPr>
      <w:r>
        <w:rPr>
          <w:b/>
          <w:bCs/>
          <w:smallCaps/>
          <w:sz w:val="28"/>
          <w:szCs w:val="28"/>
        </w:rPr>
        <w:br w:type="page"/>
      </w:r>
    </w:p>
    <w:p w14:paraId="373CC3F3"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lastRenderedPageBreak/>
        <w:t xml:space="preserve">Finances </w:t>
      </w:r>
    </w:p>
    <w:p w14:paraId="486DA98F" w14:textId="1DAE6EAD" w:rsidR="00912513" w:rsidRDefault="00912513" w:rsidP="00E71D3E">
      <w:pPr>
        <w:pStyle w:val="Default"/>
        <w:numPr>
          <w:ilvl w:val="0"/>
          <w:numId w:val="14"/>
        </w:numPr>
        <w:spacing w:after="40"/>
        <w:ind w:left="720"/>
        <w:rPr>
          <w:rFonts w:asciiTheme="minorHAnsi" w:hAnsiTheme="minorHAnsi"/>
          <w:color w:val="auto"/>
        </w:rPr>
      </w:pPr>
      <w:r>
        <w:rPr>
          <w:rFonts w:asciiTheme="minorHAnsi" w:hAnsiTheme="minorHAnsi"/>
          <w:color w:val="auto"/>
        </w:rPr>
        <w:t>Ensure that your advisor is a signatory on all bank accounts</w:t>
      </w:r>
    </w:p>
    <w:p w14:paraId="313622FC" w14:textId="2FD639A1"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Discuss the financial status of the organization </w:t>
      </w:r>
    </w:p>
    <w:p w14:paraId="04E8F1FF"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Share from where your organization receives money </w:t>
      </w:r>
    </w:p>
    <w:p w14:paraId="77986BF2"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If your organization received student organization funding, share information and budget </w:t>
      </w:r>
    </w:p>
    <w:p w14:paraId="2D72187A"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Discuss any fundraising plans or goals </w:t>
      </w:r>
    </w:p>
    <w:p w14:paraId="0D21DA03"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Documents to share: Budget spreadsheet, past student organization funding applications, any approved budgets </w:t>
      </w:r>
    </w:p>
    <w:p w14:paraId="66B568D3"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Share Any and ALL Documents </w:t>
      </w:r>
    </w:p>
    <w:p w14:paraId="58834848" w14:textId="77777777" w:rsidR="00A56702" w:rsidRDefault="2876D1A9" w:rsidP="2876D1A9">
      <w:pPr>
        <w:pStyle w:val="Default"/>
        <w:spacing w:after="40"/>
        <w:rPr>
          <w:rFonts w:asciiTheme="minorHAnsi" w:hAnsiTheme="minorHAnsi"/>
          <w:color w:val="auto"/>
        </w:rPr>
      </w:pPr>
      <w:r w:rsidRPr="2876D1A9">
        <w:rPr>
          <w:rFonts w:asciiTheme="minorHAnsi" w:hAnsiTheme="minorHAnsi"/>
          <w:color w:val="auto"/>
        </w:rPr>
        <w:t xml:space="preserve">Share all documents electronically and any hardcopies you might have.  </w:t>
      </w:r>
    </w:p>
    <w:p w14:paraId="3F78E5FF" w14:textId="77777777" w:rsidR="00A56702" w:rsidRPr="008665FE" w:rsidRDefault="2876D1A9" w:rsidP="2876D1A9">
      <w:pPr>
        <w:pStyle w:val="Default"/>
        <w:spacing w:before="160" w:after="40"/>
        <w:rPr>
          <w:rFonts w:asciiTheme="minorHAnsi" w:hAnsiTheme="minorHAnsi"/>
          <w:color w:val="auto"/>
        </w:rPr>
      </w:pPr>
      <w:r w:rsidRPr="2876D1A9">
        <w:rPr>
          <w:rFonts w:asciiTheme="minorHAnsi" w:hAnsiTheme="minorHAnsi"/>
          <w:color w:val="auto"/>
        </w:rPr>
        <w:t xml:space="preserve">Below are ideas of what to include: </w:t>
      </w:r>
    </w:p>
    <w:p w14:paraId="1C1C3A6F"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Mission, philosophy, goals and/or purpose of the organization </w:t>
      </w:r>
    </w:p>
    <w:p w14:paraId="01FA8327"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Constitution/By-Laws </w:t>
      </w:r>
    </w:p>
    <w:p w14:paraId="028625F2"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Budgets/Financial reports </w:t>
      </w:r>
    </w:p>
    <w:p w14:paraId="6F6A5FEC"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Meeting agendas and minutes </w:t>
      </w:r>
    </w:p>
    <w:p w14:paraId="5EEEDB9C"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Calendar of events and deadlines </w:t>
      </w:r>
    </w:p>
    <w:p w14:paraId="0C6BE430"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Officer position descriptions </w:t>
      </w:r>
    </w:p>
    <w:p w14:paraId="221DCA39"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Election process and timeline </w:t>
      </w:r>
    </w:p>
    <w:p w14:paraId="6BE3BCCE"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Membership recruitment information and timeline </w:t>
      </w:r>
    </w:p>
    <w:p w14:paraId="1ACF0B59"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List of members and their contact information (e-mail, phone number). </w:t>
      </w:r>
    </w:p>
    <w:p w14:paraId="13F30703"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Past Correspondence (and E-mails to the chapter/organization if applicable) </w:t>
      </w:r>
    </w:p>
    <w:p w14:paraId="6D60C1F9"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Event planning guide/checklist for any past events or programs</w:t>
      </w:r>
    </w:p>
    <w:p w14:paraId="33FE5D07"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Contacts </w:t>
      </w:r>
    </w:p>
    <w:p w14:paraId="40439ADA" w14:textId="77777777" w:rsidR="00A56702" w:rsidRPr="008665FE" w:rsidRDefault="2876D1A9" w:rsidP="00E71D3E">
      <w:pPr>
        <w:pStyle w:val="Default"/>
        <w:numPr>
          <w:ilvl w:val="1"/>
          <w:numId w:val="13"/>
        </w:numPr>
        <w:spacing w:after="40"/>
        <w:rPr>
          <w:rFonts w:asciiTheme="minorHAnsi" w:hAnsiTheme="minorHAnsi"/>
          <w:color w:val="auto"/>
        </w:rPr>
      </w:pPr>
      <w:r w:rsidRPr="2876D1A9">
        <w:rPr>
          <w:rFonts w:asciiTheme="minorHAnsi" w:hAnsiTheme="minorHAnsi"/>
          <w:color w:val="auto"/>
        </w:rPr>
        <w:t xml:space="preserve">Professional contacts in the area, Chapter/Organization specific contacts </w:t>
      </w:r>
    </w:p>
    <w:p w14:paraId="7C9877B5"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Marketing </w:t>
      </w:r>
    </w:p>
    <w:p w14:paraId="003544C8" w14:textId="77777777" w:rsidR="00A56702" w:rsidRPr="008665FE" w:rsidRDefault="2876D1A9" w:rsidP="00E71D3E">
      <w:pPr>
        <w:pStyle w:val="Default"/>
        <w:numPr>
          <w:ilvl w:val="1"/>
          <w:numId w:val="13"/>
        </w:numPr>
        <w:spacing w:after="40"/>
        <w:rPr>
          <w:rFonts w:asciiTheme="minorHAnsi" w:hAnsiTheme="minorHAnsi"/>
          <w:color w:val="auto"/>
        </w:rPr>
      </w:pPr>
      <w:r w:rsidRPr="2876D1A9">
        <w:rPr>
          <w:rFonts w:asciiTheme="minorHAnsi" w:hAnsiTheme="minorHAnsi"/>
          <w:color w:val="auto"/>
        </w:rPr>
        <w:t xml:space="preserve">Logos (organization logos, past events, etc.), past print publications, press releases, photos, marketing/branding policy set by your organization </w:t>
      </w:r>
    </w:p>
    <w:p w14:paraId="169C6109"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Pass Along Your Wisdom! </w:t>
      </w:r>
    </w:p>
    <w:p w14:paraId="0843487A" w14:textId="77777777" w:rsidR="00A56702" w:rsidRDefault="2876D1A9" w:rsidP="2876D1A9">
      <w:pPr>
        <w:pStyle w:val="Default"/>
        <w:spacing w:after="40"/>
        <w:rPr>
          <w:rFonts w:asciiTheme="minorHAnsi" w:hAnsiTheme="minorHAnsi"/>
          <w:color w:val="auto"/>
        </w:rPr>
      </w:pPr>
      <w:r w:rsidRPr="2876D1A9">
        <w:rPr>
          <w:rFonts w:asciiTheme="minorHAnsi" w:hAnsiTheme="minorHAnsi"/>
          <w:color w:val="auto"/>
        </w:rPr>
        <w:t xml:space="preserve">You have learned important things along the way that can help future leaders. Mistakes, tips, tricks, ideas and successes are all important things to share. </w:t>
      </w:r>
    </w:p>
    <w:p w14:paraId="184026A1" w14:textId="77777777" w:rsidR="00A56702" w:rsidRPr="008665FE" w:rsidRDefault="2876D1A9" w:rsidP="2876D1A9">
      <w:pPr>
        <w:pStyle w:val="Default"/>
        <w:spacing w:before="160" w:after="40"/>
        <w:rPr>
          <w:rFonts w:asciiTheme="minorHAnsi" w:hAnsiTheme="minorHAnsi"/>
          <w:color w:val="auto"/>
        </w:rPr>
      </w:pPr>
      <w:r w:rsidRPr="2876D1A9">
        <w:rPr>
          <w:rFonts w:asciiTheme="minorHAnsi" w:hAnsiTheme="minorHAnsi"/>
          <w:color w:val="auto"/>
        </w:rPr>
        <w:t xml:space="preserve">Think: What would you have wanted to know when you took office? </w:t>
      </w:r>
    </w:p>
    <w:p w14:paraId="70169DE6" w14:textId="22C26554"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Review the organization's constitution, by-laws, written material, and goals</w:t>
      </w:r>
      <w:r w:rsidR="00634838">
        <w:rPr>
          <w:rFonts w:asciiTheme="minorHAnsi" w:hAnsiTheme="minorHAnsi"/>
          <w:color w:val="auto"/>
        </w:rPr>
        <w:t xml:space="preserve">.  Outline </w:t>
      </w:r>
      <w:r w:rsidRPr="2876D1A9">
        <w:rPr>
          <w:rFonts w:asciiTheme="minorHAnsi" w:hAnsiTheme="minorHAnsi"/>
          <w:color w:val="auto"/>
        </w:rPr>
        <w:t>any areas needing attention or revision.</w:t>
      </w:r>
    </w:p>
    <w:p w14:paraId="2EB4616B"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Culture of the group </w:t>
      </w:r>
    </w:p>
    <w:p w14:paraId="590A2242"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Tips for running an effective meeting </w:t>
      </w:r>
    </w:p>
    <w:p w14:paraId="74D11664"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Ideas for improvement </w:t>
      </w:r>
    </w:p>
    <w:p w14:paraId="1454E10F"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lastRenderedPageBreak/>
        <w:t xml:space="preserve">Prepare and share end-of-the-year activity report incorporating the organization's goals, activities, and accomplishments </w:t>
      </w:r>
    </w:p>
    <w:p w14:paraId="174AB120"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Recruitment ideas </w:t>
      </w:r>
    </w:p>
    <w:p w14:paraId="2779E6B4"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Fundraising ideas/projects </w:t>
      </w:r>
    </w:p>
    <w:p w14:paraId="0A944536" w14:textId="77777777" w:rsidR="00A56702" w:rsidRPr="00A56702" w:rsidRDefault="00A56702" w:rsidP="00A56702"/>
    <w:p w14:paraId="752FD678" w14:textId="77777777" w:rsidR="00703D78" w:rsidRDefault="00703D78" w:rsidP="00947183">
      <w:pPr>
        <w:pStyle w:val="Heading2"/>
      </w:pPr>
    </w:p>
    <w:p w14:paraId="4743C017" w14:textId="77777777" w:rsidR="00703D78" w:rsidRDefault="00703D78">
      <w:pPr>
        <w:spacing w:before="0" w:after="160" w:line="259" w:lineRule="auto"/>
        <w:rPr>
          <w:rFonts w:asciiTheme="majorHAnsi" w:eastAsiaTheme="majorEastAsia" w:hAnsiTheme="majorHAnsi" w:cstheme="majorBidi"/>
          <w:b/>
          <w:smallCaps/>
          <w:color w:val="000000" w:themeColor="text1"/>
          <w:sz w:val="26"/>
          <w:szCs w:val="26"/>
        </w:rPr>
      </w:pPr>
    </w:p>
    <w:sectPr w:rsidR="00703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7A73B" w14:textId="77777777" w:rsidR="00F879C4" w:rsidRDefault="00F879C4" w:rsidP="00531431">
      <w:pPr>
        <w:spacing w:before="0" w:after="0"/>
      </w:pPr>
      <w:r>
        <w:separator/>
      </w:r>
    </w:p>
  </w:endnote>
  <w:endnote w:type="continuationSeparator" w:id="0">
    <w:p w14:paraId="63586500" w14:textId="77777777" w:rsidR="00F879C4" w:rsidRDefault="00F879C4" w:rsidP="005314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mata">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105951"/>
      <w:docPartObj>
        <w:docPartGallery w:val="Page Numbers (Bottom of Page)"/>
        <w:docPartUnique/>
      </w:docPartObj>
    </w:sdtPr>
    <w:sdtEndPr>
      <w:rPr>
        <w:noProof/>
      </w:rPr>
    </w:sdtEndPr>
    <w:sdtContent>
      <w:p w14:paraId="52E30861" w14:textId="77777777" w:rsidR="00ED42BB" w:rsidRDefault="00ED42BB">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6AC54335" w14:textId="77777777" w:rsidR="00ED42BB" w:rsidRDefault="00ED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8937E" w14:textId="77777777" w:rsidR="00F879C4" w:rsidRDefault="00F879C4" w:rsidP="00531431">
      <w:pPr>
        <w:spacing w:before="0" w:after="0"/>
      </w:pPr>
      <w:r>
        <w:separator/>
      </w:r>
    </w:p>
  </w:footnote>
  <w:footnote w:type="continuationSeparator" w:id="0">
    <w:p w14:paraId="2B68F5F5" w14:textId="77777777" w:rsidR="00F879C4" w:rsidRDefault="00F879C4" w:rsidP="005314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00C2" w14:textId="77777777" w:rsidR="00ED42BB" w:rsidRDefault="00ED42BB">
    <w:pPr>
      <w:pStyle w:val="Header"/>
      <w:jc w:val="center"/>
    </w:pPr>
  </w:p>
  <w:p w14:paraId="0B3EED12" w14:textId="77777777" w:rsidR="00ED42BB" w:rsidRDefault="00ED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353"/>
    <w:multiLevelType w:val="multilevel"/>
    <w:tmpl w:val="9688455C"/>
    <w:lvl w:ilvl="0">
      <w:start w:val="1"/>
      <w:numFmt w:val="decimal"/>
      <w:lvlText w:val="%1."/>
      <w:lvlJc w:val="left"/>
      <w:pPr>
        <w:ind w:left="360" w:hanging="36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54C10"/>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454212"/>
    <w:multiLevelType w:val="hybridMultilevel"/>
    <w:tmpl w:val="CD34F5FA"/>
    <w:lvl w:ilvl="0" w:tplc="11DC640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E26B1"/>
    <w:multiLevelType w:val="hybridMultilevel"/>
    <w:tmpl w:val="0B1A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007909"/>
    <w:multiLevelType w:val="multilevel"/>
    <w:tmpl w:val="97C619FC"/>
    <w:lvl w:ilvl="0">
      <w:start w:val="1"/>
      <w:numFmt w:val="decimal"/>
      <w:lvlText w:val="%1."/>
      <w:lvlJc w:val="left"/>
      <w:pPr>
        <w:ind w:left="1800" w:hanging="360"/>
      </w:pPr>
      <w:rPr>
        <w:rFonts w:hint="default"/>
      </w:rPr>
    </w:lvl>
    <w:lvl w:ilvl="1">
      <w:start w:val="1"/>
      <w:numFmt w:val="none"/>
      <w:lvlText w:val="%2"/>
      <w:lvlJc w:val="left"/>
      <w:pPr>
        <w:ind w:left="2520" w:hanging="1440"/>
      </w:pPr>
      <w:rPr>
        <w:rFonts w:hint="default"/>
      </w:rPr>
    </w:lvl>
    <w:lvl w:ilvl="2">
      <w:start w:val="1"/>
      <w:numFmt w:val="decimal"/>
      <w:lvlText w:val="%3."/>
      <w:lvlJc w:val="lef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11564F61"/>
    <w:multiLevelType w:val="hybridMultilevel"/>
    <w:tmpl w:val="EF147514"/>
    <w:lvl w:ilvl="0" w:tplc="11DC640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422F2"/>
    <w:multiLevelType w:val="multilevel"/>
    <w:tmpl w:val="C9B8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34580"/>
    <w:multiLevelType w:val="hybridMultilevel"/>
    <w:tmpl w:val="7A462F50"/>
    <w:lvl w:ilvl="0" w:tplc="899EF318">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55BBB"/>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D963B9"/>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755AC0"/>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CD0A4A"/>
    <w:multiLevelType w:val="hybridMultilevel"/>
    <w:tmpl w:val="FAE0FC12"/>
    <w:lvl w:ilvl="0" w:tplc="11DC6406">
      <w:start w:val="1"/>
      <w:numFmt w:val="bullet"/>
      <w:lvlText w:val="□"/>
      <w:lvlJc w:val="left"/>
      <w:pPr>
        <w:ind w:left="720" w:hanging="360"/>
      </w:pPr>
      <w:rPr>
        <w:rFonts w:ascii="Courier New" w:hAnsi="Courier New" w:hint="default"/>
      </w:rPr>
    </w:lvl>
    <w:lvl w:ilvl="1" w:tplc="11DC6406">
      <w:start w:val="1"/>
      <w:numFmt w:val="bullet"/>
      <w:lvlText w:val="□"/>
      <w:lvlJc w:val="left"/>
      <w:pPr>
        <w:ind w:left="1440" w:hanging="360"/>
      </w:pPr>
      <w:rPr>
        <w:rFonts w:ascii="Courier New" w:hAnsi="Courier New" w:hint="default"/>
      </w:rPr>
    </w:lvl>
    <w:lvl w:ilvl="2" w:tplc="C7C66D50">
      <w:numFmt w:val="bullet"/>
      <w:lvlText w:val=""/>
      <w:lvlJc w:val="left"/>
      <w:pPr>
        <w:ind w:left="2160" w:hanging="360"/>
      </w:pPr>
      <w:rPr>
        <w:rFonts w:ascii="Symbol" w:eastAsiaTheme="minorHAnsi"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71D49"/>
    <w:multiLevelType w:val="hybridMultilevel"/>
    <w:tmpl w:val="767606B2"/>
    <w:lvl w:ilvl="0" w:tplc="11DC6406">
      <w:start w:val="1"/>
      <w:numFmt w:val="bullet"/>
      <w:lvlText w:val="□"/>
      <w:lvlJc w:val="left"/>
      <w:pPr>
        <w:ind w:left="720" w:hanging="360"/>
      </w:pPr>
      <w:rPr>
        <w:rFonts w:ascii="Courier New" w:hAnsi="Courier New" w:hint="default"/>
      </w:rPr>
    </w:lvl>
    <w:lvl w:ilvl="1" w:tplc="11DC640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01C97"/>
    <w:multiLevelType w:val="hybridMultilevel"/>
    <w:tmpl w:val="10803E40"/>
    <w:lvl w:ilvl="0" w:tplc="07E63FAE">
      <w:start w:val="1"/>
      <w:numFmt w:val="lowerLetter"/>
      <w:lvlText w:val="%1."/>
      <w:lvlJc w:val="left"/>
      <w:pPr>
        <w:ind w:left="1080" w:hanging="360"/>
      </w:pPr>
      <w:rPr>
        <w:rFonts w:ascii="Calibri" w:eastAsia="Calibri" w:hAnsi="Calibri" w:cs="Calibri" w:hint="default"/>
        <w:spacing w:val="-3"/>
        <w:w w:val="100"/>
        <w:sz w:val="24"/>
        <w:szCs w:val="24"/>
        <w:lang w:val="en-US" w:eastAsia="en-US" w:bidi="en-US"/>
      </w:rPr>
    </w:lvl>
    <w:lvl w:ilvl="1" w:tplc="817CDF76">
      <w:start w:val="1"/>
      <w:numFmt w:val="lowerRoman"/>
      <w:lvlText w:val="%2."/>
      <w:lvlJc w:val="left"/>
      <w:pPr>
        <w:ind w:left="1800" w:hanging="360"/>
      </w:pPr>
      <w:rPr>
        <w:rFonts w:ascii="Calibri" w:eastAsia="Calibri" w:hAnsi="Calibri" w:cs="Calibri" w:hint="default"/>
        <w:spacing w:val="-4"/>
        <w:w w:val="100"/>
        <w:sz w:val="24"/>
        <w:szCs w:val="24"/>
        <w:lang w:val="en-US" w:eastAsia="en-US" w:bidi="en-U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A74344"/>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7950DB"/>
    <w:multiLevelType w:val="hybridMultilevel"/>
    <w:tmpl w:val="63E6F874"/>
    <w:lvl w:ilvl="0" w:tplc="11DC6406">
      <w:start w:val="1"/>
      <w:numFmt w:val="bullet"/>
      <w:lvlText w:val="□"/>
      <w:lvlJc w:val="left"/>
      <w:pPr>
        <w:ind w:left="360" w:hanging="360"/>
      </w:pPr>
      <w:rPr>
        <w:rFonts w:ascii="Courier New" w:hAnsi="Courier New" w:hint="default"/>
      </w:rPr>
    </w:lvl>
    <w:lvl w:ilvl="1" w:tplc="11DC6406">
      <w:start w:val="1"/>
      <w:numFmt w:val="bullet"/>
      <w:lvlText w:val="□"/>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626D3E03"/>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9B31EB"/>
    <w:multiLevelType w:val="hybridMultilevel"/>
    <w:tmpl w:val="90AA344C"/>
    <w:lvl w:ilvl="0" w:tplc="11DC64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27F57"/>
    <w:multiLevelType w:val="hybridMultilevel"/>
    <w:tmpl w:val="164E3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5E4E89"/>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5379077">
    <w:abstractNumId w:val="7"/>
  </w:num>
  <w:num w:numId="2" w16cid:durableId="869492042">
    <w:abstractNumId w:val="4"/>
  </w:num>
  <w:num w:numId="3" w16cid:durableId="1532496628">
    <w:abstractNumId w:val="10"/>
  </w:num>
  <w:num w:numId="4" w16cid:durableId="1278174220">
    <w:abstractNumId w:val="19"/>
  </w:num>
  <w:num w:numId="5" w16cid:durableId="1214780332">
    <w:abstractNumId w:val="16"/>
  </w:num>
  <w:num w:numId="6" w16cid:durableId="1532955145">
    <w:abstractNumId w:val="9"/>
  </w:num>
  <w:num w:numId="7" w16cid:durableId="1812554322">
    <w:abstractNumId w:val="8"/>
  </w:num>
  <w:num w:numId="8" w16cid:durableId="281427472">
    <w:abstractNumId w:val="14"/>
  </w:num>
  <w:num w:numId="9" w16cid:durableId="1289387814">
    <w:abstractNumId w:val="10"/>
    <w:lvlOverride w:ilvl="0">
      <w:lvl w:ilvl="0">
        <w:start w:val="1"/>
        <w:numFmt w:val="decimal"/>
        <w:lvlText w:val="%1."/>
        <w:lvlJc w:val="left"/>
        <w:pPr>
          <w:ind w:left="720" w:hanging="72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280770984">
    <w:abstractNumId w:val="15"/>
  </w:num>
  <w:num w:numId="11" w16cid:durableId="331418799">
    <w:abstractNumId w:val="17"/>
  </w:num>
  <w:num w:numId="12" w16cid:durableId="67853116">
    <w:abstractNumId w:val="12"/>
  </w:num>
  <w:num w:numId="13" w16cid:durableId="1733457172">
    <w:abstractNumId w:val="11"/>
  </w:num>
  <w:num w:numId="14" w16cid:durableId="733434376">
    <w:abstractNumId w:val="2"/>
  </w:num>
  <w:num w:numId="15" w16cid:durableId="1631739574">
    <w:abstractNumId w:val="5"/>
  </w:num>
  <w:num w:numId="16" w16cid:durableId="1399328157">
    <w:abstractNumId w:val="13"/>
  </w:num>
  <w:num w:numId="17" w16cid:durableId="558324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5007379">
    <w:abstractNumId w:val="3"/>
  </w:num>
  <w:num w:numId="19" w16cid:durableId="907114363">
    <w:abstractNumId w:val="6"/>
  </w:num>
  <w:num w:numId="20" w16cid:durableId="1301691398">
    <w:abstractNumId w:val="1"/>
  </w:num>
  <w:num w:numId="21" w16cid:durableId="155696819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DC"/>
    <w:rsid w:val="00000D8F"/>
    <w:rsid w:val="00003F2A"/>
    <w:rsid w:val="00005D2C"/>
    <w:rsid w:val="000174BF"/>
    <w:rsid w:val="000201A5"/>
    <w:rsid w:val="000235C1"/>
    <w:rsid w:val="000307BE"/>
    <w:rsid w:val="00032D67"/>
    <w:rsid w:val="00033183"/>
    <w:rsid w:val="00033924"/>
    <w:rsid w:val="000343C1"/>
    <w:rsid w:val="00086E22"/>
    <w:rsid w:val="00094A86"/>
    <w:rsid w:val="00097447"/>
    <w:rsid w:val="000A62F3"/>
    <w:rsid w:val="000A70D1"/>
    <w:rsid w:val="000B684B"/>
    <w:rsid w:val="000B7377"/>
    <w:rsid w:val="000C15E9"/>
    <w:rsid w:val="000D3DB5"/>
    <w:rsid w:val="000D555D"/>
    <w:rsid w:val="000D7E9F"/>
    <w:rsid w:val="000E061D"/>
    <w:rsid w:val="0010204D"/>
    <w:rsid w:val="00103BFF"/>
    <w:rsid w:val="0010756D"/>
    <w:rsid w:val="00112693"/>
    <w:rsid w:val="001211C0"/>
    <w:rsid w:val="00131364"/>
    <w:rsid w:val="001350E2"/>
    <w:rsid w:val="0015052B"/>
    <w:rsid w:val="001505CF"/>
    <w:rsid w:val="001743AE"/>
    <w:rsid w:val="001746C3"/>
    <w:rsid w:val="00196DBB"/>
    <w:rsid w:val="0019750C"/>
    <w:rsid w:val="001A4C6B"/>
    <w:rsid w:val="001B65AE"/>
    <w:rsid w:val="001C50DC"/>
    <w:rsid w:val="001D1DDD"/>
    <w:rsid w:val="001F007C"/>
    <w:rsid w:val="001F1F62"/>
    <w:rsid w:val="001F3ED0"/>
    <w:rsid w:val="001F6F84"/>
    <w:rsid w:val="0020110E"/>
    <w:rsid w:val="0020594C"/>
    <w:rsid w:val="002253FD"/>
    <w:rsid w:val="0023050D"/>
    <w:rsid w:val="00230B4B"/>
    <w:rsid w:val="00233D2A"/>
    <w:rsid w:val="00237188"/>
    <w:rsid w:val="002404B9"/>
    <w:rsid w:val="00242EA5"/>
    <w:rsid w:val="00243A28"/>
    <w:rsid w:val="002562BA"/>
    <w:rsid w:val="00257FCB"/>
    <w:rsid w:val="00264FA0"/>
    <w:rsid w:val="00272A92"/>
    <w:rsid w:val="00295C74"/>
    <w:rsid w:val="002A1B05"/>
    <w:rsid w:val="002A4E98"/>
    <w:rsid w:val="002B06D8"/>
    <w:rsid w:val="002B36B2"/>
    <w:rsid w:val="002B453F"/>
    <w:rsid w:val="002B6EDB"/>
    <w:rsid w:val="002B7061"/>
    <w:rsid w:val="002C7A18"/>
    <w:rsid w:val="002D0C86"/>
    <w:rsid w:val="002D2532"/>
    <w:rsid w:val="002D4D33"/>
    <w:rsid w:val="002F7A08"/>
    <w:rsid w:val="003019C8"/>
    <w:rsid w:val="00307DC0"/>
    <w:rsid w:val="0031473C"/>
    <w:rsid w:val="00330FD6"/>
    <w:rsid w:val="003317B6"/>
    <w:rsid w:val="00337E4F"/>
    <w:rsid w:val="00341DC0"/>
    <w:rsid w:val="00351EA0"/>
    <w:rsid w:val="00355EB0"/>
    <w:rsid w:val="00357769"/>
    <w:rsid w:val="00391979"/>
    <w:rsid w:val="003A2E24"/>
    <w:rsid w:val="003A7733"/>
    <w:rsid w:val="003C1D8E"/>
    <w:rsid w:val="003D5022"/>
    <w:rsid w:val="003E1041"/>
    <w:rsid w:val="003E430B"/>
    <w:rsid w:val="003F0346"/>
    <w:rsid w:val="00412AEB"/>
    <w:rsid w:val="004264C7"/>
    <w:rsid w:val="00430011"/>
    <w:rsid w:val="00442953"/>
    <w:rsid w:val="00462819"/>
    <w:rsid w:val="00470E22"/>
    <w:rsid w:val="00475436"/>
    <w:rsid w:val="004772F5"/>
    <w:rsid w:val="004929EB"/>
    <w:rsid w:val="004936CD"/>
    <w:rsid w:val="004A63F5"/>
    <w:rsid w:val="004C0F21"/>
    <w:rsid w:val="004C55F7"/>
    <w:rsid w:val="004D22DC"/>
    <w:rsid w:val="004E780A"/>
    <w:rsid w:val="004F255A"/>
    <w:rsid w:val="004F2B8B"/>
    <w:rsid w:val="004F7CCE"/>
    <w:rsid w:val="00504473"/>
    <w:rsid w:val="0051183E"/>
    <w:rsid w:val="00523332"/>
    <w:rsid w:val="00523F2D"/>
    <w:rsid w:val="00530AFE"/>
    <w:rsid w:val="00530D5D"/>
    <w:rsid w:val="00531431"/>
    <w:rsid w:val="00544C2D"/>
    <w:rsid w:val="0054581B"/>
    <w:rsid w:val="00556CA7"/>
    <w:rsid w:val="00560EDA"/>
    <w:rsid w:val="005613E9"/>
    <w:rsid w:val="0056469A"/>
    <w:rsid w:val="00574B17"/>
    <w:rsid w:val="00576DD4"/>
    <w:rsid w:val="005857E2"/>
    <w:rsid w:val="00585C3B"/>
    <w:rsid w:val="00594EDA"/>
    <w:rsid w:val="005A52E5"/>
    <w:rsid w:val="005A633E"/>
    <w:rsid w:val="005C0BA2"/>
    <w:rsid w:val="005C51BD"/>
    <w:rsid w:val="005D1162"/>
    <w:rsid w:val="005E44F9"/>
    <w:rsid w:val="005E5B7F"/>
    <w:rsid w:val="005E5CCC"/>
    <w:rsid w:val="005F13D8"/>
    <w:rsid w:val="005F3656"/>
    <w:rsid w:val="005F5F4C"/>
    <w:rsid w:val="00602231"/>
    <w:rsid w:val="00604560"/>
    <w:rsid w:val="00623DF5"/>
    <w:rsid w:val="00627163"/>
    <w:rsid w:val="00634838"/>
    <w:rsid w:val="00637E78"/>
    <w:rsid w:val="006401D8"/>
    <w:rsid w:val="00653957"/>
    <w:rsid w:val="0066140E"/>
    <w:rsid w:val="00662D8D"/>
    <w:rsid w:val="006735F5"/>
    <w:rsid w:val="00676C94"/>
    <w:rsid w:val="00691FF7"/>
    <w:rsid w:val="0069706A"/>
    <w:rsid w:val="006B1CA2"/>
    <w:rsid w:val="006B73B8"/>
    <w:rsid w:val="006C12E5"/>
    <w:rsid w:val="006C5ACC"/>
    <w:rsid w:val="006C6D9A"/>
    <w:rsid w:val="006E060E"/>
    <w:rsid w:val="006E13FD"/>
    <w:rsid w:val="006F2F4B"/>
    <w:rsid w:val="00703D78"/>
    <w:rsid w:val="00705E3C"/>
    <w:rsid w:val="00710C32"/>
    <w:rsid w:val="00717143"/>
    <w:rsid w:val="0073263F"/>
    <w:rsid w:val="00734917"/>
    <w:rsid w:val="007362EB"/>
    <w:rsid w:val="00752CC0"/>
    <w:rsid w:val="007574C4"/>
    <w:rsid w:val="00762232"/>
    <w:rsid w:val="007634AC"/>
    <w:rsid w:val="00764F19"/>
    <w:rsid w:val="00776200"/>
    <w:rsid w:val="007866E6"/>
    <w:rsid w:val="007954F3"/>
    <w:rsid w:val="00795C4D"/>
    <w:rsid w:val="007A100F"/>
    <w:rsid w:val="007A1DCE"/>
    <w:rsid w:val="007A66AE"/>
    <w:rsid w:val="007B10A5"/>
    <w:rsid w:val="007D03C2"/>
    <w:rsid w:val="008113C3"/>
    <w:rsid w:val="00817190"/>
    <w:rsid w:val="00821764"/>
    <w:rsid w:val="00822A2D"/>
    <w:rsid w:val="00825874"/>
    <w:rsid w:val="0083698F"/>
    <w:rsid w:val="00854542"/>
    <w:rsid w:val="00866743"/>
    <w:rsid w:val="008765FC"/>
    <w:rsid w:val="00886836"/>
    <w:rsid w:val="008A6B8C"/>
    <w:rsid w:val="008B01A9"/>
    <w:rsid w:val="008B686B"/>
    <w:rsid w:val="008C678F"/>
    <w:rsid w:val="008D65A9"/>
    <w:rsid w:val="008E4A09"/>
    <w:rsid w:val="00912513"/>
    <w:rsid w:val="00921D94"/>
    <w:rsid w:val="00925DEA"/>
    <w:rsid w:val="0094084E"/>
    <w:rsid w:val="00947183"/>
    <w:rsid w:val="00952B7E"/>
    <w:rsid w:val="009625D1"/>
    <w:rsid w:val="0096488C"/>
    <w:rsid w:val="0096667E"/>
    <w:rsid w:val="00966D81"/>
    <w:rsid w:val="00967482"/>
    <w:rsid w:val="00973E55"/>
    <w:rsid w:val="00980A3D"/>
    <w:rsid w:val="009B76E2"/>
    <w:rsid w:val="009D3232"/>
    <w:rsid w:val="009D7AB6"/>
    <w:rsid w:val="009E02E5"/>
    <w:rsid w:val="00A3296C"/>
    <w:rsid w:val="00A34265"/>
    <w:rsid w:val="00A35D76"/>
    <w:rsid w:val="00A37B35"/>
    <w:rsid w:val="00A56702"/>
    <w:rsid w:val="00A579B7"/>
    <w:rsid w:val="00A6037A"/>
    <w:rsid w:val="00A665FD"/>
    <w:rsid w:val="00A7413C"/>
    <w:rsid w:val="00A765B8"/>
    <w:rsid w:val="00AA4E81"/>
    <w:rsid w:val="00AC2987"/>
    <w:rsid w:val="00AD76A6"/>
    <w:rsid w:val="00AE1971"/>
    <w:rsid w:val="00B03F96"/>
    <w:rsid w:val="00B040C2"/>
    <w:rsid w:val="00B06210"/>
    <w:rsid w:val="00B13D04"/>
    <w:rsid w:val="00B15C17"/>
    <w:rsid w:val="00B27AE5"/>
    <w:rsid w:val="00B33B70"/>
    <w:rsid w:val="00B33CF1"/>
    <w:rsid w:val="00B451DC"/>
    <w:rsid w:val="00B640F3"/>
    <w:rsid w:val="00B643BE"/>
    <w:rsid w:val="00B76946"/>
    <w:rsid w:val="00B8152B"/>
    <w:rsid w:val="00BA3D81"/>
    <w:rsid w:val="00BB56DD"/>
    <w:rsid w:val="00BD2549"/>
    <w:rsid w:val="00BE7562"/>
    <w:rsid w:val="00C079CF"/>
    <w:rsid w:val="00C22450"/>
    <w:rsid w:val="00C30862"/>
    <w:rsid w:val="00C32300"/>
    <w:rsid w:val="00C3514C"/>
    <w:rsid w:val="00C43DE9"/>
    <w:rsid w:val="00C44129"/>
    <w:rsid w:val="00C467A8"/>
    <w:rsid w:val="00C5148D"/>
    <w:rsid w:val="00C518D7"/>
    <w:rsid w:val="00C64D3F"/>
    <w:rsid w:val="00C66249"/>
    <w:rsid w:val="00C67DD0"/>
    <w:rsid w:val="00C7292E"/>
    <w:rsid w:val="00C74B81"/>
    <w:rsid w:val="00C74B99"/>
    <w:rsid w:val="00C87172"/>
    <w:rsid w:val="00CA789F"/>
    <w:rsid w:val="00CC6AC7"/>
    <w:rsid w:val="00CE4221"/>
    <w:rsid w:val="00CF0A05"/>
    <w:rsid w:val="00CF381A"/>
    <w:rsid w:val="00D045C5"/>
    <w:rsid w:val="00D13109"/>
    <w:rsid w:val="00D135F9"/>
    <w:rsid w:val="00D32A6D"/>
    <w:rsid w:val="00D362F4"/>
    <w:rsid w:val="00D43C71"/>
    <w:rsid w:val="00D47406"/>
    <w:rsid w:val="00D60C3E"/>
    <w:rsid w:val="00D63152"/>
    <w:rsid w:val="00D67D23"/>
    <w:rsid w:val="00D77526"/>
    <w:rsid w:val="00DA773D"/>
    <w:rsid w:val="00DB4F59"/>
    <w:rsid w:val="00DC32E5"/>
    <w:rsid w:val="00DC76E2"/>
    <w:rsid w:val="00DD1725"/>
    <w:rsid w:val="00DD5487"/>
    <w:rsid w:val="00DD5A42"/>
    <w:rsid w:val="00DF7777"/>
    <w:rsid w:val="00E17651"/>
    <w:rsid w:val="00E24760"/>
    <w:rsid w:val="00E3572D"/>
    <w:rsid w:val="00E43C4F"/>
    <w:rsid w:val="00E51ABE"/>
    <w:rsid w:val="00E55C63"/>
    <w:rsid w:val="00E601A2"/>
    <w:rsid w:val="00E66D75"/>
    <w:rsid w:val="00E66F21"/>
    <w:rsid w:val="00E71D3E"/>
    <w:rsid w:val="00E76002"/>
    <w:rsid w:val="00E82EA8"/>
    <w:rsid w:val="00E863CE"/>
    <w:rsid w:val="00E94BDD"/>
    <w:rsid w:val="00EA7675"/>
    <w:rsid w:val="00EB0420"/>
    <w:rsid w:val="00EB17F4"/>
    <w:rsid w:val="00EB3B75"/>
    <w:rsid w:val="00EB4EC3"/>
    <w:rsid w:val="00EB5F28"/>
    <w:rsid w:val="00ED2890"/>
    <w:rsid w:val="00ED3E98"/>
    <w:rsid w:val="00ED42BB"/>
    <w:rsid w:val="00EE12D3"/>
    <w:rsid w:val="00EE5D9C"/>
    <w:rsid w:val="00EE7ABC"/>
    <w:rsid w:val="00EF3F0B"/>
    <w:rsid w:val="00F02D48"/>
    <w:rsid w:val="00F0443D"/>
    <w:rsid w:val="00F07886"/>
    <w:rsid w:val="00F32C89"/>
    <w:rsid w:val="00F40A55"/>
    <w:rsid w:val="00F41CE4"/>
    <w:rsid w:val="00F629EE"/>
    <w:rsid w:val="00F67A5D"/>
    <w:rsid w:val="00F80A2D"/>
    <w:rsid w:val="00F87172"/>
    <w:rsid w:val="00F879C4"/>
    <w:rsid w:val="00F90BF3"/>
    <w:rsid w:val="00F94618"/>
    <w:rsid w:val="00FA0CA7"/>
    <w:rsid w:val="00FA46B3"/>
    <w:rsid w:val="00FB1891"/>
    <w:rsid w:val="00FB1BBB"/>
    <w:rsid w:val="00FC28DC"/>
    <w:rsid w:val="00FC4FB5"/>
    <w:rsid w:val="00FC684B"/>
    <w:rsid w:val="00FE3DF5"/>
    <w:rsid w:val="00FE4679"/>
    <w:rsid w:val="022CBD34"/>
    <w:rsid w:val="0604D01D"/>
    <w:rsid w:val="0B563ACD"/>
    <w:rsid w:val="0C85015C"/>
    <w:rsid w:val="0F3BE1DA"/>
    <w:rsid w:val="137E033F"/>
    <w:rsid w:val="1B2C0ECF"/>
    <w:rsid w:val="1C393770"/>
    <w:rsid w:val="1D0C4A08"/>
    <w:rsid w:val="1F623E01"/>
    <w:rsid w:val="27B83115"/>
    <w:rsid w:val="2876D1A9"/>
    <w:rsid w:val="2CDB2B97"/>
    <w:rsid w:val="326AF602"/>
    <w:rsid w:val="3406C663"/>
    <w:rsid w:val="3B1029E9"/>
    <w:rsid w:val="4865BE7C"/>
    <w:rsid w:val="4A151AB0"/>
    <w:rsid w:val="522BD8EA"/>
    <w:rsid w:val="61CA1958"/>
    <w:rsid w:val="79DEE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9BA2D"/>
  <w15:docId w15:val="{8EBFDC7E-0C9D-4E9F-9FD7-0EAD5A8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4B9"/>
    <w:pPr>
      <w:spacing w:before="120" w:after="80" w:line="240" w:lineRule="auto"/>
    </w:pPr>
    <w:rPr>
      <w:sz w:val="24"/>
    </w:rPr>
  </w:style>
  <w:style w:type="paragraph" w:styleId="Heading1">
    <w:name w:val="heading 1"/>
    <w:basedOn w:val="Normal"/>
    <w:next w:val="Normal"/>
    <w:link w:val="Heading1Char"/>
    <w:autoRedefine/>
    <w:uiPriority w:val="9"/>
    <w:qFormat/>
    <w:rsid w:val="00523F2D"/>
    <w:pPr>
      <w:keepNext/>
      <w:keepLines/>
      <w:numPr>
        <w:numId w:val="1"/>
      </w:numPr>
      <w:pBdr>
        <w:bottom w:val="single" w:sz="6" w:space="1" w:color="auto"/>
      </w:pBdr>
      <w:spacing w:before="240" w:after="0"/>
      <w:outlineLvl w:val="0"/>
    </w:pPr>
    <w:rPr>
      <w:rFonts w:asciiTheme="majorHAnsi" w:eastAsiaTheme="majorEastAsia" w:hAnsiTheme="majorHAnsi" w:cstheme="majorBidi"/>
      <w:b/>
      <w:smallCaps/>
      <w:sz w:val="28"/>
      <w:szCs w:val="32"/>
    </w:rPr>
  </w:style>
  <w:style w:type="paragraph" w:styleId="Heading2">
    <w:name w:val="heading 2"/>
    <w:basedOn w:val="Normal"/>
    <w:next w:val="Normal"/>
    <w:link w:val="Heading2Char"/>
    <w:uiPriority w:val="9"/>
    <w:unhideWhenUsed/>
    <w:qFormat/>
    <w:rsid w:val="002D2532"/>
    <w:pPr>
      <w:keepNext/>
      <w:keepLines/>
      <w:spacing w:after="60"/>
      <w:outlineLvl w:val="1"/>
    </w:pPr>
    <w:rPr>
      <w:rFonts w:asciiTheme="majorHAnsi" w:eastAsiaTheme="majorEastAsia" w:hAnsiTheme="majorHAnsi" w:cstheme="majorBidi"/>
      <w:b/>
      <w:smallCaps/>
      <w:color w:val="000000" w:themeColor="text1"/>
      <w:sz w:val="26"/>
      <w:szCs w:val="26"/>
    </w:rPr>
  </w:style>
  <w:style w:type="paragraph" w:styleId="Heading3">
    <w:name w:val="heading 3"/>
    <w:basedOn w:val="Normal"/>
    <w:next w:val="Normal"/>
    <w:link w:val="Heading3Char"/>
    <w:uiPriority w:val="9"/>
    <w:unhideWhenUsed/>
    <w:qFormat/>
    <w:rsid w:val="00531431"/>
    <w:pPr>
      <w:keepNext/>
      <w:keepLines/>
      <w:spacing w:before="60" w:after="60"/>
      <w:ind w:left="720"/>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unhideWhenUsed/>
    <w:qFormat/>
    <w:rsid w:val="000D3DB5"/>
    <w:pPr>
      <w:keepNext/>
      <w:keepLines/>
      <w:spacing w:before="40" w:after="0"/>
      <w:outlineLvl w:val="3"/>
    </w:pPr>
    <w:rPr>
      <w:rFonts w:asciiTheme="majorHAnsi" w:eastAsiaTheme="majorEastAsia" w:hAnsiTheme="majorHAnsi" w:cstheme="majorBidi"/>
      <w:b/>
      <w:iCs/>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002"/>
    <w:pPr>
      <w:ind w:left="720"/>
      <w:contextualSpacing/>
    </w:pPr>
  </w:style>
  <w:style w:type="paragraph" w:styleId="BalloonText">
    <w:name w:val="Balloon Text"/>
    <w:basedOn w:val="Normal"/>
    <w:link w:val="BalloonTextChar"/>
    <w:uiPriority w:val="99"/>
    <w:semiHidden/>
    <w:unhideWhenUsed/>
    <w:rsid w:val="006E13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FD"/>
    <w:rPr>
      <w:rFonts w:ascii="Segoe UI" w:hAnsi="Segoe UI" w:cs="Segoe UI"/>
      <w:sz w:val="18"/>
      <w:szCs w:val="18"/>
    </w:rPr>
  </w:style>
  <w:style w:type="character" w:customStyle="1" w:styleId="Heading1Char">
    <w:name w:val="Heading 1 Char"/>
    <w:basedOn w:val="DefaultParagraphFont"/>
    <w:link w:val="Heading1"/>
    <w:uiPriority w:val="9"/>
    <w:rsid w:val="00523F2D"/>
    <w:rPr>
      <w:rFonts w:asciiTheme="majorHAnsi" w:eastAsiaTheme="majorEastAsia" w:hAnsiTheme="majorHAnsi" w:cstheme="majorBidi"/>
      <w:b/>
      <w:smallCaps/>
      <w:sz w:val="28"/>
      <w:szCs w:val="32"/>
    </w:rPr>
  </w:style>
  <w:style w:type="character" w:customStyle="1" w:styleId="Heading2Char">
    <w:name w:val="Heading 2 Char"/>
    <w:basedOn w:val="DefaultParagraphFont"/>
    <w:link w:val="Heading2"/>
    <w:uiPriority w:val="9"/>
    <w:rsid w:val="002D2532"/>
    <w:rPr>
      <w:rFonts w:asciiTheme="majorHAnsi" w:eastAsiaTheme="majorEastAsia" w:hAnsiTheme="majorHAnsi" w:cstheme="majorBidi"/>
      <w:b/>
      <w:smallCaps/>
      <w:color w:val="000000" w:themeColor="text1"/>
      <w:sz w:val="26"/>
      <w:szCs w:val="26"/>
    </w:rPr>
  </w:style>
  <w:style w:type="character" w:customStyle="1" w:styleId="Heading3Char">
    <w:name w:val="Heading 3 Char"/>
    <w:basedOn w:val="DefaultParagraphFont"/>
    <w:link w:val="Heading3"/>
    <w:uiPriority w:val="9"/>
    <w:rsid w:val="00531431"/>
    <w:rPr>
      <w:rFonts w:asciiTheme="majorHAnsi" w:eastAsiaTheme="majorEastAsia" w:hAnsiTheme="majorHAnsi" w:cstheme="majorBidi"/>
      <w:b/>
      <w:color w:val="000000" w:themeColor="text1"/>
      <w:sz w:val="24"/>
      <w:szCs w:val="24"/>
    </w:rPr>
  </w:style>
  <w:style w:type="paragraph" w:customStyle="1" w:styleId="BodyunderHeading3">
    <w:name w:val="Body under Heading 3"/>
    <w:basedOn w:val="Normal"/>
    <w:link w:val="BodyunderHeading3Char"/>
    <w:qFormat/>
    <w:rsid w:val="00351EA0"/>
    <w:pPr>
      <w:spacing w:after="120"/>
      <w:ind w:left="1440"/>
    </w:pPr>
  </w:style>
  <w:style w:type="paragraph" w:styleId="TOCHeading">
    <w:name w:val="TOC Heading"/>
    <w:basedOn w:val="Heading1"/>
    <w:next w:val="Normal"/>
    <w:uiPriority w:val="39"/>
    <w:unhideWhenUsed/>
    <w:qFormat/>
    <w:rsid w:val="00676C94"/>
    <w:pPr>
      <w:numPr>
        <w:numId w:val="0"/>
      </w:numPr>
      <w:spacing w:line="259" w:lineRule="auto"/>
      <w:outlineLvl w:val="9"/>
    </w:pPr>
    <w:rPr>
      <w:b w:val="0"/>
      <w:smallCaps w:val="0"/>
      <w:color w:val="2E74B5" w:themeColor="accent1" w:themeShade="BF"/>
      <w:sz w:val="32"/>
    </w:rPr>
  </w:style>
  <w:style w:type="character" w:customStyle="1" w:styleId="BodyunderHeading3Char">
    <w:name w:val="Body under Heading 3 Char"/>
    <w:basedOn w:val="DefaultParagraphFont"/>
    <w:link w:val="BodyunderHeading3"/>
    <w:rsid w:val="00351EA0"/>
    <w:rPr>
      <w:sz w:val="24"/>
    </w:rPr>
  </w:style>
  <w:style w:type="paragraph" w:styleId="TOC1">
    <w:name w:val="toc 1"/>
    <w:basedOn w:val="Normal"/>
    <w:next w:val="Normal"/>
    <w:autoRedefine/>
    <w:uiPriority w:val="39"/>
    <w:unhideWhenUsed/>
    <w:rsid w:val="002B06D8"/>
    <w:pPr>
      <w:spacing w:before="360" w:after="360"/>
    </w:pPr>
    <w:rPr>
      <w:b/>
      <w:bCs/>
      <w:caps/>
      <w:sz w:val="22"/>
      <w:u w:val="single"/>
    </w:rPr>
  </w:style>
  <w:style w:type="paragraph" w:styleId="TOC2">
    <w:name w:val="toc 2"/>
    <w:basedOn w:val="Normal"/>
    <w:next w:val="Normal"/>
    <w:autoRedefine/>
    <w:uiPriority w:val="39"/>
    <w:unhideWhenUsed/>
    <w:rsid w:val="002B06D8"/>
    <w:pPr>
      <w:spacing w:before="0" w:after="0"/>
    </w:pPr>
    <w:rPr>
      <w:b/>
      <w:bCs/>
      <w:smallCaps/>
      <w:sz w:val="22"/>
    </w:rPr>
  </w:style>
  <w:style w:type="paragraph" w:styleId="TOC3">
    <w:name w:val="toc 3"/>
    <w:basedOn w:val="Normal"/>
    <w:next w:val="Normal"/>
    <w:autoRedefine/>
    <w:uiPriority w:val="39"/>
    <w:unhideWhenUsed/>
    <w:rsid w:val="002B06D8"/>
    <w:pPr>
      <w:spacing w:before="0" w:after="0"/>
    </w:pPr>
    <w:rPr>
      <w:smallCaps/>
      <w:sz w:val="22"/>
    </w:rPr>
  </w:style>
  <w:style w:type="character" w:styleId="Hyperlink">
    <w:name w:val="Hyperlink"/>
    <w:basedOn w:val="DefaultParagraphFont"/>
    <w:uiPriority w:val="99"/>
    <w:unhideWhenUsed/>
    <w:rsid w:val="00676C94"/>
    <w:rPr>
      <w:color w:val="0563C1" w:themeColor="hyperlink"/>
      <w:u w:val="single"/>
    </w:rPr>
  </w:style>
  <w:style w:type="paragraph" w:styleId="Header">
    <w:name w:val="header"/>
    <w:basedOn w:val="Normal"/>
    <w:link w:val="HeaderChar"/>
    <w:uiPriority w:val="99"/>
    <w:unhideWhenUsed/>
    <w:rsid w:val="00531431"/>
    <w:pPr>
      <w:tabs>
        <w:tab w:val="center" w:pos="4680"/>
        <w:tab w:val="right" w:pos="9360"/>
      </w:tabs>
      <w:spacing w:before="0" w:after="0"/>
    </w:pPr>
  </w:style>
  <w:style w:type="character" w:customStyle="1" w:styleId="HeaderChar">
    <w:name w:val="Header Char"/>
    <w:basedOn w:val="DefaultParagraphFont"/>
    <w:link w:val="Header"/>
    <w:uiPriority w:val="99"/>
    <w:rsid w:val="00531431"/>
    <w:rPr>
      <w:sz w:val="24"/>
    </w:rPr>
  </w:style>
  <w:style w:type="paragraph" w:styleId="Footer">
    <w:name w:val="footer"/>
    <w:basedOn w:val="Normal"/>
    <w:link w:val="FooterChar"/>
    <w:uiPriority w:val="99"/>
    <w:unhideWhenUsed/>
    <w:rsid w:val="00531431"/>
    <w:pPr>
      <w:tabs>
        <w:tab w:val="center" w:pos="4680"/>
        <w:tab w:val="right" w:pos="9360"/>
      </w:tabs>
      <w:spacing w:before="0" w:after="0"/>
    </w:pPr>
  </w:style>
  <w:style w:type="character" w:customStyle="1" w:styleId="FooterChar">
    <w:name w:val="Footer Char"/>
    <w:basedOn w:val="DefaultParagraphFont"/>
    <w:link w:val="Footer"/>
    <w:uiPriority w:val="99"/>
    <w:rsid w:val="00531431"/>
    <w:rPr>
      <w:sz w:val="24"/>
    </w:rPr>
  </w:style>
  <w:style w:type="paragraph" w:styleId="TOC4">
    <w:name w:val="toc 4"/>
    <w:basedOn w:val="Normal"/>
    <w:next w:val="Normal"/>
    <w:autoRedefine/>
    <w:uiPriority w:val="39"/>
    <w:unhideWhenUsed/>
    <w:rsid w:val="0019750C"/>
    <w:pPr>
      <w:spacing w:before="0" w:after="0"/>
    </w:pPr>
    <w:rPr>
      <w:sz w:val="22"/>
    </w:rPr>
  </w:style>
  <w:style w:type="paragraph" w:styleId="TOC5">
    <w:name w:val="toc 5"/>
    <w:basedOn w:val="Normal"/>
    <w:next w:val="Normal"/>
    <w:autoRedefine/>
    <w:uiPriority w:val="39"/>
    <w:unhideWhenUsed/>
    <w:rsid w:val="0019750C"/>
    <w:pPr>
      <w:spacing w:before="0" w:after="0"/>
    </w:pPr>
    <w:rPr>
      <w:sz w:val="22"/>
    </w:rPr>
  </w:style>
  <w:style w:type="paragraph" w:styleId="TOC6">
    <w:name w:val="toc 6"/>
    <w:basedOn w:val="Normal"/>
    <w:next w:val="Normal"/>
    <w:autoRedefine/>
    <w:uiPriority w:val="39"/>
    <w:unhideWhenUsed/>
    <w:rsid w:val="0019750C"/>
    <w:pPr>
      <w:spacing w:before="0" w:after="0"/>
    </w:pPr>
    <w:rPr>
      <w:sz w:val="22"/>
    </w:rPr>
  </w:style>
  <w:style w:type="paragraph" w:styleId="TOC7">
    <w:name w:val="toc 7"/>
    <w:basedOn w:val="Normal"/>
    <w:next w:val="Normal"/>
    <w:autoRedefine/>
    <w:uiPriority w:val="39"/>
    <w:unhideWhenUsed/>
    <w:rsid w:val="0019750C"/>
    <w:pPr>
      <w:spacing w:before="0" w:after="0"/>
    </w:pPr>
    <w:rPr>
      <w:sz w:val="22"/>
    </w:rPr>
  </w:style>
  <w:style w:type="paragraph" w:styleId="TOC8">
    <w:name w:val="toc 8"/>
    <w:basedOn w:val="Normal"/>
    <w:next w:val="Normal"/>
    <w:autoRedefine/>
    <w:uiPriority w:val="39"/>
    <w:unhideWhenUsed/>
    <w:rsid w:val="0019750C"/>
    <w:pPr>
      <w:spacing w:before="0" w:after="0"/>
    </w:pPr>
    <w:rPr>
      <w:sz w:val="22"/>
    </w:rPr>
  </w:style>
  <w:style w:type="paragraph" w:styleId="TOC9">
    <w:name w:val="toc 9"/>
    <w:basedOn w:val="Normal"/>
    <w:next w:val="Normal"/>
    <w:autoRedefine/>
    <w:uiPriority w:val="39"/>
    <w:unhideWhenUsed/>
    <w:rsid w:val="0019750C"/>
    <w:pPr>
      <w:spacing w:before="0" w:after="0"/>
    </w:pPr>
    <w:rPr>
      <w:sz w:val="22"/>
    </w:rPr>
  </w:style>
  <w:style w:type="character" w:styleId="FollowedHyperlink">
    <w:name w:val="FollowedHyperlink"/>
    <w:basedOn w:val="DefaultParagraphFont"/>
    <w:uiPriority w:val="99"/>
    <w:semiHidden/>
    <w:unhideWhenUsed/>
    <w:rsid w:val="00E601A2"/>
    <w:rPr>
      <w:color w:val="954F72" w:themeColor="followedHyperlink"/>
      <w:u w:val="single"/>
    </w:rPr>
  </w:style>
  <w:style w:type="paragraph" w:customStyle="1" w:styleId="Default">
    <w:name w:val="Default"/>
    <w:rsid w:val="00523F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0D3DB5"/>
    <w:rPr>
      <w:rFonts w:asciiTheme="majorHAnsi" w:eastAsiaTheme="majorEastAsia" w:hAnsiTheme="majorHAnsi" w:cstheme="majorBidi"/>
      <w:b/>
      <w:iCs/>
      <w:smallCaps/>
      <w:sz w:val="28"/>
    </w:rPr>
  </w:style>
  <w:style w:type="character" w:styleId="CommentReference">
    <w:name w:val="annotation reference"/>
    <w:basedOn w:val="DefaultParagraphFont"/>
    <w:uiPriority w:val="99"/>
    <w:semiHidden/>
    <w:unhideWhenUsed/>
    <w:rsid w:val="00F32C89"/>
    <w:rPr>
      <w:sz w:val="16"/>
      <w:szCs w:val="16"/>
    </w:rPr>
  </w:style>
  <w:style w:type="paragraph" w:styleId="CommentText">
    <w:name w:val="annotation text"/>
    <w:basedOn w:val="Normal"/>
    <w:link w:val="CommentTextChar"/>
    <w:uiPriority w:val="99"/>
    <w:semiHidden/>
    <w:unhideWhenUsed/>
    <w:rsid w:val="00F32C89"/>
    <w:rPr>
      <w:sz w:val="20"/>
      <w:szCs w:val="20"/>
    </w:rPr>
  </w:style>
  <w:style w:type="character" w:customStyle="1" w:styleId="CommentTextChar">
    <w:name w:val="Comment Text Char"/>
    <w:basedOn w:val="DefaultParagraphFont"/>
    <w:link w:val="CommentText"/>
    <w:uiPriority w:val="99"/>
    <w:semiHidden/>
    <w:rsid w:val="00F32C89"/>
    <w:rPr>
      <w:sz w:val="20"/>
      <w:szCs w:val="20"/>
    </w:rPr>
  </w:style>
  <w:style w:type="paragraph" w:styleId="CommentSubject">
    <w:name w:val="annotation subject"/>
    <w:basedOn w:val="CommentText"/>
    <w:next w:val="CommentText"/>
    <w:link w:val="CommentSubjectChar"/>
    <w:uiPriority w:val="99"/>
    <w:semiHidden/>
    <w:unhideWhenUsed/>
    <w:rsid w:val="00F32C89"/>
    <w:rPr>
      <w:b/>
      <w:bCs/>
    </w:rPr>
  </w:style>
  <w:style w:type="character" w:customStyle="1" w:styleId="CommentSubjectChar">
    <w:name w:val="Comment Subject Char"/>
    <w:basedOn w:val="CommentTextChar"/>
    <w:link w:val="CommentSubject"/>
    <w:uiPriority w:val="99"/>
    <w:semiHidden/>
    <w:rsid w:val="00F32C89"/>
    <w:rPr>
      <w:b/>
      <w:bCs/>
      <w:sz w:val="20"/>
      <w:szCs w:val="20"/>
    </w:rPr>
  </w:style>
  <w:style w:type="paragraph" w:styleId="BodyText">
    <w:name w:val="Body Text"/>
    <w:basedOn w:val="Normal"/>
    <w:link w:val="BodyTextChar"/>
    <w:uiPriority w:val="1"/>
    <w:qFormat/>
    <w:rsid w:val="009E02E5"/>
    <w:pPr>
      <w:widowControl w:val="0"/>
      <w:autoSpaceDE w:val="0"/>
      <w:autoSpaceDN w:val="0"/>
      <w:spacing w:after="0"/>
      <w:ind w:left="860"/>
    </w:pPr>
    <w:rPr>
      <w:rFonts w:ascii="Calibri" w:eastAsia="Calibri" w:hAnsi="Calibri" w:cs="Calibri"/>
      <w:szCs w:val="24"/>
      <w:lang w:bidi="en-US"/>
    </w:rPr>
  </w:style>
  <w:style w:type="character" w:customStyle="1" w:styleId="BodyTextChar">
    <w:name w:val="Body Text Char"/>
    <w:basedOn w:val="DefaultParagraphFont"/>
    <w:link w:val="BodyText"/>
    <w:uiPriority w:val="1"/>
    <w:rsid w:val="009E02E5"/>
    <w:rPr>
      <w:rFonts w:ascii="Calibri" w:eastAsia="Calibri" w:hAnsi="Calibri" w:cs="Calibri"/>
      <w:sz w:val="24"/>
      <w:szCs w:val="24"/>
      <w:lang w:bidi="en-US"/>
    </w:rPr>
  </w:style>
  <w:style w:type="character" w:styleId="UnresolvedMention">
    <w:name w:val="Unresolved Mention"/>
    <w:basedOn w:val="DefaultParagraphFont"/>
    <w:uiPriority w:val="99"/>
    <w:semiHidden/>
    <w:unhideWhenUsed/>
    <w:rsid w:val="009E02E5"/>
    <w:rPr>
      <w:color w:val="808080"/>
      <w:shd w:val="clear" w:color="auto" w:fill="E6E6E6"/>
    </w:rPr>
  </w:style>
  <w:style w:type="paragraph" w:styleId="NormalWeb">
    <w:name w:val="Normal (Web)"/>
    <w:basedOn w:val="Normal"/>
    <w:uiPriority w:val="99"/>
    <w:unhideWhenUsed/>
    <w:rsid w:val="00D47406"/>
    <w:pPr>
      <w:spacing w:before="100" w:beforeAutospacing="1" w:after="100" w:afterAutospacing="1"/>
    </w:pPr>
    <w:rPr>
      <w:rFonts w:ascii="Calibri" w:hAnsi="Calibri" w:cs="Calibri"/>
      <w:sz w:val="22"/>
    </w:rPr>
  </w:style>
  <w:style w:type="character" w:styleId="Strong">
    <w:name w:val="Strong"/>
    <w:basedOn w:val="DefaultParagraphFont"/>
    <w:uiPriority w:val="22"/>
    <w:qFormat/>
    <w:rsid w:val="00ED3E98"/>
    <w:rPr>
      <w:b/>
      <w:bCs/>
    </w:rPr>
  </w:style>
  <w:style w:type="character" w:customStyle="1" w:styleId="contentpasted0">
    <w:name w:val="contentpasted0"/>
    <w:basedOn w:val="DefaultParagraphFont"/>
    <w:rsid w:val="000D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96456">
      <w:bodyDiv w:val="1"/>
      <w:marLeft w:val="0"/>
      <w:marRight w:val="0"/>
      <w:marTop w:val="0"/>
      <w:marBottom w:val="0"/>
      <w:divBdr>
        <w:top w:val="none" w:sz="0" w:space="0" w:color="auto"/>
        <w:left w:val="none" w:sz="0" w:space="0" w:color="auto"/>
        <w:bottom w:val="none" w:sz="0" w:space="0" w:color="auto"/>
        <w:right w:val="none" w:sz="0" w:space="0" w:color="auto"/>
      </w:divBdr>
    </w:div>
    <w:div w:id="341247780">
      <w:bodyDiv w:val="1"/>
      <w:marLeft w:val="0"/>
      <w:marRight w:val="0"/>
      <w:marTop w:val="0"/>
      <w:marBottom w:val="0"/>
      <w:divBdr>
        <w:top w:val="none" w:sz="0" w:space="0" w:color="auto"/>
        <w:left w:val="none" w:sz="0" w:space="0" w:color="auto"/>
        <w:bottom w:val="none" w:sz="0" w:space="0" w:color="auto"/>
        <w:right w:val="none" w:sz="0" w:space="0" w:color="auto"/>
      </w:divBdr>
    </w:div>
    <w:div w:id="497696802">
      <w:bodyDiv w:val="1"/>
      <w:marLeft w:val="0"/>
      <w:marRight w:val="0"/>
      <w:marTop w:val="0"/>
      <w:marBottom w:val="0"/>
      <w:divBdr>
        <w:top w:val="none" w:sz="0" w:space="0" w:color="auto"/>
        <w:left w:val="none" w:sz="0" w:space="0" w:color="auto"/>
        <w:bottom w:val="none" w:sz="0" w:space="0" w:color="auto"/>
        <w:right w:val="none" w:sz="0" w:space="0" w:color="auto"/>
      </w:divBdr>
    </w:div>
    <w:div w:id="632056439">
      <w:bodyDiv w:val="1"/>
      <w:marLeft w:val="0"/>
      <w:marRight w:val="0"/>
      <w:marTop w:val="0"/>
      <w:marBottom w:val="0"/>
      <w:divBdr>
        <w:top w:val="none" w:sz="0" w:space="0" w:color="auto"/>
        <w:left w:val="none" w:sz="0" w:space="0" w:color="auto"/>
        <w:bottom w:val="none" w:sz="0" w:space="0" w:color="auto"/>
        <w:right w:val="none" w:sz="0" w:space="0" w:color="auto"/>
      </w:divBdr>
    </w:div>
    <w:div w:id="685719217">
      <w:bodyDiv w:val="1"/>
      <w:marLeft w:val="0"/>
      <w:marRight w:val="0"/>
      <w:marTop w:val="0"/>
      <w:marBottom w:val="0"/>
      <w:divBdr>
        <w:top w:val="none" w:sz="0" w:space="0" w:color="auto"/>
        <w:left w:val="none" w:sz="0" w:space="0" w:color="auto"/>
        <w:bottom w:val="none" w:sz="0" w:space="0" w:color="auto"/>
        <w:right w:val="none" w:sz="0" w:space="0" w:color="auto"/>
      </w:divBdr>
    </w:div>
    <w:div w:id="802772460">
      <w:bodyDiv w:val="1"/>
      <w:marLeft w:val="0"/>
      <w:marRight w:val="0"/>
      <w:marTop w:val="0"/>
      <w:marBottom w:val="0"/>
      <w:divBdr>
        <w:top w:val="none" w:sz="0" w:space="0" w:color="auto"/>
        <w:left w:val="none" w:sz="0" w:space="0" w:color="auto"/>
        <w:bottom w:val="none" w:sz="0" w:space="0" w:color="auto"/>
        <w:right w:val="none" w:sz="0" w:space="0" w:color="auto"/>
      </w:divBdr>
    </w:div>
    <w:div w:id="1414813641">
      <w:bodyDiv w:val="1"/>
      <w:marLeft w:val="0"/>
      <w:marRight w:val="0"/>
      <w:marTop w:val="0"/>
      <w:marBottom w:val="0"/>
      <w:divBdr>
        <w:top w:val="none" w:sz="0" w:space="0" w:color="auto"/>
        <w:left w:val="none" w:sz="0" w:space="0" w:color="auto"/>
        <w:bottom w:val="none" w:sz="0" w:space="0" w:color="auto"/>
        <w:right w:val="none" w:sz="0" w:space="0" w:color="auto"/>
      </w:divBdr>
    </w:div>
    <w:div w:id="1449356210">
      <w:bodyDiv w:val="1"/>
      <w:marLeft w:val="0"/>
      <w:marRight w:val="0"/>
      <w:marTop w:val="0"/>
      <w:marBottom w:val="0"/>
      <w:divBdr>
        <w:top w:val="none" w:sz="0" w:space="0" w:color="auto"/>
        <w:left w:val="none" w:sz="0" w:space="0" w:color="auto"/>
        <w:bottom w:val="none" w:sz="0" w:space="0" w:color="auto"/>
        <w:right w:val="none" w:sz="0" w:space="0" w:color="auto"/>
      </w:divBdr>
    </w:div>
    <w:div w:id="1500468035">
      <w:bodyDiv w:val="1"/>
      <w:marLeft w:val="0"/>
      <w:marRight w:val="0"/>
      <w:marTop w:val="0"/>
      <w:marBottom w:val="0"/>
      <w:divBdr>
        <w:top w:val="none" w:sz="0" w:space="0" w:color="auto"/>
        <w:left w:val="none" w:sz="0" w:space="0" w:color="auto"/>
        <w:bottom w:val="none" w:sz="0" w:space="0" w:color="auto"/>
        <w:right w:val="none" w:sz="0" w:space="0" w:color="auto"/>
      </w:divBdr>
    </w:div>
    <w:div w:id="1609460600">
      <w:bodyDiv w:val="1"/>
      <w:marLeft w:val="0"/>
      <w:marRight w:val="0"/>
      <w:marTop w:val="0"/>
      <w:marBottom w:val="0"/>
      <w:divBdr>
        <w:top w:val="none" w:sz="0" w:space="0" w:color="auto"/>
        <w:left w:val="none" w:sz="0" w:space="0" w:color="auto"/>
        <w:bottom w:val="none" w:sz="0" w:space="0" w:color="auto"/>
        <w:right w:val="none" w:sz="0" w:space="0" w:color="auto"/>
      </w:divBdr>
    </w:div>
    <w:div w:id="1686246812">
      <w:bodyDiv w:val="1"/>
      <w:marLeft w:val="0"/>
      <w:marRight w:val="0"/>
      <w:marTop w:val="0"/>
      <w:marBottom w:val="0"/>
      <w:divBdr>
        <w:top w:val="none" w:sz="0" w:space="0" w:color="auto"/>
        <w:left w:val="none" w:sz="0" w:space="0" w:color="auto"/>
        <w:bottom w:val="none" w:sz="0" w:space="0" w:color="auto"/>
        <w:right w:val="none" w:sz="0" w:space="0" w:color="auto"/>
      </w:divBdr>
    </w:div>
    <w:div w:id="1848594420">
      <w:bodyDiv w:val="1"/>
      <w:marLeft w:val="0"/>
      <w:marRight w:val="0"/>
      <w:marTop w:val="0"/>
      <w:marBottom w:val="0"/>
      <w:divBdr>
        <w:top w:val="none" w:sz="0" w:space="0" w:color="auto"/>
        <w:left w:val="none" w:sz="0" w:space="0" w:color="auto"/>
        <w:bottom w:val="none" w:sz="0" w:space="0" w:color="auto"/>
        <w:right w:val="none" w:sz="0" w:space="0" w:color="auto"/>
      </w:divBdr>
      <w:divsChild>
        <w:div w:id="1904217914">
          <w:marLeft w:val="0"/>
          <w:marRight w:val="0"/>
          <w:marTop w:val="0"/>
          <w:marBottom w:val="0"/>
          <w:divBdr>
            <w:top w:val="none" w:sz="0" w:space="0" w:color="auto"/>
            <w:left w:val="none" w:sz="0" w:space="0" w:color="auto"/>
            <w:bottom w:val="none" w:sz="0" w:space="0" w:color="auto"/>
            <w:right w:val="none" w:sz="0" w:space="0" w:color="auto"/>
          </w:divBdr>
        </w:div>
        <w:div w:id="810487636">
          <w:marLeft w:val="0"/>
          <w:marRight w:val="0"/>
          <w:marTop w:val="0"/>
          <w:marBottom w:val="0"/>
          <w:divBdr>
            <w:top w:val="none" w:sz="0" w:space="0" w:color="auto"/>
            <w:left w:val="none" w:sz="0" w:space="0" w:color="auto"/>
            <w:bottom w:val="none" w:sz="0" w:space="0" w:color="auto"/>
            <w:right w:val="none" w:sz="0" w:space="0" w:color="auto"/>
          </w:divBdr>
        </w:div>
        <w:div w:id="636955903">
          <w:marLeft w:val="0"/>
          <w:marRight w:val="0"/>
          <w:marTop w:val="0"/>
          <w:marBottom w:val="0"/>
          <w:divBdr>
            <w:top w:val="none" w:sz="0" w:space="0" w:color="auto"/>
            <w:left w:val="none" w:sz="0" w:space="0" w:color="auto"/>
            <w:bottom w:val="none" w:sz="0" w:space="0" w:color="auto"/>
            <w:right w:val="none" w:sz="0" w:space="0" w:color="auto"/>
          </w:divBdr>
        </w:div>
        <w:div w:id="1073048126">
          <w:marLeft w:val="0"/>
          <w:marRight w:val="0"/>
          <w:marTop w:val="0"/>
          <w:marBottom w:val="0"/>
          <w:divBdr>
            <w:top w:val="none" w:sz="0" w:space="0" w:color="auto"/>
            <w:left w:val="none" w:sz="0" w:space="0" w:color="auto"/>
            <w:bottom w:val="none" w:sz="0" w:space="0" w:color="auto"/>
            <w:right w:val="none" w:sz="0" w:space="0" w:color="auto"/>
          </w:divBdr>
        </w:div>
        <w:div w:id="1797790731">
          <w:marLeft w:val="0"/>
          <w:marRight w:val="0"/>
          <w:marTop w:val="0"/>
          <w:marBottom w:val="0"/>
          <w:divBdr>
            <w:top w:val="none" w:sz="0" w:space="0" w:color="auto"/>
            <w:left w:val="none" w:sz="0" w:space="0" w:color="auto"/>
            <w:bottom w:val="none" w:sz="0" w:space="0" w:color="auto"/>
            <w:right w:val="none" w:sz="0" w:space="0" w:color="auto"/>
          </w:divBdr>
        </w:div>
      </w:divsChild>
    </w:div>
    <w:div w:id="1855194082">
      <w:bodyDiv w:val="1"/>
      <w:marLeft w:val="0"/>
      <w:marRight w:val="0"/>
      <w:marTop w:val="0"/>
      <w:marBottom w:val="0"/>
      <w:divBdr>
        <w:top w:val="none" w:sz="0" w:space="0" w:color="auto"/>
        <w:left w:val="none" w:sz="0" w:space="0" w:color="auto"/>
        <w:bottom w:val="none" w:sz="0" w:space="0" w:color="auto"/>
        <w:right w:val="none" w:sz="0" w:space="0" w:color="auto"/>
      </w:divBdr>
    </w:div>
    <w:div w:id="1994026329">
      <w:bodyDiv w:val="1"/>
      <w:marLeft w:val="0"/>
      <w:marRight w:val="0"/>
      <w:marTop w:val="0"/>
      <w:marBottom w:val="0"/>
      <w:divBdr>
        <w:top w:val="none" w:sz="0" w:space="0" w:color="auto"/>
        <w:left w:val="none" w:sz="0" w:space="0" w:color="auto"/>
        <w:bottom w:val="none" w:sz="0" w:space="0" w:color="auto"/>
        <w:right w:val="none" w:sz="0" w:space="0" w:color="auto"/>
      </w:divBdr>
    </w:div>
    <w:div w:id="2009819303">
      <w:bodyDiv w:val="1"/>
      <w:marLeft w:val="0"/>
      <w:marRight w:val="0"/>
      <w:marTop w:val="0"/>
      <w:marBottom w:val="0"/>
      <w:divBdr>
        <w:top w:val="none" w:sz="0" w:space="0" w:color="auto"/>
        <w:left w:val="none" w:sz="0" w:space="0" w:color="auto"/>
        <w:bottom w:val="none" w:sz="0" w:space="0" w:color="auto"/>
        <w:right w:val="none" w:sz="0" w:space="0" w:color="auto"/>
      </w:divBdr>
      <w:divsChild>
        <w:div w:id="346828289">
          <w:marLeft w:val="1800"/>
          <w:marRight w:val="0"/>
          <w:marTop w:val="96"/>
          <w:marBottom w:val="0"/>
          <w:divBdr>
            <w:top w:val="none" w:sz="0" w:space="0" w:color="auto"/>
            <w:left w:val="none" w:sz="0" w:space="0" w:color="auto"/>
            <w:bottom w:val="none" w:sz="0" w:space="0" w:color="auto"/>
            <w:right w:val="none" w:sz="0" w:space="0" w:color="auto"/>
          </w:divBdr>
        </w:div>
        <w:div w:id="1437869019">
          <w:marLeft w:val="1800"/>
          <w:marRight w:val="0"/>
          <w:marTop w:val="96"/>
          <w:marBottom w:val="0"/>
          <w:divBdr>
            <w:top w:val="none" w:sz="0" w:space="0" w:color="auto"/>
            <w:left w:val="none" w:sz="0" w:space="0" w:color="auto"/>
            <w:bottom w:val="none" w:sz="0" w:space="0" w:color="auto"/>
            <w:right w:val="none" w:sz="0" w:space="0" w:color="auto"/>
          </w:divBdr>
        </w:div>
      </w:divsChild>
    </w:div>
    <w:div w:id="2081323575">
      <w:bodyDiv w:val="1"/>
      <w:marLeft w:val="0"/>
      <w:marRight w:val="0"/>
      <w:marTop w:val="0"/>
      <w:marBottom w:val="0"/>
      <w:divBdr>
        <w:top w:val="none" w:sz="0" w:space="0" w:color="auto"/>
        <w:left w:val="none" w:sz="0" w:space="0" w:color="auto"/>
        <w:bottom w:val="none" w:sz="0" w:space="0" w:color="auto"/>
        <w:right w:val="none" w:sz="0" w:space="0" w:color="auto"/>
      </w:divBdr>
    </w:div>
    <w:div w:id="2082020272">
      <w:bodyDiv w:val="1"/>
      <w:marLeft w:val="0"/>
      <w:marRight w:val="0"/>
      <w:marTop w:val="0"/>
      <w:marBottom w:val="0"/>
      <w:divBdr>
        <w:top w:val="none" w:sz="0" w:space="0" w:color="auto"/>
        <w:left w:val="none" w:sz="0" w:space="0" w:color="auto"/>
        <w:bottom w:val="none" w:sz="0" w:space="0" w:color="auto"/>
        <w:right w:val="none" w:sz="0" w:space="0" w:color="auto"/>
      </w:divBdr>
      <w:divsChild>
        <w:div w:id="1562448696">
          <w:marLeft w:val="0"/>
          <w:marRight w:val="0"/>
          <w:marTop w:val="0"/>
          <w:marBottom w:val="0"/>
          <w:divBdr>
            <w:top w:val="none" w:sz="0" w:space="0" w:color="auto"/>
            <w:left w:val="none" w:sz="0" w:space="0" w:color="auto"/>
            <w:bottom w:val="none" w:sz="0" w:space="0" w:color="auto"/>
            <w:right w:val="none" w:sz="0" w:space="0" w:color="auto"/>
          </w:divBdr>
        </w:div>
        <w:div w:id="1358391754">
          <w:marLeft w:val="0"/>
          <w:marRight w:val="0"/>
          <w:marTop w:val="0"/>
          <w:marBottom w:val="0"/>
          <w:divBdr>
            <w:top w:val="none" w:sz="0" w:space="0" w:color="auto"/>
            <w:left w:val="none" w:sz="0" w:space="0" w:color="auto"/>
            <w:bottom w:val="none" w:sz="0" w:space="0" w:color="auto"/>
            <w:right w:val="none" w:sz="0" w:space="0" w:color="auto"/>
          </w:divBdr>
        </w:div>
        <w:div w:id="22556216">
          <w:marLeft w:val="0"/>
          <w:marRight w:val="0"/>
          <w:marTop w:val="0"/>
          <w:marBottom w:val="0"/>
          <w:divBdr>
            <w:top w:val="none" w:sz="0" w:space="0" w:color="auto"/>
            <w:left w:val="none" w:sz="0" w:space="0" w:color="auto"/>
            <w:bottom w:val="none" w:sz="0" w:space="0" w:color="auto"/>
            <w:right w:val="none" w:sz="0" w:space="0" w:color="auto"/>
          </w:divBdr>
        </w:div>
        <w:div w:id="1105613303">
          <w:marLeft w:val="0"/>
          <w:marRight w:val="0"/>
          <w:marTop w:val="0"/>
          <w:marBottom w:val="0"/>
          <w:divBdr>
            <w:top w:val="none" w:sz="0" w:space="0" w:color="auto"/>
            <w:left w:val="none" w:sz="0" w:space="0" w:color="auto"/>
            <w:bottom w:val="none" w:sz="0" w:space="0" w:color="auto"/>
            <w:right w:val="none" w:sz="0" w:space="0" w:color="auto"/>
          </w:divBdr>
        </w:div>
        <w:div w:id="856874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fuhrmnn@memphis.edu" TargetMode="External"/><Relationship Id="rId21" Type="http://schemas.openxmlformats.org/officeDocument/2006/relationships/hyperlink" Target="https://memphis.co1.qualtrics.com/jfe/form/SV_7OscEgt9xyEu8sK" TargetMode="External"/><Relationship Id="rId42" Type="http://schemas.openxmlformats.org/officeDocument/2006/relationships/hyperlink" Target="http://www.memphis.edu/law/current-students/blog-information.php" TargetMode="External"/><Relationship Id="rId47" Type="http://schemas.openxmlformats.org/officeDocument/2006/relationships/hyperlink" Target="http://www.memphis.edu/logo/templates/index.php/" TargetMode="External"/><Relationship Id="rId63" Type="http://schemas.openxmlformats.org/officeDocument/2006/relationships/hyperlink" Target="mailto:cwhitehd@memphis.edu" TargetMode="External"/><Relationship Id="rId68" Type="http://schemas.openxmlformats.org/officeDocument/2006/relationships/hyperlink" Target="https://memphis.campuslabs.com/engage/submitter/form/start/134541" TargetMode="External"/><Relationship Id="rId84" Type="http://schemas.openxmlformats.org/officeDocument/2006/relationships/hyperlink" Target="mailto:Shelton7@memphis.edu" TargetMode="External"/><Relationship Id="rId89" Type="http://schemas.openxmlformats.org/officeDocument/2006/relationships/hyperlink" Target="mailto:cwhitehd@memphis.edu" TargetMode="External"/><Relationship Id="rId16" Type="http://schemas.openxmlformats.org/officeDocument/2006/relationships/hyperlink" Target="http://www.memphis.edu/studentinvolvement/studentengagement/start.php" TargetMode="External"/><Relationship Id="rId11" Type="http://schemas.openxmlformats.org/officeDocument/2006/relationships/image" Target="media/image1.png"/><Relationship Id="rId32" Type="http://schemas.openxmlformats.org/officeDocument/2006/relationships/hyperlink" Target="mailto:tahughes@memphis.edu" TargetMode="External"/><Relationship Id="rId37" Type="http://schemas.openxmlformats.org/officeDocument/2006/relationships/hyperlink" Target="https://memphislawblog.com/" TargetMode="External"/><Relationship Id="rId53" Type="http://schemas.openxmlformats.org/officeDocument/2006/relationships/hyperlink" Target="mailto:rjones1@memphis.edu" TargetMode="External"/><Relationship Id="rId58" Type="http://schemas.openxmlformats.org/officeDocument/2006/relationships/hyperlink" Target="https://memphis.campuslabs.com/engage/" TargetMode="External"/><Relationship Id="rId74" Type="http://schemas.openxmlformats.org/officeDocument/2006/relationships/hyperlink" Target="https://memphis.co1.qualtrics.com/jfe/form/SV_7OscEgt9xyEu8sK" TargetMode="External"/><Relationship Id="rId79" Type="http://schemas.openxmlformats.org/officeDocument/2006/relationships/hyperlink" Target="mailto:srchrds9@memphis.edu" TargetMode="External"/><Relationship Id="rId5" Type="http://schemas.openxmlformats.org/officeDocument/2006/relationships/numbering" Target="numbering.xml"/><Relationship Id="rId90" Type="http://schemas.openxmlformats.org/officeDocument/2006/relationships/hyperlink" Target="mailto:Rjones1@memphis.edu" TargetMode="External"/><Relationship Id="rId95" Type="http://schemas.openxmlformats.org/officeDocument/2006/relationships/image" Target="media/image3.jpg"/><Relationship Id="rId22" Type="http://schemas.openxmlformats.org/officeDocument/2006/relationships/hyperlink" Target="https://memphis.co1.qualtrics.com/jfe/form/SV_7OscEgt9xyEu8sK" TargetMode="External"/><Relationship Id="rId27" Type="http://schemas.openxmlformats.org/officeDocument/2006/relationships/hyperlink" Target="https://emsws-2016.memphis.edu/virtualems/" TargetMode="External"/><Relationship Id="rId43" Type="http://schemas.openxmlformats.org/officeDocument/2006/relationships/hyperlink" Target="mailto:Joanna.Darden@memphis.edu" TargetMode="External"/><Relationship Id="rId48" Type="http://schemas.openxmlformats.org/officeDocument/2006/relationships/hyperlink" Target="mailto:rjones1@memphis.edu" TargetMode="External"/><Relationship Id="rId64" Type="http://schemas.openxmlformats.org/officeDocument/2006/relationships/hyperlink" Target="mailto:jgoins3@memphis.edu?subject=Student%20Organization%20Fundraising" TargetMode="External"/><Relationship Id="rId69" Type="http://schemas.openxmlformats.org/officeDocument/2006/relationships/hyperlink" Target="https://www.memphis.edu/studentinvolvement/studentengagement/sea.php" TargetMode="External"/><Relationship Id="rId80" Type="http://schemas.openxmlformats.org/officeDocument/2006/relationships/hyperlink" Target="http://www.memphis.edu/law/student-affairs/student-organizations-info.php" TargetMode="External"/><Relationship Id="rId85" Type="http://schemas.openxmlformats.org/officeDocument/2006/relationships/hyperlink" Target="mailto:jgoins3@memphis.edu?subject=Student%20Organization%20Fundrais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emphis.edu/hr/pdf/drug_free_dfsca_daapp_annual_notification.pdf" TargetMode="External"/><Relationship Id="rId25" Type="http://schemas.openxmlformats.org/officeDocument/2006/relationships/hyperlink" Target="mailto:mfuhrmnn@memphis.edu" TargetMode="External"/><Relationship Id="rId33" Type="http://schemas.openxmlformats.org/officeDocument/2006/relationships/hyperlink" Target="https://www.memphis.edu/umtech/solutions/teams.php" TargetMode="External"/><Relationship Id="rId38" Type="http://schemas.openxmlformats.org/officeDocument/2006/relationships/hyperlink" Target="https://memphislawblog.com/" TargetMode="External"/><Relationship Id="rId46" Type="http://schemas.openxmlformats.org/officeDocument/2006/relationships/hyperlink" Target="mailto:rjones1@memphis.edu" TargetMode="External"/><Relationship Id="rId59" Type="http://schemas.openxmlformats.org/officeDocument/2006/relationships/hyperlink" Target="https://memphis.campuslabs.com/engage/" TargetMode="External"/><Relationship Id="rId67" Type="http://schemas.openxmlformats.org/officeDocument/2006/relationships/hyperlink" Target="mailto:cwhitehd@memphis.edu" TargetMode="External"/><Relationship Id="rId20" Type="http://schemas.openxmlformats.org/officeDocument/2006/relationships/hyperlink" Target="mailto:mfuhrmnn@memphis.edu" TargetMode="External"/><Relationship Id="rId41" Type="http://schemas.openxmlformats.org/officeDocument/2006/relationships/hyperlink" Target="https://corq.app/" TargetMode="External"/><Relationship Id="rId54" Type="http://schemas.openxmlformats.org/officeDocument/2006/relationships/hyperlink" Target="https://memphis.campuslabs.com/engage/" TargetMode="External"/><Relationship Id="rId62" Type="http://schemas.openxmlformats.org/officeDocument/2006/relationships/hyperlink" Target="http://www.memphis.edu/studentinvolvement/studentengagement/tigerzone.php" TargetMode="External"/><Relationship Id="rId70" Type="http://schemas.openxmlformats.org/officeDocument/2006/relationships/hyperlink" Target="http://www.memphis.edu/gsa/travel" TargetMode="External"/><Relationship Id="rId75" Type="http://schemas.openxmlformats.org/officeDocument/2006/relationships/hyperlink" Target="mailto:cwhitehd@memphis.edu" TargetMode="External"/><Relationship Id="rId83" Type="http://schemas.openxmlformats.org/officeDocument/2006/relationships/hyperlink" Target="mailto:mfuhrmnn@memphis.edu" TargetMode="External"/><Relationship Id="rId88" Type="http://schemas.openxmlformats.org/officeDocument/2006/relationships/hyperlink" Target="mailto:jmbrynt2@memphis.edu" TargetMode="External"/><Relationship Id="rId91" Type="http://schemas.openxmlformats.org/officeDocument/2006/relationships/hyperlink" Target="mailto:Srchrds9@memphis.edu"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emphis.edu/studentinvolvement/studentengagement/advisorform.pdf" TargetMode="External"/><Relationship Id="rId23" Type="http://schemas.openxmlformats.org/officeDocument/2006/relationships/hyperlink" Target="https://www.memphis.edu/eduinitiatives/youth/index.php" TargetMode="External"/><Relationship Id="rId28" Type="http://schemas.openxmlformats.org/officeDocument/2006/relationships/hyperlink" Target="https://www.memphis.edu/law/current-students/blog-information.php" TargetMode="External"/><Relationship Id="rId36" Type="http://schemas.openxmlformats.org/officeDocument/2006/relationships/hyperlink" Target="https://memphis.campuslabs.com/engage/events?branches=305317" TargetMode="External"/><Relationship Id="rId49" Type="http://schemas.openxmlformats.org/officeDocument/2006/relationships/hyperlink" Target="mailto:rjones1@memphis.edu" TargetMode="External"/><Relationship Id="rId57" Type="http://schemas.openxmlformats.org/officeDocument/2006/relationships/hyperlink" Target="https://corq.app/" TargetMode="External"/><Relationship Id="rId10" Type="http://schemas.openxmlformats.org/officeDocument/2006/relationships/endnotes" Target="endnotes.xml"/><Relationship Id="rId31" Type="http://schemas.openxmlformats.org/officeDocument/2006/relationships/hyperlink" Target="https://memphis.topdesk.net/" TargetMode="External"/><Relationship Id="rId44" Type="http://schemas.openxmlformats.org/officeDocument/2006/relationships/hyperlink" Target="mailto:rjones1@memphis.edu" TargetMode="External"/><Relationship Id="rId52" Type="http://schemas.openxmlformats.org/officeDocument/2006/relationships/hyperlink" Target="mailto:socialmediateam@memphis.edu" TargetMode="External"/><Relationship Id="rId60" Type="http://schemas.openxmlformats.org/officeDocument/2006/relationships/hyperlink" Target="https://memphis.campuslabs.com/engage/" TargetMode="External"/><Relationship Id="rId65" Type="http://schemas.openxmlformats.org/officeDocument/2006/relationships/hyperlink" Target="mailto:cwhitehd@memphis.edu" TargetMode="External"/><Relationship Id="rId73" Type="http://schemas.openxmlformats.org/officeDocument/2006/relationships/hyperlink" Target="mailto:cwhitehd@memphis.edu" TargetMode="External"/><Relationship Id="rId78" Type="http://schemas.openxmlformats.org/officeDocument/2006/relationships/hyperlink" Target="mailto:cwhitehd@memphis.edu" TargetMode="External"/><Relationship Id="rId81" Type="http://schemas.openxmlformats.org/officeDocument/2006/relationships/hyperlink" Target="mailto:maden@memphis.edu" TargetMode="External"/><Relationship Id="rId86" Type="http://schemas.openxmlformats.org/officeDocument/2006/relationships/hyperlink" Target="mailto:aahughes@memphis.edu"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emphis.campuslabs.com/engage/register" TargetMode="External"/><Relationship Id="rId18" Type="http://schemas.openxmlformats.org/officeDocument/2006/relationships/hyperlink" Target="mailto:mfuhrmnn@memphis.edu" TargetMode="External"/><Relationship Id="rId39" Type="http://schemas.openxmlformats.org/officeDocument/2006/relationships/hyperlink" Target="http://www.memphis.edu/law/current-students/blog-information.php" TargetMode="External"/><Relationship Id="rId34" Type="http://schemas.openxmlformats.org/officeDocument/2006/relationships/hyperlink" Target="https://memphis.campuslabs.com/engage" TargetMode="External"/><Relationship Id="rId50" Type="http://schemas.openxmlformats.org/officeDocument/2006/relationships/hyperlink" Target="mailto:rjones1@memphis.edu" TargetMode="External"/><Relationship Id="rId55" Type="http://schemas.openxmlformats.org/officeDocument/2006/relationships/hyperlink" Target="https://memphis.campuslabs.com/engage/" TargetMode="External"/><Relationship Id="rId76" Type="http://schemas.openxmlformats.org/officeDocument/2006/relationships/hyperlink" Target="https://memphis.campuslabs.com/engage/submitter/form/start/141764"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emphis.edu/sga/docs/grad-law-travel-funding-tutorial.ppsx" TargetMode="External"/><Relationship Id="rId92" Type="http://schemas.openxmlformats.org/officeDocument/2006/relationships/hyperlink" Target="mailto:rpenny@memphis.edu" TargetMode="External"/><Relationship Id="rId2" Type="http://schemas.openxmlformats.org/officeDocument/2006/relationships/customXml" Target="../customXml/item2.xml"/><Relationship Id="rId29" Type="http://schemas.openxmlformats.org/officeDocument/2006/relationships/hyperlink" Target="https://memphislawblog.com/" TargetMode="External"/><Relationship Id="rId24" Type="http://schemas.openxmlformats.org/officeDocument/2006/relationships/hyperlink" Target="mailto:minorsoncampus@memphis.edu" TargetMode="External"/><Relationship Id="rId40" Type="http://schemas.openxmlformats.org/officeDocument/2006/relationships/hyperlink" Target="http://www.memphis.edu/law/current-students/blog-information.php" TargetMode="External"/><Relationship Id="rId45" Type="http://schemas.openxmlformats.org/officeDocument/2006/relationships/hyperlink" Target="mailto:rjones1@memphis.edu" TargetMode="External"/><Relationship Id="rId66" Type="http://schemas.openxmlformats.org/officeDocument/2006/relationships/hyperlink" Target="https://memphis.co1.qualtrics.com/jfe/form/SV_7OscEgt9xyEu8sK" TargetMode="External"/><Relationship Id="rId87" Type="http://schemas.openxmlformats.org/officeDocument/2006/relationships/hyperlink" Target="mailto:llockhar@memphis.edu" TargetMode="External"/><Relationship Id="rId61" Type="http://schemas.openxmlformats.org/officeDocument/2006/relationships/hyperlink" Target="https://memphis.campuslabs.com/engage/" TargetMode="External"/><Relationship Id="rId82" Type="http://schemas.openxmlformats.org/officeDocument/2006/relationships/hyperlink" Target="mailto:nhmohon@memphis.edu" TargetMode="External"/><Relationship Id="rId19" Type="http://schemas.openxmlformats.org/officeDocument/2006/relationships/hyperlink" Target="mailto:mfuhrmnn@memphis.edu" TargetMode="External"/><Relationship Id="rId14" Type="http://schemas.openxmlformats.org/officeDocument/2006/relationships/hyperlink" Target="http://www.memphis.edu/studentinvolvement/pdfs/reg_checklist_and_model_constitution.pdf" TargetMode="External"/><Relationship Id="rId30" Type="http://schemas.openxmlformats.org/officeDocument/2006/relationships/hyperlink" Target="mailto:mfuhrmnn@memphis.edu" TargetMode="External"/><Relationship Id="rId35" Type="http://schemas.openxmlformats.org/officeDocument/2006/relationships/hyperlink" Target="https://memphislawblog.com/" TargetMode="External"/><Relationship Id="rId56" Type="http://schemas.openxmlformats.org/officeDocument/2006/relationships/hyperlink" Target="https://memphis.campuslabs.com/engage/events?branches=305317" TargetMode="External"/><Relationship Id="rId77" Type="http://schemas.openxmlformats.org/officeDocument/2006/relationships/hyperlink" Target="https://memphis.campuslabs.com/engage/submitter/form/start/141765" TargetMode="External"/><Relationship Id="rId8" Type="http://schemas.openxmlformats.org/officeDocument/2006/relationships/webSettings" Target="webSettings.xml"/><Relationship Id="rId51" Type="http://schemas.openxmlformats.org/officeDocument/2006/relationships/hyperlink" Target="mailto:socialmediateam@memphis.edu" TargetMode="External"/><Relationship Id="rId72" Type="http://schemas.openxmlformats.org/officeDocument/2006/relationships/hyperlink" Target="mailto:LawAccess@memphis.edu"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D5A398EC092843B671830CF1346E75" ma:contentTypeVersion="15" ma:contentTypeDescription="Create a new document." ma:contentTypeScope="" ma:versionID="fb6f121464ada3b876d29905dc576a57">
  <xsd:schema xmlns:xsd="http://www.w3.org/2001/XMLSchema" xmlns:xs="http://www.w3.org/2001/XMLSchema" xmlns:p="http://schemas.microsoft.com/office/2006/metadata/properties" xmlns:ns1="http://schemas.microsoft.com/sharepoint/v3" xmlns:ns3="e29d67a8-a1b1-4af2-b087-df060121119e" xmlns:ns4="930cf217-868e-4871-a63b-9cfa73ac15da" targetNamespace="http://schemas.microsoft.com/office/2006/metadata/properties" ma:root="true" ma:fieldsID="b9834de5d88573d30a601c9d73e94c37" ns1:_="" ns3:_="" ns4:_="">
    <xsd:import namespace="http://schemas.microsoft.com/sharepoint/v3"/>
    <xsd:import namespace="e29d67a8-a1b1-4af2-b087-df060121119e"/>
    <xsd:import namespace="930cf217-868e-4871-a63b-9cfa73ac15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67a8-a1b1-4af2-b087-df06012111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cf217-868e-4871-a63b-9cfa73ac15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B8C0-EB5D-4AD8-B2C2-3939889947D3}">
  <ds:schemaRefs>
    <ds:schemaRef ds:uri="http://schemas.microsoft.com/sharepoint/v3/contenttype/forms"/>
  </ds:schemaRefs>
</ds:datastoreItem>
</file>

<file path=customXml/itemProps2.xml><?xml version="1.0" encoding="utf-8"?>
<ds:datastoreItem xmlns:ds="http://schemas.openxmlformats.org/officeDocument/2006/customXml" ds:itemID="{6677B850-3553-47C9-8CE1-73C734E3FE0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5F3D07-B7E0-413D-906C-C9D3B5DA40AF}">
  <ds:schemaRefs>
    <ds:schemaRef ds:uri="http://schemas.openxmlformats.org/officeDocument/2006/bibliography"/>
  </ds:schemaRefs>
</ds:datastoreItem>
</file>

<file path=customXml/itemProps4.xml><?xml version="1.0" encoding="utf-8"?>
<ds:datastoreItem xmlns:ds="http://schemas.openxmlformats.org/officeDocument/2006/customXml" ds:itemID="{80CA7A02-846F-461B-85A2-F2453B9C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9d67a8-a1b1-4af2-b087-df060121119e"/>
    <ds:schemaRef ds:uri="930cf217-868e-4871-a63b-9cfa73ac1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8785</Words>
  <Characters>50079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Hope Mohon (nhmohon)</cp:lastModifiedBy>
  <cp:revision>7</cp:revision>
  <cp:lastPrinted>2024-08-05T20:31:00Z</cp:lastPrinted>
  <dcterms:created xsi:type="dcterms:W3CDTF">2024-08-05T20:17:00Z</dcterms:created>
  <dcterms:modified xsi:type="dcterms:W3CDTF">2024-08-23T19:59:00Z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ies>
</file>