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A30CBC" w14:textId="7084D94C" w:rsidR="00D62D3C" w:rsidRPr="00D62D3C" w:rsidRDefault="00D62D3C" w:rsidP="00D62D3C">
      <w:pPr>
        <w:rPr>
          <w:b/>
          <w:bCs/>
        </w:rPr>
      </w:pPr>
      <w:r w:rsidRPr="00D62D3C">
        <w:rPr>
          <w:b/>
          <w:bCs/>
        </w:rPr>
        <w:t>Slide 1</w:t>
      </w:r>
    </w:p>
    <w:p w14:paraId="611B84E6" w14:textId="20C52DEE" w:rsidR="00D62D3C" w:rsidRDefault="00D62D3C" w:rsidP="00D62D3C">
      <w:r>
        <w:t>Welcome</w:t>
      </w:r>
    </w:p>
    <w:p w14:paraId="2CA0DB07" w14:textId="77777777" w:rsidR="00A94134" w:rsidRDefault="00A94134" w:rsidP="00D62D3C">
      <w:pPr>
        <w:rPr>
          <w:b/>
          <w:bCs/>
        </w:rPr>
      </w:pPr>
    </w:p>
    <w:p w14:paraId="57E92347" w14:textId="236674F0" w:rsidR="00D62D3C" w:rsidRPr="00D62D3C" w:rsidRDefault="00D62D3C" w:rsidP="00D62D3C">
      <w:pPr>
        <w:rPr>
          <w:b/>
          <w:bCs/>
        </w:rPr>
      </w:pPr>
      <w:r w:rsidRPr="00D62D3C">
        <w:rPr>
          <w:b/>
          <w:bCs/>
        </w:rPr>
        <w:t>Slide 2</w:t>
      </w:r>
    </w:p>
    <w:p w14:paraId="25FB4771" w14:textId="77777777" w:rsidR="00D62D3C" w:rsidRDefault="00D62D3C" w:rsidP="00D62D3C">
      <w:r>
        <w:t>DRIVEN BY DOING</w:t>
      </w:r>
    </w:p>
    <w:p w14:paraId="33F07C10" w14:textId="77777777" w:rsidR="00D62D3C" w:rsidRDefault="00D62D3C" w:rsidP="00D62D3C">
      <w:r>
        <w:t xml:space="preserve">2 </w:t>
      </w:r>
      <w:proofErr w:type="gramStart"/>
      <w:r>
        <w:t>Masters</w:t>
      </w:r>
      <w:proofErr w:type="gramEnd"/>
      <w:r>
        <w:t xml:space="preserve"> Programs</w:t>
      </w:r>
    </w:p>
    <w:p w14:paraId="2BD44CA1" w14:textId="77777777" w:rsidR="00D62D3C" w:rsidRDefault="00D62D3C" w:rsidP="00D62D3C">
      <w:r>
        <w:t>2 Graduate Certificate Programs</w:t>
      </w:r>
    </w:p>
    <w:p w14:paraId="0A8C75AA" w14:textId="77777777" w:rsidR="00D62D3C" w:rsidRDefault="00D62D3C" w:rsidP="00D62D3C">
      <w:r>
        <w:t>7:1 Student to Faculty Ratio</w:t>
      </w:r>
    </w:p>
    <w:p w14:paraId="498A9E93" w14:textId="77777777" w:rsidR="00D62D3C" w:rsidRDefault="00D62D3C" w:rsidP="00D62D3C">
      <w:r>
        <w:t xml:space="preserve">90% employed in-field within one year after </w:t>
      </w:r>
      <w:proofErr w:type="gramStart"/>
      <w:r>
        <w:t>graduation</w:t>
      </w:r>
      <w:proofErr w:type="gramEnd"/>
    </w:p>
    <w:p w14:paraId="65F2407F" w14:textId="77777777" w:rsidR="00D62D3C" w:rsidRDefault="00D62D3C" w:rsidP="00D62D3C">
      <w:r>
        <w:t>Our Mission</w:t>
      </w:r>
    </w:p>
    <w:p w14:paraId="19A132D6" w14:textId="77777777" w:rsidR="00D62D3C" w:rsidRDefault="00D62D3C" w:rsidP="00D62D3C">
      <w:r>
        <w:t xml:space="preserve">Promoting responsive, </w:t>
      </w:r>
      <w:proofErr w:type="gramStart"/>
      <w:r>
        <w:t>responsible</w:t>
      </w:r>
      <w:proofErr w:type="gramEnd"/>
      <w:r>
        <w:t xml:space="preserve"> and professional public service through teaching, research and community engagement using a practice-based curriculum centered on nonprofit and urban management.</w:t>
      </w:r>
    </w:p>
    <w:p w14:paraId="13A105C1" w14:textId="77777777" w:rsidR="00A94134" w:rsidRDefault="00A94134" w:rsidP="00D62D3C">
      <w:pPr>
        <w:rPr>
          <w:b/>
          <w:bCs/>
        </w:rPr>
      </w:pPr>
    </w:p>
    <w:p w14:paraId="12D6DD91" w14:textId="62DB56E2" w:rsidR="00D62D3C" w:rsidRDefault="00D62D3C" w:rsidP="00D62D3C">
      <w:r w:rsidRPr="00D62D3C">
        <w:rPr>
          <w:b/>
          <w:bCs/>
        </w:rPr>
        <w:t>Slide</w:t>
      </w:r>
      <w:r>
        <w:rPr>
          <w:b/>
          <w:bCs/>
        </w:rPr>
        <w:t xml:space="preserve"> 3</w:t>
      </w:r>
    </w:p>
    <w:p w14:paraId="57FEB31B" w14:textId="77777777" w:rsidR="00D62D3C" w:rsidRDefault="00D62D3C" w:rsidP="00D62D3C">
      <w:r>
        <w:t xml:space="preserve">A Note </w:t>
      </w:r>
      <w:proofErr w:type="gramStart"/>
      <w:r>
        <w:t>From</w:t>
      </w:r>
      <w:proofErr w:type="gramEnd"/>
      <w:r>
        <w:t xml:space="preserve"> Our Chair</w:t>
      </w:r>
    </w:p>
    <w:p w14:paraId="2048CF67" w14:textId="1852E1C7" w:rsidR="00D62D3C" w:rsidRDefault="00D62D3C" w:rsidP="00D62D3C">
      <w:r>
        <w:t>On behalf of the faculty and staff, I would like to welcome you to the Department of Public and Nonprofit Administration! We are proud to have been part of the University of Memphis for over 50 years, and we are continuing to adapt and grow to meet the changing needs of our community and the public and nonprofit professions.</w:t>
      </w:r>
    </w:p>
    <w:p w14:paraId="24495C6A" w14:textId="77777777" w:rsidR="00D62D3C" w:rsidRDefault="00D62D3C" w:rsidP="00D62D3C">
      <w:r>
        <w:t xml:space="preserve">The department is home to </w:t>
      </w:r>
      <w:proofErr w:type="gramStart"/>
      <w:r>
        <w:t>a number of</w:t>
      </w:r>
      <w:proofErr w:type="gramEnd"/>
      <w:r>
        <w:t xml:space="preserve"> programs at all academic levels, and all with the purpose of preparing public services leaders wherever they are in their careers. We offer undergraduate minors in Public Administration and Nonprofit, for students who wish to enhance their current program of study.  We offer a nationally ranked, NASPAA accredited Master of Public Administration degree, and a newly established, fully online Master of Nonprofit Management degrees. For students who wish to enhance their current master’s coursework, or who wish to continue their graduate education without the commitment to a full master’s degree, we offer graduate certificates in Philanthropy and Nonprofit Leadership and Local Government Management. Finally, we are one of seven academic programs who are part of the School of Urban Affairs and Public Policy’s Ph.D. in Urban Affairs program. Our courses, offered in-person or online, are taught by our excellent and dedicated faculty.  Our full-time faculty are active in a wide variety of regional, national, and international research areas, and our part-time faculty have distinguished themselves as leading professionals in their fields. </w:t>
      </w:r>
    </w:p>
    <w:p w14:paraId="009C0B2B" w14:textId="77777777" w:rsidR="00D62D3C" w:rsidRDefault="00D62D3C" w:rsidP="00D62D3C">
      <w:r>
        <w:t xml:space="preserve">Our student and alumni are our </w:t>
      </w:r>
      <w:proofErr w:type="gramStart"/>
      <w:r>
        <w:t>first priority</w:t>
      </w:r>
      <w:proofErr w:type="gramEnd"/>
      <w:r>
        <w:t xml:space="preserve"> and our greatest source of pride. Even before completing their academic programs, our students are making meaningful contributions through internships, fellowships, service-learning </w:t>
      </w:r>
      <w:proofErr w:type="gramStart"/>
      <w:r>
        <w:t>projects</w:t>
      </w:r>
      <w:proofErr w:type="gramEnd"/>
      <w:r>
        <w:t xml:space="preserve"> and community service. Graduates of the program go on to work in federal, state, and local government, as well as nonprofits locally and across the globe. </w:t>
      </w:r>
    </w:p>
    <w:p w14:paraId="7D6512B6" w14:textId="77777777" w:rsidR="00D62D3C" w:rsidRDefault="00D62D3C" w:rsidP="00D62D3C">
      <w:r>
        <w:t>Whether you are a student looking to further your education and enhance your career, or a community organization looking to partner with our students and faculty, we look forward to assisting you realize your goals.</w:t>
      </w:r>
    </w:p>
    <w:p w14:paraId="71BB6E68" w14:textId="77777777" w:rsidR="00D62D3C" w:rsidRDefault="00D62D3C" w:rsidP="00D62D3C">
      <w:r>
        <w:t>Dr. Sharon Wrobel, Associate Professor and Chair</w:t>
      </w:r>
    </w:p>
    <w:p w14:paraId="705F5EAF" w14:textId="77777777" w:rsidR="00D62D3C" w:rsidRDefault="00D62D3C" w:rsidP="00D62D3C"/>
    <w:p w14:paraId="2EE29250" w14:textId="77777777" w:rsidR="00A94134" w:rsidRDefault="00A94134" w:rsidP="00D62D3C">
      <w:pPr>
        <w:rPr>
          <w:b/>
          <w:bCs/>
        </w:rPr>
      </w:pPr>
    </w:p>
    <w:p w14:paraId="1112DC70" w14:textId="31FF6C18" w:rsidR="00D62D3C" w:rsidRDefault="00D62D3C" w:rsidP="00D62D3C">
      <w:r w:rsidRPr="00D62D3C">
        <w:rPr>
          <w:b/>
          <w:bCs/>
        </w:rPr>
        <w:lastRenderedPageBreak/>
        <w:t>Slide</w:t>
      </w:r>
      <w:r>
        <w:rPr>
          <w:b/>
          <w:bCs/>
        </w:rPr>
        <w:t xml:space="preserve"> 4</w:t>
      </w:r>
    </w:p>
    <w:p w14:paraId="3E877521" w14:textId="15C065EC" w:rsidR="00D62D3C" w:rsidRDefault="00D62D3C" w:rsidP="00D62D3C">
      <w:r>
        <w:t>Nationally Ranked</w:t>
      </w:r>
    </w:p>
    <w:p w14:paraId="6DA55BCF" w14:textId="77777777" w:rsidR="00D62D3C" w:rsidRDefault="00D62D3C" w:rsidP="00EB2D04">
      <w:pPr>
        <w:pStyle w:val="ListParagraph"/>
        <w:numPr>
          <w:ilvl w:val="0"/>
          <w:numId w:val="10"/>
        </w:numPr>
      </w:pPr>
      <w:r>
        <w:t>U.S. News &amp; World Report Ranking</w:t>
      </w:r>
    </w:p>
    <w:p w14:paraId="7BC018D2" w14:textId="77777777" w:rsidR="00D62D3C" w:rsidRDefault="00D62D3C" w:rsidP="00EB2D04">
      <w:pPr>
        <w:pStyle w:val="ListParagraph"/>
        <w:numPr>
          <w:ilvl w:val="0"/>
          <w:numId w:val="10"/>
        </w:numPr>
      </w:pPr>
      <w:r>
        <w:t>Best Graduate Public Affairs Programs</w:t>
      </w:r>
    </w:p>
    <w:p w14:paraId="13851D9D" w14:textId="77777777" w:rsidR="00D62D3C" w:rsidRDefault="00D62D3C" w:rsidP="00EB2D04">
      <w:pPr>
        <w:pStyle w:val="ListParagraph"/>
        <w:numPr>
          <w:ilvl w:val="0"/>
          <w:numId w:val="10"/>
        </w:numPr>
      </w:pPr>
      <w:r>
        <w:t>University of Memphis is proudly ranked at #114</w:t>
      </w:r>
    </w:p>
    <w:p w14:paraId="74CDC41C" w14:textId="77777777" w:rsidR="00D62D3C" w:rsidRDefault="00D62D3C" w:rsidP="00D62D3C"/>
    <w:p w14:paraId="24DCE254" w14:textId="7658280A" w:rsidR="00D62D3C" w:rsidRDefault="00D62D3C" w:rsidP="00D62D3C">
      <w:r w:rsidRPr="00D62D3C">
        <w:rPr>
          <w:b/>
          <w:bCs/>
        </w:rPr>
        <w:t>Slide</w:t>
      </w:r>
      <w:r>
        <w:rPr>
          <w:b/>
          <w:bCs/>
        </w:rPr>
        <w:t xml:space="preserve"> 5</w:t>
      </w:r>
    </w:p>
    <w:p w14:paraId="14E9493B" w14:textId="77777777" w:rsidR="00D62D3C" w:rsidRDefault="00D62D3C" w:rsidP="00D62D3C">
      <w:r>
        <w:t>Join the Next Generation of Public and Nonprofit Leaders</w:t>
      </w:r>
    </w:p>
    <w:p w14:paraId="54AB1501" w14:textId="77777777" w:rsidR="00D62D3C" w:rsidRDefault="00D62D3C" w:rsidP="00D62D3C"/>
    <w:p w14:paraId="6C1F101C" w14:textId="474E227D" w:rsidR="00D62D3C" w:rsidRDefault="00D62D3C" w:rsidP="00D62D3C">
      <w:r w:rsidRPr="00D62D3C">
        <w:rPr>
          <w:b/>
          <w:bCs/>
        </w:rPr>
        <w:t>Slide</w:t>
      </w:r>
      <w:r>
        <w:rPr>
          <w:b/>
          <w:bCs/>
        </w:rPr>
        <w:t xml:space="preserve"> 6</w:t>
      </w:r>
    </w:p>
    <w:p w14:paraId="4251A686" w14:textId="77777777" w:rsidR="00D62D3C" w:rsidRDefault="00D62D3C" w:rsidP="00D62D3C">
      <w:r>
        <w:t xml:space="preserve">Master of Public Administration </w:t>
      </w:r>
    </w:p>
    <w:p w14:paraId="516E3061" w14:textId="77777777" w:rsidR="00D62D3C" w:rsidRDefault="00D62D3C" w:rsidP="00D62D3C">
      <w:r>
        <w:t>Program Features</w:t>
      </w:r>
    </w:p>
    <w:p w14:paraId="0B42E0F1" w14:textId="77777777" w:rsidR="00D62D3C" w:rsidRDefault="00D62D3C" w:rsidP="00EB2D04">
      <w:pPr>
        <w:pStyle w:val="ListParagraph"/>
        <w:numPr>
          <w:ilvl w:val="0"/>
          <w:numId w:val="8"/>
        </w:numPr>
      </w:pPr>
      <w:r>
        <w:t>In-person and online courses</w:t>
      </w:r>
    </w:p>
    <w:p w14:paraId="1FBC4004" w14:textId="77777777" w:rsidR="00D62D3C" w:rsidRDefault="00D62D3C" w:rsidP="00EB2D04">
      <w:pPr>
        <w:pStyle w:val="ListParagraph"/>
        <w:numPr>
          <w:ilvl w:val="0"/>
          <w:numId w:val="8"/>
        </w:numPr>
      </w:pPr>
      <w:r>
        <w:t>Complete in as little as four semesters</w:t>
      </w:r>
    </w:p>
    <w:p w14:paraId="13F0915A" w14:textId="77777777" w:rsidR="00D62D3C" w:rsidRDefault="00D62D3C" w:rsidP="00EB2D04">
      <w:pPr>
        <w:pStyle w:val="ListParagraph"/>
        <w:numPr>
          <w:ilvl w:val="0"/>
          <w:numId w:val="8"/>
        </w:numPr>
      </w:pPr>
      <w:r>
        <w:t>Concentrations</w:t>
      </w:r>
    </w:p>
    <w:p w14:paraId="0F04F082" w14:textId="77777777" w:rsidR="00D62D3C" w:rsidRDefault="00D62D3C" w:rsidP="00EB2D04">
      <w:pPr>
        <w:pStyle w:val="ListParagraph"/>
        <w:numPr>
          <w:ilvl w:val="0"/>
          <w:numId w:val="8"/>
        </w:numPr>
      </w:pPr>
      <w:r>
        <w:t>Nonprofit Administration</w:t>
      </w:r>
    </w:p>
    <w:p w14:paraId="4B8B514A" w14:textId="77777777" w:rsidR="00D62D3C" w:rsidRDefault="00D62D3C" w:rsidP="00EB2D04">
      <w:pPr>
        <w:pStyle w:val="ListParagraph"/>
        <w:numPr>
          <w:ilvl w:val="0"/>
          <w:numId w:val="8"/>
        </w:numPr>
      </w:pPr>
      <w:r>
        <w:t>Urban Management</w:t>
      </w:r>
    </w:p>
    <w:p w14:paraId="3ABA6836" w14:textId="77777777" w:rsidR="00D62D3C" w:rsidRDefault="00D62D3C" w:rsidP="00EB2D04">
      <w:pPr>
        <w:pStyle w:val="ListParagraph"/>
        <w:numPr>
          <w:ilvl w:val="0"/>
          <w:numId w:val="8"/>
        </w:numPr>
      </w:pPr>
      <w:r>
        <w:t>Fully Accredited by NASPAA</w:t>
      </w:r>
    </w:p>
    <w:p w14:paraId="0CBB6DA7" w14:textId="77777777" w:rsidR="005A689C" w:rsidRPr="005A689C" w:rsidRDefault="005A689C" w:rsidP="005A689C">
      <w:r w:rsidRPr="005A689C">
        <w:rPr>
          <w:i/>
          <w:iCs/>
        </w:rPr>
        <w:t xml:space="preserve">Develop critical thinking and analytical skills necessary for effective management and leadership in today’s public and nonprofit </w:t>
      </w:r>
      <w:proofErr w:type="gramStart"/>
      <w:r w:rsidRPr="005A689C">
        <w:rPr>
          <w:i/>
          <w:iCs/>
        </w:rPr>
        <w:t>sectors</w:t>
      </w:r>
      <w:proofErr w:type="gramEnd"/>
    </w:p>
    <w:p w14:paraId="630DB250" w14:textId="77777777" w:rsidR="005A689C" w:rsidRDefault="005A689C" w:rsidP="00D62D3C"/>
    <w:p w14:paraId="1C3CC1C7" w14:textId="406664FE" w:rsidR="00D62D3C" w:rsidRPr="005A689C" w:rsidRDefault="005A689C" w:rsidP="00D62D3C">
      <w:pPr>
        <w:rPr>
          <w:b/>
          <w:bCs/>
        </w:rPr>
      </w:pPr>
      <w:r w:rsidRPr="005A689C">
        <w:rPr>
          <w:b/>
          <w:bCs/>
        </w:rPr>
        <w:t>Slide 7</w:t>
      </w:r>
    </w:p>
    <w:p w14:paraId="4C8DD259" w14:textId="5555D666" w:rsidR="005A689C" w:rsidRDefault="005A689C" w:rsidP="00D62D3C">
      <w:r>
        <w:t>Master of Nonprofit Management</w:t>
      </w:r>
    </w:p>
    <w:p w14:paraId="1956324F" w14:textId="77777777" w:rsidR="005A689C" w:rsidRPr="005A689C" w:rsidRDefault="005A689C" w:rsidP="005A689C">
      <w:r w:rsidRPr="005A689C">
        <w:rPr>
          <w:b/>
          <w:bCs/>
        </w:rPr>
        <w:t>Program Features</w:t>
      </w:r>
    </w:p>
    <w:p w14:paraId="4726D18D" w14:textId="77777777" w:rsidR="005A689C" w:rsidRDefault="005A689C" w:rsidP="00EB2D04">
      <w:pPr>
        <w:pStyle w:val="ListParagraph"/>
        <w:numPr>
          <w:ilvl w:val="0"/>
          <w:numId w:val="9"/>
        </w:numPr>
      </w:pPr>
      <w:r>
        <w:t>Fully online program</w:t>
      </w:r>
    </w:p>
    <w:p w14:paraId="3741D93A" w14:textId="77777777" w:rsidR="005A689C" w:rsidRDefault="005A689C" w:rsidP="00EB2D04">
      <w:pPr>
        <w:pStyle w:val="ListParagraph"/>
        <w:numPr>
          <w:ilvl w:val="0"/>
          <w:numId w:val="9"/>
        </w:numPr>
      </w:pPr>
      <w:r>
        <w:t>Complete in as little as four semesters</w:t>
      </w:r>
    </w:p>
    <w:p w14:paraId="74375917" w14:textId="77777777" w:rsidR="005A689C" w:rsidRDefault="005A689C" w:rsidP="00EB2D04">
      <w:pPr>
        <w:pStyle w:val="ListParagraph"/>
        <w:numPr>
          <w:ilvl w:val="0"/>
          <w:numId w:val="9"/>
        </w:numPr>
      </w:pPr>
      <w:r>
        <w:t>Three Tracks</w:t>
      </w:r>
    </w:p>
    <w:p w14:paraId="0A61AB17" w14:textId="77777777" w:rsidR="005A689C" w:rsidRDefault="005A689C" w:rsidP="00EB2D04">
      <w:pPr>
        <w:pStyle w:val="ListParagraph"/>
        <w:numPr>
          <w:ilvl w:val="0"/>
          <w:numId w:val="9"/>
        </w:numPr>
      </w:pPr>
      <w:r>
        <w:t>Nonprofit Management</w:t>
      </w:r>
    </w:p>
    <w:p w14:paraId="5FED3BD7" w14:textId="77777777" w:rsidR="005A689C" w:rsidRDefault="005A689C" w:rsidP="00EB2D04">
      <w:pPr>
        <w:pStyle w:val="ListParagraph"/>
        <w:numPr>
          <w:ilvl w:val="0"/>
          <w:numId w:val="9"/>
        </w:numPr>
      </w:pPr>
      <w:r>
        <w:t>Fundraising and Philanthropy</w:t>
      </w:r>
    </w:p>
    <w:p w14:paraId="046C3FEB" w14:textId="2B1D8092" w:rsidR="005A689C" w:rsidRPr="005A689C" w:rsidRDefault="005A689C" w:rsidP="00EB2D04">
      <w:pPr>
        <w:pStyle w:val="ListParagraph"/>
        <w:numPr>
          <w:ilvl w:val="0"/>
          <w:numId w:val="9"/>
        </w:numPr>
      </w:pPr>
      <w:r>
        <w:t>Social Justice</w:t>
      </w:r>
    </w:p>
    <w:p w14:paraId="47DCC6CE" w14:textId="77777777" w:rsidR="005A689C" w:rsidRPr="005A689C" w:rsidRDefault="005A689C" w:rsidP="005A689C">
      <w:r w:rsidRPr="005A689C">
        <w:rPr>
          <w:i/>
          <w:iCs/>
        </w:rPr>
        <w:t>Preparing and empowering nonprofit leaders with the theoretical and practical knowledge to transform organizations and address complex social problems.</w:t>
      </w:r>
    </w:p>
    <w:p w14:paraId="2EE7140C" w14:textId="77777777" w:rsidR="005A689C" w:rsidRDefault="005A689C" w:rsidP="00D62D3C"/>
    <w:p w14:paraId="3F22F5C0" w14:textId="2CD785F1" w:rsidR="005A689C" w:rsidRPr="005A689C" w:rsidRDefault="005A689C" w:rsidP="00D62D3C">
      <w:pPr>
        <w:rPr>
          <w:b/>
          <w:bCs/>
        </w:rPr>
      </w:pPr>
      <w:r w:rsidRPr="005A689C">
        <w:rPr>
          <w:b/>
          <w:bCs/>
        </w:rPr>
        <w:t>Slide 8</w:t>
      </w:r>
    </w:p>
    <w:p w14:paraId="61E2A0D2" w14:textId="77777777" w:rsidR="00D62D3C" w:rsidRDefault="00D62D3C" w:rsidP="00D62D3C">
      <w:r>
        <w:t>Graduate Certificate in Local Government Management</w:t>
      </w:r>
    </w:p>
    <w:p w14:paraId="4E40749A" w14:textId="77777777" w:rsidR="00D62D3C" w:rsidRDefault="00D62D3C" w:rsidP="00D62D3C">
      <w:r>
        <w:t>Program Features</w:t>
      </w:r>
    </w:p>
    <w:p w14:paraId="19C60965" w14:textId="77777777" w:rsidR="00D62D3C" w:rsidRDefault="00D62D3C" w:rsidP="00EB2D04">
      <w:pPr>
        <w:pStyle w:val="ListParagraph"/>
        <w:numPr>
          <w:ilvl w:val="0"/>
          <w:numId w:val="5"/>
        </w:numPr>
      </w:pPr>
      <w:r>
        <w:lastRenderedPageBreak/>
        <w:t>15 credit hour program</w:t>
      </w:r>
    </w:p>
    <w:p w14:paraId="5D632C2D" w14:textId="77777777" w:rsidR="00D62D3C" w:rsidRDefault="00D62D3C" w:rsidP="00EB2D04">
      <w:pPr>
        <w:pStyle w:val="ListParagraph"/>
        <w:numPr>
          <w:ilvl w:val="0"/>
          <w:numId w:val="5"/>
        </w:numPr>
      </w:pPr>
      <w:r>
        <w:t>Complete in 12-18 months</w:t>
      </w:r>
    </w:p>
    <w:p w14:paraId="40A294F0" w14:textId="77777777" w:rsidR="00D62D3C" w:rsidRDefault="00D62D3C" w:rsidP="00EB2D04">
      <w:pPr>
        <w:pStyle w:val="ListParagraph"/>
        <w:numPr>
          <w:ilvl w:val="0"/>
          <w:numId w:val="5"/>
        </w:numPr>
      </w:pPr>
      <w:r>
        <w:t>In-person and online classes</w:t>
      </w:r>
    </w:p>
    <w:p w14:paraId="171EF1C7" w14:textId="23A6562A" w:rsidR="005A689C" w:rsidRPr="005A689C" w:rsidRDefault="005A689C" w:rsidP="00EB2D04">
      <w:pPr>
        <w:pStyle w:val="ListParagraph"/>
        <w:numPr>
          <w:ilvl w:val="0"/>
          <w:numId w:val="5"/>
        </w:numPr>
      </w:pPr>
      <w:r>
        <w:t xml:space="preserve">Knowledge and management skills </w:t>
      </w:r>
      <w:r w:rsidRPr="005A689C">
        <w:t>for mayors, managers, department heads, supervisors, and other local government professionals</w:t>
      </w:r>
    </w:p>
    <w:p w14:paraId="3F5F636E" w14:textId="77777777" w:rsidR="005A689C" w:rsidRDefault="005A689C" w:rsidP="00D62D3C"/>
    <w:p w14:paraId="6B727977" w14:textId="762F10B1" w:rsidR="00D62D3C" w:rsidRPr="005A689C" w:rsidRDefault="005A689C" w:rsidP="00D62D3C">
      <w:pPr>
        <w:rPr>
          <w:b/>
          <w:bCs/>
        </w:rPr>
      </w:pPr>
      <w:r w:rsidRPr="005A689C">
        <w:rPr>
          <w:b/>
          <w:bCs/>
        </w:rPr>
        <w:t>Slide 9</w:t>
      </w:r>
    </w:p>
    <w:p w14:paraId="21AAC291" w14:textId="77777777" w:rsidR="00D62D3C" w:rsidRDefault="00D62D3C" w:rsidP="00D62D3C">
      <w:r>
        <w:t>Graduate Certificate in Philanthropy &amp; Nonprofit Leadership</w:t>
      </w:r>
    </w:p>
    <w:p w14:paraId="2EF703BA" w14:textId="77777777" w:rsidR="00D62D3C" w:rsidRDefault="00D62D3C" w:rsidP="00D62D3C">
      <w:r>
        <w:t>Program Features</w:t>
      </w:r>
    </w:p>
    <w:p w14:paraId="5556C23F" w14:textId="77777777" w:rsidR="00D62D3C" w:rsidRDefault="00D62D3C" w:rsidP="00EB2D04">
      <w:pPr>
        <w:pStyle w:val="ListParagraph"/>
        <w:numPr>
          <w:ilvl w:val="0"/>
          <w:numId w:val="6"/>
        </w:numPr>
      </w:pPr>
      <w:r>
        <w:t>15 credit hour program</w:t>
      </w:r>
    </w:p>
    <w:p w14:paraId="7C66D641" w14:textId="77777777" w:rsidR="00D62D3C" w:rsidRDefault="00D62D3C" w:rsidP="00EB2D04">
      <w:pPr>
        <w:pStyle w:val="ListParagraph"/>
        <w:numPr>
          <w:ilvl w:val="0"/>
          <w:numId w:val="6"/>
        </w:numPr>
      </w:pPr>
      <w:r>
        <w:t>Complete in 12-18 months</w:t>
      </w:r>
    </w:p>
    <w:p w14:paraId="103686FC" w14:textId="77777777" w:rsidR="00D62D3C" w:rsidRDefault="00D62D3C" w:rsidP="00EB2D04">
      <w:pPr>
        <w:pStyle w:val="ListParagraph"/>
        <w:numPr>
          <w:ilvl w:val="0"/>
          <w:numId w:val="6"/>
        </w:numPr>
      </w:pPr>
      <w:r>
        <w:t>In-person and online classes</w:t>
      </w:r>
    </w:p>
    <w:p w14:paraId="16E51F55" w14:textId="77777777" w:rsidR="00D62D3C" w:rsidRDefault="00D62D3C" w:rsidP="00EB2D04">
      <w:pPr>
        <w:pStyle w:val="ListParagraph"/>
        <w:numPr>
          <w:ilvl w:val="0"/>
          <w:numId w:val="6"/>
        </w:numPr>
      </w:pPr>
      <w:r>
        <w:t>Ideal for nonprofit professionals, community volunteer leaders and philanthropist.</w:t>
      </w:r>
    </w:p>
    <w:p w14:paraId="6EEFB2AE" w14:textId="77777777" w:rsidR="00D62D3C" w:rsidRDefault="00D62D3C" w:rsidP="00D62D3C"/>
    <w:p w14:paraId="50AA7E9B" w14:textId="38768F8D" w:rsidR="005A689C" w:rsidRPr="005A689C" w:rsidRDefault="005A689C" w:rsidP="00D62D3C">
      <w:pPr>
        <w:rPr>
          <w:b/>
          <w:bCs/>
        </w:rPr>
      </w:pPr>
      <w:r w:rsidRPr="005A689C">
        <w:rPr>
          <w:b/>
          <w:bCs/>
        </w:rPr>
        <w:t>Slide 10</w:t>
      </w:r>
    </w:p>
    <w:p w14:paraId="7CA69CE4" w14:textId="77777777" w:rsidR="00D62D3C" w:rsidRDefault="00D62D3C" w:rsidP="00D62D3C">
      <w:r>
        <w:t>We KNOW Memphis</w:t>
      </w:r>
    </w:p>
    <w:p w14:paraId="1EDDD562" w14:textId="77777777" w:rsidR="00D62D3C" w:rsidRDefault="00D62D3C" w:rsidP="00D62D3C">
      <w:r>
        <w:t>Our programs are tightly linked in the Memphis community. Memphis is our laboratory for learning and doing.  We connect our students to a large network of government and nonprofit partners through classes, internships, and special projects.</w:t>
      </w:r>
    </w:p>
    <w:p w14:paraId="22AE3D60" w14:textId="77777777" w:rsidR="00A94134" w:rsidRDefault="00A94134" w:rsidP="00D62D3C">
      <w:pPr>
        <w:rPr>
          <w:b/>
          <w:bCs/>
        </w:rPr>
      </w:pPr>
    </w:p>
    <w:p w14:paraId="3F4FE280" w14:textId="4513C660" w:rsidR="00D62D3C" w:rsidRPr="005A689C" w:rsidRDefault="005A689C" w:rsidP="00D62D3C">
      <w:pPr>
        <w:rPr>
          <w:b/>
          <w:bCs/>
        </w:rPr>
      </w:pPr>
      <w:r w:rsidRPr="005A689C">
        <w:rPr>
          <w:b/>
          <w:bCs/>
        </w:rPr>
        <w:t>Slide 11</w:t>
      </w:r>
    </w:p>
    <w:p w14:paraId="76B1106E" w14:textId="77777777" w:rsidR="00D62D3C" w:rsidRDefault="00D62D3C" w:rsidP="00D62D3C">
      <w:r>
        <w:t>Select A Degree That Can REALLY MAKE A DIFFERENCE</w:t>
      </w:r>
    </w:p>
    <w:p w14:paraId="01D03431" w14:textId="77777777" w:rsidR="00D62D3C" w:rsidRDefault="00D62D3C" w:rsidP="00D62D3C">
      <w:r>
        <w:t>Our programs have a great track record of placing our graduates in nonprofit and government organizations here in Memphis and beyond.  In addition, the University provides career development resources and services to all students. Here is a sample of where some of our alums are working today:</w:t>
      </w:r>
    </w:p>
    <w:p w14:paraId="2B6EE264" w14:textId="77777777" w:rsidR="00D62D3C" w:rsidRDefault="00D62D3C" w:rsidP="00EB2D04">
      <w:pPr>
        <w:pStyle w:val="ListParagraph"/>
        <w:numPr>
          <w:ilvl w:val="0"/>
          <w:numId w:val="7"/>
        </w:numPr>
      </w:pPr>
      <w:r>
        <w:t>Overton Park Conservancy</w:t>
      </w:r>
    </w:p>
    <w:p w14:paraId="57EFDEB6" w14:textId="77777777" w:rsidR="00D62D3C" w:rsidRDefault="00D62D3C" w:rsidP="00EB2D04">
      <w:pPr>
        <w:pStyle w:val="ListParagraph"/>
        <w:numPr>
          <w:ilvl w:val="0"/>
          <w:numId w:val="7"/>
        </w:numPr>
      </w:pPr>
      <w:r>
        <w:t>United Way</w:t>
      </w:r>
    </w:p>
    <w:p w14:paraId="283FC86E" w14:textId="77777777" w:rsidR="00D62D3C" w:rsidRDefault="00D62D3C" w:rsidP="00EB2D04">
      <w:pPr>
        <w:pStyle w:val="ListParagraph"/>
        <w:numPr>
          <w:ilvl w:val="0"/>
          <w:numId w:val="7"/>
        </w:numPr>
      </w:pPr>
      <w:r>
        <w:t>University of Nebraska – Lincoln</w:t>
      </w:r>
    </w:p>
    <w:p w14:paraId="31F8F569" w14:textId="77777777" w:rsidR="00D62D3C" w:rsidRDefault="00D62D3C" w:rsidP="00EB2D04">
      <w:pPr>
        <w:pStyle w:val="ListParagraph"/>
        <w:numPr>
          <w:ilvl w:val="0"/>
          <w:numId w:val="7"/>
        </w:numPr>
      </w:pPr>
      <w:r>
        <w:t>Town of Collierville</w:t>
      </w:r>
    </w:p>
    <w:p w14:paraId="36EB81A1" w14:textId="77777777" w:rsidR="00D62D3C" w:rsidRDefault="00D62D3C" w:rsidP="00EB2D04">
      <w:pPr>
        <w:pStyle w:val="ListParagraph"/>
        <w:numPr>
          <w:ilvl w:val="0"/>
          <w:numId w:val="7"/>
        </w:numPr>
      </w:pPr>
      <w:r>
        <w:t>University of Memphis</w:t>
      </w:r>
    </w:p>
    <w:p w14:paraId="03D8D815" w14:textId="77777777" w:rsidR="00D62D3C" w:rsidRDefault="00D62D3C" w:rsidP="00EB2D04">
      <w:pPr>
        <w:pStyle w:val="ListParagraph"/>
        <w:numPr>
          <w:ilvl w:val="0"/>
          <w:numId w:val="3"/>
        </w:numPr>
      </w:pPr>
      <w:r>
        <w:t>State of Tennessee</w:t>
      </w:r>
    </w:p>
    <w:p w14:paraId="30E641E5" w14:textId="77777777" w:rsidR="00D62D3C" w:rsidRDefault="00D62D3C" w:rsidP="00EB2D04">
      <w:pPr>
        <w:pStyle w:val="ListParagraph"/>
        <w:numPr>
          <w:ilvl w:val="0"/>
          <w:numId w:val="3"/>
        </w:numPr>
      </w:pPr>
      <w:r>
        <w:t>Career &amp; Leadership Development Institute, Kenya</w:t>
      </w:r>
    </w:p>
    <w:p w14:paraId="0C7AC4BD" w14:textId="77777777" w:rsidR="00D62D3C" w:rsidRDefault="00D62D3C" w:rsidP="00EB2D04">
      <w:pPr>
        <w:pStyle w:val="ListParagraph"/>
        <w:numPr>
          <w:ilvl w:val="0"/>
          <w:numId w:val="3"/>
        </w:numPr>
      </w:pPr>
      <w:r>
        <w:t>American Heart Association</w:t>
      </w:r>
    </w:p>
    <w:p w14:paraId="5CDA3244" w14:textId="77777777" w:rsidR="00D62D3C" w:rsidRDefault="00D62D3C" w:rsidP="00EB2D04">
      <w:pPr>
        <w:pStyle w:val="ListParagraph"/>
        <w:numPr>
          <w:ilvl w:val="0"/>
          <w:numId w:val="3"/>
        </w:numPr>
      </w:pPr>
      <w:r>
        <w:t>U.S. Department of Homeland Security</w:t>
      </w:r>
    </w:p>
    <w:p w14:paraId="39C74FF7" w14:textId="77777777" w:rsidR="00D62D3C" w:rsidRDefault="00D62D3C" w:rsidP="00EB2D04">
      <w:pPr>
        <w:pStyle w:val="ListParagraph"/>
        <w:numPr>
          <w:ilvl w:val="0"/>
          <w:numId w:val="3"/>
        </w:numPr>
      </w:pPr>
      <w:r>
        <w:t>Shelby County Schools</w:t>
      </w:r>
    </w:p>
    <w:p w14:paraId="2E539AD6" w14:textId="77777777" w:rsidR="00D62D3C" w:rsidRDefault="00D62D3C" w:rsidP="00EB2D04">
      <w:pPr>
        <w:pStyle w:val="ListParagraph"/>
        <w:numPr>
          <w:ilvl w:val="0"/>
          <w:numId w:val="3"/>
        </w:numPr>
      </w:pPr>
      <w:r>
        <w:t>Seeding Success</w:t>
      </w:r>
    </w:p>
    <w:p w14:paraId="5867D0FE" w14:textId="77777777" w:rsidR="00D62D3C" w:rsidRDefault="00D62D3C" w:rsidP="00EB2D04">
      <w:pPr>
        <w:pStyle w:val="ListParagraph"/>
        <w:numPr>
          <w:ilvl w:val="0"/>
          <w:numId w:val="3"/>
        </w:numPr>
      </w:pPr>
      <w:r>
        <w:t>San Diego Zoo Wildlife Alliance</w:t>
      </w:r>
    </w:p>
    <w:p w14:paraId="21C98488" w14:textId="77777777" w:rsidR="00D62D3C" w:rsidRDefault="00D62D3C" w:rsidP="00EB2D04">
      <w:pPr>
        <w:pStyle w:val="ListParagraph"/>
        <w:numPr>
          <w:ilvl w:val="0"/>
          <w:numId w:val="3"/>
        </w:numPr>
      </w:pPr>
      <w:r>
        <w:t>Cornell University</w:t>
      </w:r>
    </w:p>
    <w:p w14:paraId="4AEE0A3B" w14:textId="77777777" w:rsidR="00D62D3C" w:rsidRDefault="00D62D3C" w:rsidP="00EB2D04">
      <w:pPr>
        <w:pStyle w:val="ListParagraph"/>
        <w:numPr>
          <w:ilvl w:val="0"/>
          <w:numId w:val="3"/>
        </w:numPr>
      </w:pPr>
      <w:r>
        <w:t xml:space="preserve">Methodist </w:t>
      </w:r>
      <w:proofErr w:type="spellStart"/>
      <w:r>
        <w:t>LeBonheur</w:t>
      </w:r>
      <w:proofErr w:type="spellEnd"/>
      <w:r>
        <w:t xml:space="preserve"> Community Outreach</w:t>
      </w:r>
    </w:p>
    <w:p w14:paraId="290B5572" w14:textId="77777777" w:rsidR="00D62D3C" w:rsidRDefault="00D62D3C" w:rsidP="00EB2D04">
      <w:pPr>
        <w:pStyle w:val="ListParagraph"/>
        <w:numPr>
          <w:ilvl w:val="0"/>
          <w:numId w:val="3"/>
        </w:numPr>
      </w:pPr>
      <w:r>
        <w:t>Neighborhood Preservation, Inc.</w:t>
      </w:r>
    </w:p>
    <w:p w14:paraId="32D9D25A" w14:textId="77777777" w:rsidR="00D62D3C" w:rsidRDefault="00D62D3C" w:rsidP="00EB2D04">
      <w:pPr>
        <w:pStyle w:val="ListParagraph"/>
        <w:numPr>
          <w:ilvl w:val="0"/>
          <w:numId w:val="3"/>
        </w:numPr>
      </w:pPr>
      <w:r>
        <w:lastRenderedPageBreak/>
        <w:t>ALSAC/St. Jude Children’s Research Hospital</w:t>
      </w:r>
    </w:p>
    <w:p w14:paraId="69679BA9" w14:textId="77777777" w:rsidR="00D62D3C" w:rsidRDefault="00D62D3C" w:rsidP="00D62D3C"/>
    <w:p w14:paraId="520BFFD5" w14:textId="692BC208" w:rsidR="005A689C" w:rsidRPr="005A689C" w:rsidRDefault="005A689C" w:rsidP="00D62D3C">
      <w:pPr>
        <w:rPr>
          <w:b/>
          <w:bCs/>
        </w:rPr>
      </w:pPr>
      <w:r w:rsidRPr="005A689C">
        <w:rPr>
          <w:b/>
          <w:bCs/>
        </w:rPr>
        <w:t>Slide 1</w:t>
      </w:r>
      <w:r w:rsidR="00092FEC">
        <w:rPr>
          <w:b/>
          <w:bCs/>
        </w:rPr>
        <w:t>2</w:t>
      </w:r>
    </w:p>
    <w:p w14:paraId="46CBA1D9" w14:textId="77777777" w:rsidR="00D62D3C" w:rsidRDefault="00D62D3C" w:rsidP="00D62D3C">
      <w:r>
        <w:t>Financial Assistance</w:t>
      </w:r>
    </w:p>
    <w:p w14:paraId="0D0CDA8D" w14:textId="77777777" w:rsidR="00D62D3C" w:rsidRDefault="00D62D3C" w:rsidP="00D62D3C">
      <w:r>
        <w:t xml:space="preserve">We offer a limited number of graduate assistantships each </w:t>
      </w:r>
      <w:proofErr w:type="gramStart"/>
      <w:r>
        <w:t>year</w:t>
      </w:r>
      <w:proofErr w:type="gramEnd"/>
    </w:p>
    <w:p w14:paraId="41290919" w14:textId="77777777" w:rsidR="00D62D3C" w:rsidRDefault="00D62D3C" w:rsidP="00EB2D04">
      <w:pPr>
        <w:pStyle w:val="ListParagraph"/>
        <w:numPr>
          <w:ilvl w:val="0"/>
          <w:numId w:val="4"/>
        </w:numPr>
      </w:pPr>
      <w:r>
        <w:t xml:space="preserve">20 hours of work per week is </w:t>
      </w:r>
      <w:proofErr w:type="gramStart"/>
      <w:r>
        <w:t>required</w:t>
      </w:r>
      <w:proofErr w:type="gramEnd"/>
    </w:p>
    <w:p w14:paraId="5E4ECE8F" w14:textId="77777777" w:rsidR="00D62D3C" w:rsidRDefault="00D62D3C" w:rsidP="00EB2D04">
      <w:pPr>
        <w:pStyle w:val="ListParagraph"/>
        <w:numPr>
          <w:ilvl w:val="0"/>
          <w:numId w:val="4"/>
        </w:numPr>
      </w:pPr>
      <w:r>
        <w:t>Assistantships cover nine credit hours per semester (fall and spring)</w:t>
      </w:r>
    </w:p>
    <w:p w14:paraId="105732EC" w14:textId="77777777" w:rsidR="00D62D3C" w:rsidRDefault="00D62D3C" w:rsidP="00EB2D04">
      <w:pPr>
        <w:pStyle w:val="ListParagraph"/>
        <w:numPr>
          <w:ilvl w:val="0"/>
          <w:numId w:val="4"/>
        </w:numPr>
      </w:pPr>
      <w:r>
        <w:t>Monthly stipend for fall and spring semesters</w:t>
      </w:r>
    </w:p>
    <w:p w14:paraId="7F9F8109" w14:textId="25262BD6" w:rsidR="00092FEC" w:rsidRDefault="00D62D3C" w:rsidP="00EB2D04">
      <w:pPr>
        <w:pStyle w:val="ListParagraph"/>
        <w:numPr>
          <w:ilvl w:val="0"/>
          <w:numId w:val="4"/>
        </w:numPr>
      </w:pPr>
      <w:r>
        <w:t xml:space="preserve">Federal </w:t>
      </w:r>
      <w:proofErr w:type="spellStart"/>
      <w:r>
        <w:t>workstudy</w:t>
      </w:r>
      <w:proofErr w:type="spellEnd"/>
      <w:r>
        <w:t xml:space="preserve"> funds may also be available to you (not available to international students under an F-1 visa)</w:t>
      </w:r>
    </w:p>
    <w:p w14:paraId="5A233055" w14:textId="77777777" w:rsidR="00A94134" w:rsidRDefault="00A94134" w:rsidP="00D62D3C">
      <w:pPr>
        <w:rPr>
          <w:b/>
          <w:bCs/>
        </w:rPr>
      </w:pPr>
    </w:p>
    <w:p w14:paraId="29B0EAF1" w14:textId="11753FF4" w:rsidR="00092FEC" w:rsidRPr="00092FEC" w:rsidRDefault="00092FEC" w:rsidP="00D62D3C">
      <w:pPr>
        <w:rPr>
          <w:b/>
          <w:bCs/>
        </w:rPr>
      </w:pPr>
      <w:r w:rsidRPr="00092FEC">
        <w:rPr>
          <w:b/>
          <w:bCs/>
        </w:rPr>
        <w:t>Slide 13</w:t>
      </w:r>
    </w:p>
    <w:p w14:paraId="0D47CA47" w14:textId="257C395A" w:rsidR="00092FEC" w:rsidRDefault="00092FEC" w:rsidP="00D62D3C">
      <w:r>
        <w:t>Faculty Coordinators</w:t>
      </w:r>
    </w:p>
    <w:p w14:paraId="254AACCA" w14:textId="77777777" w:rsidR="00092FEC" w:rsidRPr="00092FEC" w:rsidRDefault="00092FEC" w:rsidP="00092FEC">
      <w:r w:rsidRPr="00092FEC">
        <w:rPr>
          <w:b/>
          <w:bCs/>
        </w:rPr>
        <w:t>Dr. John Topinka</w:t>
      </w:r>
      <w:r w:rsidRPr="00092FEC">
        <w:rPr>
          <w:b/>
          <w:bCs/>
        </w:rPr>
        <w:br/>
      </w:r>
      <w:r w:rsidRPr="00092FEC">
        <w:t>Clinical Assistant Professor</w:t>
      </w:r>
      <w:r w:rsidRPr="00092FEC">
        <w:br/>
        <w:t>MPA Coordinator</w:t>
      </w:r>
      <w:r w:rsidRPr="00092FEC">
        <w:br/>
      </w:r>
      <w:hyperlink r:id="rId7" w:history="1">
        <w:r w:rsidRPr="00092FEC">
          <w:rPr>
            <w:rStyle w:val="Hyperlink"/>
          </w:rPr>
          <w:t>jptpinka@memphis.edu</w:t>
        </w:r>
      </w:hyperlink>
      <w:r w:rsidRPr="00092FEC">
        <w:t xml:space="preserve"> | 901.678.3365</w:t>
      </w:r>
      <w:r w:rsidRPr="00092FEC">
        <w:br/>
      </w:r>
      <w:r w:rsidRPr="00092FEC">
        <w:br/>
      </w:r>
      <w:r w:rsidRPr="00092FEC">
        <w:br/>
      </w:r>
      <w:r w:rsidRPr="00092FEC">
        <w:rPr>
          <w:b/>
          <w:bCs/>
        </w:rPr>
        <w:t>Dr. Erin Nelson</w:t>
      </w:r>
      <w:r w:rsidRPr="00092FEC">
        <w:br/>
        <w:t>Associate Professor</w:t>
      </w:r>
      <w:r w:rsidRPr="00092FEC">
        <w:br/>
        <w:t>MNM Coordinator</w:t>
      </w:r>
      <w:r w:rsidRPr="00092FEC">
        <w:br/>
      </w:r>
      <w:hyperlink r:id="rId8" w:history="1">
        <w:r w:rsidRPr="00092FEC">
          <w:rPr>
            <w:rStyle w:val="Hyperlink"/>
          </w:rPr>
          <w:t>e.nelson@memphis.edu</w:t>
        </w:r>
      </w:hyperlink>
      <w:r w:rsidRPr="00092FEC">
        <w:t xml:space="preserve"> | 901.678.5527</w:t>
      </w:r>
    </w:p>
    <w:p w14:paraId="4A2E42C6" w14:textId="77777777" w:rsidR="00092FEC" w:rsidRDefault="00092FEC" w:rsidP="00D62D3C"/>
    <w:p w14:paraId="6F5C1228" w14:textId="77777777" w:rsidR="00092FEC" w:rsidRDefault="00092FEC" w:rsidP="00092FEC">
      <w:r w:rsidRPr="00092FEC">
        <w:rPr>
          <w:b/>
          <w:bCs/>
        </w:rPr>
        <w:t>Dr. Beth Gillespie</w:t>
      </w:r>
      <w:r w:rsidRPr="00092FEC">
        <w:rPr>
          <w:b/>
          <w:bCs/>
        </w:rPr>
        <w:br/>
      </w:r>
      <w:r w:rsidRPr="00092FEC">
        <w:t>Assistant Professor</w:t>
      </w:r>
      <w:r w:rsidRPr="00092FEC">
        <w:br/>
        <w:t>PNLD Certificate Coordinator</w:t>
      </w:r>
      <w:r w:rsidRPr="00092FEC">
        <w:br/>
        <w:t>mgllspe3@memphis.edu | 901.678.3873</w:t>
      </w:r>
      <w:r w:rsidRPr="00092FEC">
        <w:br/>
      </w:r>
      <w:r w:rsidRPr="00092FEC">
        <w:br/>
      </w:r>
      <w:r w:rsidRPr="00092FEC">
        <w:br/>
      </w:r>
      <w:r w:rsidRPr="00092FEC">
        <w:rPr>
          <w:b/>
          <w:bCs/>
        </w:rPr>
        <w:t xml:space="preserve">Dr. Joe </w:t>
      </w:r>
      <w:proofErr w:type="spellStart"/>
      <w:r w:rsidRPr="00092FEC">
        <w:rPr>
          <w:b/>
          <w:bCs/>
        </w:rPr>
        <w:t>Hafer</w:t>
      </w:r>
      <w:proofErr w:type="spellEnd"/>
      <w:r w:rsidRPr="00092FEC">
        <w:rPr>
          <w:b/>
          <w:bCs/>
        </w:rPr>
        <w:br/>
      </w:r>
      <w:r w:rsidRPr="00092FEC">
        <w:t>Assistant Professor</w:t>
      </w:r>
      <w:r w:rsidRPr="00092FEC">
        <w:br/>
        <w:t>LG Certificate Coordinator</w:t>
      </w:r>
      <w:r w:rsidRPr="00092FEC">
        <w:br/>
        <w:t>jahafer</w:t>
      </w:r>
      <w:hyperlink r:id="rId9" w:history="1">
        <w:r w:rsidRPr="00092FEC">
          <w:rPr>
            <w:rStyle w:val="Hyperlink"/>
          </w:rPr>
          <w:t>@memphis.edu</w:t>
        </w:r>
      </w:hyperlink>
      <w:r w:rsidRPr="00092FEC">
        <w:t xml:space="preserve"> | 901.678.3349</w:t>
      </w:r>
    </w:p>
    <w:p w14:paraId="60E3D7D9" w14:textId="77777777" w:rsidR="00092FEC" w:rsidRPr="00092FEC" w:rsidRDefault="00092FEC" w:rsidP="00092FEC"/>
    <w:p w14:paraId="6DE2061B" w14:textId="5CF69A89" w:rsidR="00092FEC" w:rsidRPr="00092FEC" w:rsidRDefault="00092FEC" w:rsidP="00D62D3C">
      <w:pPr>
        <w:rPr>
          <w:b/>
          <w:bCs/>
        </w:rPr>
      </w:pPr>
      <w:r w:rsidRPr="00092FEC">
        <w:rPr>
          <w:b/>
          <w:bCs/>
        </w:rPr>
        <w:t>Slide 14</w:t>
      </w:r>
    </w:p>
    <w:p w14:paraId="375B375C" w14:textId="0DD9F74C" w:rsidR="00092FEC" w:rsidRDefault="00092FEC" w:rsidP="00D62D3C">
      <w:r>
        <w:t>Faculty</w:t>
      </w:r>
    </w:p>
    <w:p w14:paraId="01C88C0B" w14:textId="77777777" w:rsidR="00092FEC" w:rsidRPr="00092FEC" w:rsidRDefault="00092FEC" w:rsidP="00092FEC">
      <w:r w:rsidRPr="00092FEC">
        <w:rPr>
          <w:b/>
          <w:bCs/>
        </w:rPr>
        <w:t>Dr. Sharon Wrobel</w:t>
      </w:r>
      <w:r w:rsidRPr="00092FEC">
        <w:rPr>
          <w:b/>
          <w:bCs/>
        </w:rPr>
        <w:br/>
      </w:r>
      <w:r w:rsidRPr="00092FEC">
        <w:t>Associate Professor Chair</w:t>
      </w:r>
      <w:r w:rsidRPr="00092FEC">
        <w:br/>
      </w:r>
      <w:hyperlink r:id="rId10" w:history="1">
        <w:r w:rsidRPr="00092FEC">
          <w:rPr>
            <w:rStyle w:val="Hyperlink"/>
          </w:rPr>
          <w:t>swrobel@memphis.edu</w:t>
        </w:r>
      </w:hyperlink>
      <w:r w:rsidRPr="00092FEC">
        <w:br/>
        <w:t>901.678.4720</w:t>
      </w:r>
    </w:p>
    <w:p w14:paraId="2385E835" w14:textId="77777777" w:rsidR="00092FEC" w:rsidRPr="00092FEC" w:rsidRDefault="00092FEC" w:rsidP="00092FEC">
      <w:r w:rsidRPr="00092FEC">
        <w:rPr>
          <w:b/>
          <w:bCs/>
        </w:rPr>
        <w:lastRenderedPageBreak/>
        <w:t>Dr. Michael Howell-Moroney</w:t>
      </w:r>
      <w:r w:rsidRPr="00092FEC">
        <w:br/>
        <w:t>Professor</w:t>
      </w:r>
      <w:r w:rsidRPr="00092FEC">
        <w:br/>
      </w:r>
      <w:hyperlink r:id="rId11" w:history="1">
        <w:r w:rsidRPr="00092FEC">
          <w:rPr>
            <w:rStyle w:val="Hyperlink"/>
          </w:rPr>
          <w:t>michael.hm@memphis.edu</w:t>
        </w:r>
      </w:hyperlink>
      <w:r w:rsidRPr="00092FEC">
        <w:br/>
        <w:t>901.678.2640</w:t>
      </w:r>
    </w:p>
    <w:p w14:paraId="0E546C16" w14:textId="77777777" w:rsidR="00092FEC" w:rsidRPr="00092FEC" w:rsidRDefault="00092FEC" w:rsidP="00092FEC">
      <w:r w:rsidRPr="00092FEC">
        <w:rPr>
          <w:b/>
          <w:bCs/>
        </w:rPr>
        <w:t>Ms. Candace Walsh</w:t>
      </w:r>
      <w:r w:rsidRPr="00092FEC">
        <w:rPr>
          <w:b/>
          <w:bCs/>
        </w:rPr>
        <w:br/>
      </w:r>
      <w:r w:rsidRPr="00092FEC">
        <w:t>Assistant Professor of Teaching</w:t>
      </w:r>
      <w:r w:rsidRPr="00092FEC">
        <w:br/>
      </w:r>
      <w:hyperlink r:id="rId12" w:history="1">
        <w:r w:rsidRPr="00092FEC">
          <w:rPr>
            <w:rStyle w:val="Hyperlink"/>
          </w:rPr>
          <w:t>cmwalsh1@memphis.edu</w:t>
        </w:r>
      </w:hyperlink>
      <w:r w:rsidRPr="00092FEC">
        <w:br/>
        <w:t>901.678.4395</w:t>
      </w:r>
    </w:p>
    <w:p w14:paraId="28F0ED66" w14:textId="77777777" w:rsidR="00092FEC" w:rsidRDefault="00092FEC" w:rsidP="00D62D3C"/>
    <w:p w14:paraId="02712FE9" w14:textId="38C1BE1C" w:rsidR="00092FEC" w:rsidRPr="00092FEC" w:rsidRDefault="00092FEC" w:rsidP="00D62D3C">
      <w:pPr>
        <w:rPr>
          <w:b/>
          <w:bCs/>
        </w:rPr>
      </w:pPr>
      <w:r w:rsidRPr="00092FEC">
        <w:rPr>
          <w:b/>
          <w:bCs/>
        </w:rPr>
        <w:t>Slide 15</w:t>
      </w:r>
      <w:r>
        <w:rPr>
          <w:b/>
          <w:bCs/>
        </w:rPr>
        <w:t xml:space="preserve"> (last slide)</w:t>
      </w:r>
    </w:p>
    <w:p w14:paraId="3EE3FFBC" w14:textId="77777777" w:rsidR="00092FEC" w:rsidRPr="00092FEC" w:rsidRDefault="00092FEC" w:rsidP="00092FEC">
      <w:r w:rsidRPr="00092FEC">
        <w:t>Department of Public and Nonprofit Administration</w:t>
      </w:r>
    </w:p>
    <w:p w14:paraId="4BD693C8" w14:textId="77777777" w:rsidR="00092FEC" w:rsidRPr="00092FEC" w:rsidRDefault="00092FEC" w:rsidP="00092FEC">
      <w:r w:rsidRPr="00092FEC">
        <w:t>3820 Desoto Avenue</w:t>
      </w:r>
    </w:p>
    <w:p w14:paraId="01F03A40" w14:textId="77777777" w:rsidR="00092FEC" w:rsidRPr="00092FEC" w:rsidRDefault="00092FEC" w:rsidP="00092FEC">
      <w:r w:rsidRPr="00092FEC">
        <w:t>213 Browning Hall, Memphis, TN 38152</w:t>
      </w:r>
    </w:p>
    <w:p w14:paraId="77F74D83" w14:textId="77777777" w:rsidR="00092FEC" w:rsidRPr="00092FEC" w:rsidRDefault="00092FEC" w:rsidP="00092FEC">
      <w:r w:rsidRPr="00092FEC">
        <w:t>901.378.3360</w:t>
      </w:r>
    </w:p>
    <w:p w14:paraId="6565977F" w14:textId="35DB1325" w:rsidR="00092FEC" w:rsidRPr="00092FEC" w:rsidRDefault="00EB2D04" w:rsidP="00092FEC">
      <w:hyperlink r:id="rId13" w:history="1">
        <w:r w:rsidR="00092FEC" w:rsidRPr="00092FEC">
          <w:rPr>
            <w:rStyle w:val="Hyperlink"/>
          </w:rPr>
          <w:t>memphis.edu/</w:t>
        </w:r>
        <w:proofErr w:type="spellStart"/>
        <w:r w:rsidR="00092FEC" w:rsidRPr="00092FEC">
          <w:rPr>
            <w:rStyle w:val="Hyperlink"/>
          </w:rPr>
          <w:t>padm</w:t>
        </w:r>
        <w:proofErr w:type="spellEnd"/>
      </w:hyperlink>
    </w:p>
    <w:p w14:paraId="77156331" w14:textId="77777777" w:rsidR="00092FEC" w:rsidRDefault="00092FEC" w:rsidP="00D62D3C"/>
    <w:sectPr w:rsidR="00092FEC" w:rsidSect="00A94134">
      <w:headerReference w:type="default" r:id="rId14"/>
      <w:pgSz w:w="12240" w:h="15840"/>
      <w:pgMar w:top="720" w:right="720" w:bottom="720" w:left="72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4FF3E6" w14:textId="77777777" w:rsidR="00E23899" w:rsidRDefault="00E23899" w:rsidP="00A94134">
      <w:pPr>
        <w:spacing w:after="0" w:line="240" w:lineRule="auto"/>
      </w:pPr>
      <w:r>
        <w:separator/>
      </w:r>
    </w:p>
  </w:endnote>
  <w:endnote w:type="continuationSeparator" w:id="0">
    <w:p w14:paraId="7A0FCAF2" w14:textId="77777777" w:rsidR="00E23899" w:rsidRDefault="00E23899" w:rsidP="00A941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4A8397" w14:textId="77777777" w:rsidR="00E23899" w:rsidRDefault="00E23899" w:rsidP="00A94134">
      <w:pPr>
        <w:spacing w:after="0" w:line="240" w:lineRule="auto"/>
      </w:pPr>
      <w:r>
        <w:separator/>
      </w:r>
    </w:p>
  </w:footnote>
  <w:footnote w:type="continuationSeparator" w:id="0">
    <w:p w14:paraId="15949AFE" w14:textId="77777777" w:rsidR="00E23899" w:rsidRDefault="00E23899" w:rsidP="00A941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1ECA6" w14:textId="07BC3987" w:rsidR="00A94134" w:rsidRDefault="00A94134" w:rsidP="00A94134">
    <w:pPr>
      <w:pStyle w:val="Header"/>
    </w:pPr>
    <w:r>
      <w:t xml:space="preserve">Public and Nonprofit Administration Fall 2023 Video Transcript </w:t>
    </w:r>
    <w:r>
      <w:tab/>
      <w:t xml:space="preserve">Page </w:t>
    </w:r>
    <w:sdt>
      <w:sdtPr>
        <w:id w:val="-1170632973"/>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r>
          <w:rPr>
            <w:noProof/>
          </w:rPr>
          <w:t xml:space="preserve"> of 5</w:t>
        </w:r>
      </w:sdtContent>
    </w:sdt>
  </w:p>
  <w:p w14:paraId="2E2FE843" w14:textId="0BFFDC45" w:rsidR="00A94134" w:rsidRDefault="00A941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4249FB"/>
    <w:multiLevelType w:val="hybridMultilevel"/>
    <w:tmpl w:val="CBD8D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CA5D33"/>
    <w:multiLevelType w:val="hybridMultilevel"/>
    <w:tmpl w:val="95AEA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5764FB"/>
    <w:multiLevelType w:val="hybridMultilevel"/>
    <w:tmpl w:val="8ED05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DA48CA"/>
    <w:multiLevelType w:val="hybridMultilevel"/>
    <w:tmpl w:val="83AE316C"/>
    <w:lvl w:ilvl="0" w:tplc="5D60ADA2">
      <w:start w:val="1"/>
      <w:numFmt w:val="bullet"/>
      <w:lvlText w:val="•"/>
      <w:lvlJc w:val="left"/>
      <w:pPr>
        <w:tabs>
          <w:tab w:val="num" w:pos="720"/>
        </w:tabs>
        <w:ind w:left="720" w:hanging="360"/>
      </w:pPr>
      <w:rPr>
        <w:rFonts w:ascii="Arial" w:hAnsi="Arial" w:hint="default"/>
      </w:rPr>
    </w:lvl>
    <w:lvl w:ilvl="1" w:tplc="AE603EFC">
      <w:start w:val="1"/>
      <w:numFmt w:val="bullet"/>
      <w:lvlText w:val="•"/>
      <w:lvlJc w:val="left"/>
      <w:pPr>
        <w:tabs>
          <w:tab w:val="num" w:pos="1440"/>
        </w:tabs>
        <w:ind w:left="1440" w:hanging="360"/>
      </w:pPr>
      <w:rPr>
        <w:rFonts w:ascii="Arial" w:hAnsi="Arial" w:hint="default"/>
      </w:rPr>
    </w:lvl>
    <w:lvl w:ilvl="2" w:tplc="BB589272" w:tentative="1">
      <w:start w:val="1"/>
      <w:numFmt w:val="bullet"/>
      <w:lvlText w:val="•"/>
      <w:lvlJc w:val="left"/>
      <w:pPr>
        <w:tabs>
          <w:tab w:val="num" w:pos="2160"/>
        </w:tabs>
        <w:ind w:left="2160" w:hanging="360"/>
      </w:pPr>
      <w:rPr>
        <w:rFonts w:ascii="Arial" w:hAnsi="Arial" w:hint="default"/>
      </w:rPr>
    </w:lvl>
    <w:lvl w:ilvl="3" w:tplc="ADE2401C" w:tentative="1">
      <w:start w:val="1"/>
      <w:numFmt w:val="bullet"/>
      <w:lvlText w:val="•"/>
      <w:lvlJc w:val="left"/>
      <w:pPr>
        <w:tabs>
          <w:tab w:val="num" w:pos="2880"/>
        </w:tabs>
        <w:ind w:left="2880" w:hanging="360"/>
      </w:pPr>
      <w:rPr>
        <w:rFonts w:ascii="Arial" w:hAnsi="Arial" w:hint="default"/>
      </w:rPr>
    </w:lvl>
    <w:lvl w:ilvl="4" w:tplc="F61E70EC" w:tentative="1">
      <w:start w:val="1"/>
      <w:numFmt w:val="bullet"/>
      <w:lvlText w:val="•"/>
      <w:lvlJc w:val="left"/>
      <w:pPr>
        <w:tabs>
          <w:tab w:val="num" w:pos="3600"/>
        </w:tabs>
        <w:ind w:left="3600" w:hanging="360"/>
      </w:pPr>
      <w:rPr>
        <w:rFonts w:ascii="Arial" w:hAnsi="Arial" w:hint="default"/>
      </w:rPr>
    </w:lvl>
    <w:lvl w:ilvl="5" w:tplc="B1BC2A22" w:tentative="1">
      <w:start w:val="1"/>
      <w:numFmt w:val="bullet"/>
      <w:lvlText w:val="•"/>
      <w:lvlJc w:val="left"/>
      <w:pPr>
        <w:tabs>
          <w:tab w:val="num" w:pos="4320"/>
        </w:tabs>
        <w:ind w:left="4320" w:hanging="360"/>
      </w:pPr>
      <w:rPr>
        <w:rFonts w:ascii="Arial" w:hAnsi="Arial" w:hint="default"/>
      </w:rPr>
    </w:lvl>
    <w:lvl w:ilvl="6" w:tplc="CBF6202A" w:tentative="1">
      <w:start w:val="1"/>
      <w:numFmt w:val="bullet"/>
      <w:lvlText w:val="•"/>
      <w:lvlJc w:val="left"/>
      <w:pPr>
        <w:tabs>
          <w:tab w:val="num" w:pos="5040"/>
        </w:tabs>
        <w:ind w:left="5040" w:hanging="360"/>
      </w:pPr>
      <w:rPr>
        <w:rFonts w:ascii="Arial" w:hAnsi="Arial" w:hint="default"/>
      </w:rPr>
    </w:lvl>
    <w:lvl w:ilvl="7" w:tplc="315E6DF6" w:tentative="1">
      <w:start w:val="1"/>
      <w:numFmt w:val="bullet"/>
      <w:lvlText w:val="•"/>
      <w:lvlJc w:val="left"/>
      <w:pPr>
        <w:tabs>
          <w:tab w:val="num" w:pos="5760"/>
        </w:tabs>
        <w:ind w:left="5760" w:hanging="360"/>
      </w:pPr>
      <w:rPr>
        <w:rFonts w:ascii="Arial" w:hAnsi="Arial" w:hint="default"/>
      </w:rPr>
    </w:lvl>
    <w:lvl w:ilvl="8" w:tplc="04242612"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7C910F3"/>
    <w:multiLevelType w:val="hybridMultilevel"/>
    <w:tmpl w:val="DBFCE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CB2DD6"/>
    <w:multiLevelType w:val="hybridMultilevel"/>
    <w:tmpl w:val="4F642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861E90"/>
    <w:multiLevelType w:val="hybridMultilevel"/>
    <w:tmpl w:val="5FC2F02E"/>
    <w:lvl w:ilvl="0" w:tplc="D95C3D7A">
      <w:start w:val="1"/>
      <w:numFmt w:val="bullet"/>
      <w:lvlText w:val=""/>
      <w:lvlJc w:val="left"/>
      <w:pPr>
        <w:tabs>
          <w:tab w:val="num" w:pos="720"/>
        </w:tabs>
        <w:ind w:left="720" w:hanging="360"/>
      </w:pPr>
      <w:rPr>
        <w:rFonts w:ascii="Wingdings" w:hAnsi="Wingdings" w:hint="default"/>
      </w:rPr>
    </w:lvl>
    <w:lvl w:ilvl="1" w:tplc="D6B21608">
      <w:start w:val="1"/>
      <w:numFmt w:val="bullet"/>
      <w:lvlText w:val=""/>
      <w:lvlJc w:val="left"/>
      <w:pPr>
        <w:tabs>
          <w:tab w:val="num" w:pos="1440"/>
        </w:tabs>
        <w:ind w:left="1440" w:hanging="360"/>
      </w:pPr>
      <w:rPr>
        <w:rFonts w:ascii="Wingdings" w:hAnsi="Wingdings" w:hint="default"/>
      </w:rPr>
    </w:lvl>
    <w:lvl w:ilvl="2" w:tplc="8B9E9A20">
      <w:numFmt w:val="bullet"/>
      <w:lvlText w:val=""/>
      <w:lvlJc w:val="left"/>
      <w:pPr>
        <w:tabs>
          <w:tab w:val="num" w:pos="2160"/>
        </w:tabs>
        <w:ind w:left="2160" w:hanging="360"/>
      </w:pPr>
      <w:rPr>
        <w:rFonts w:ascii="Wingdings" w:hAnsi="Wingdings" w:hint="default"/>
      </w:rPr>
    </w:lvl>
    <w:lvl w:ilvl="3" w:tplc="5B181D2E" w:tentative="1">
      <w:start w:val="1"/>
      <w:numFmt w:val="bullet"/>
      <w:lvlText w:val=""/>
      <w:lvlJc w:val="left"/>
      <w:pPr>
        <w:tabs>
          <w:tab w:val="num" w:pos="2880"/>
        </w:tabs>
        <w:ind w:left="2880" w:hanging="360"/>
      </w:pPr>
      <w:rPr>
        <w:rFonts w:ascii="Wingdings" w:hAnsi="Wingdings" w:hint="default"/>
      </w:rPr>
    </w:lvl>
    <w:lvl w:ilvl="4" w:tplc="BA529132" w:tentative="1">
      <w:start w:val="1"/>
      <w:numFmt w:val="bullet"/>
      <w:lvlText w:val=""/>
      <w:lvlJc w:val="left"/>
      <w:pPr>
        <w:tabs>
          <w:tab w:val="num" w:pos="3600"/>
        </w:tabs>
        <w:ind w:left="3600" w:hanging="360"/>
      </w:pPr>
      <w:rPr>
        <w:rFonts w:ascii="Wingdings" w:hAnsi="Wingdings" w:hint="default"/>
      </w:rPr>
    </w:lvl>
    <w:lvl w:ilvl="5" w:tplc="93A00B2A" w:tentative="1">
      <w:start w:val="1"/>
      <w:numFmt w:val="bullet"/>
      <w:lvlText w:val=""/>
      <w:lvlJc w:val="left"/>
      <w:pPr>
        <w:tabs>
          <w:tab w:val="num" w:pos="4320"/>
        </w:tabs>
        <w:ind w:left="4320" w:hanging="360"/>
      </w:pPr>
      <w:rPr>
        <w:rFonts w:ascii="Wingdings" w:hAnsi="Wingdings" w:hint="default"/>
      </w:rPr>
    </w:lvl>
    <w:lvl w:ilvl="6" w:tplc="A5DEAEC2" w:tentative="1">
      <w:start w:val="1"/>
      <w:numFmt w:val="bullet"/>
      <w:lvlText w:val=""/>
      <w:lvlJc w:val="left"/>
      <w:pPr>
        <w:tabs>
          <w:tab w:val="num" w:pos="5040"/>
        </w:tabs>
        <w:ind w:left="5040" w:hanging="360"/>
      </w:pPr>
      <w:rPr>
        <w:rFonts w:ascii="Wingdings" w:hAnsi="Wingdings" w:hint="default"/>
      </w:rPr>
    </w:lvl>
    <w:lvl w:ilvl="7" w:tplc="F976D59A" w:tentative="1">
      <w:start w:val="1"/>
      <w:numFmt w:val="bullet"/>
      <w:lvlText w:val=""/>
      <w:lvlJc w:val="left"/>
      <w:pPr>
        <w:tabs>
          <w:tab w:val="num" w:pos="5760"/>
        </w:tabs>
        <w:ind w:left="5760" w:hanging="360"/>
      </w:pPr>
      <w:rPr>
        <w:rFonts w:ascii="Wingdings" w:hAnsi="Wingdings" w:hint="default"/>
      </w:rPr>
    </w:lvl>
    <w:lvl w:ilvl="8" w:tplc="168C642C"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C973920"/>
    <w:multiLevelType w:val="hybridMultilevel"/>
    <w:tmpl w:val="82DA5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737047"/>
    <w:multiLevelType w:val="hybridMultilevel"/>
    <w:tmpl w:val="54048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6560CD1"/>
    <w:multiLevelType w:val="hybridMultilevel"/>
    <w:tmpl w:val="D2A0C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76318263">
    <w:abstractNumId w:val="6"/>
  </w:num>
  <w:num w:numId="2" w16cid:durableId="278069370">
    <w:abstractNumId w:val="3"/>
  </w:num>
  <w:num w:numId="3" w16cid:durableId="1324235726">
    <w:abstractNumId w:val="2"/>
  </w:num>
  <w:num w:numId="4" w16cid:durableId="1827627001">
    <w:abstractNumId w:val="0"/>
  </w:num>
  <w:num w:numId="5" w16cid:durableId="412435921">
    <w:abstractNumId w:val="5"/>
  </w:num>
  <w:num w:numId="6" w16cid:durableId="2097053148">
    <w:abstractNumId w:val="7"/>
  </w:num>
  <w:num w:numId="7" w16cid:durableId="1783917052">
    <w:abstractNumId w:val="4"/>
  </w:num>
  <w:num w:numId="8" w16cid:durableId="1713964319">
    <w:abstractNumId w:val="1"/>
  </w:num>
  <w:num w:numId="9" w16cid:durableId="376470071">
    <w:abstractNumId w:val="8"/>
  </w:num>
  <w:num w:numId="10" w16cid:durableId="79791263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D3C"/>
    <w:rsid w:val="00092FEC"/>
    <w:rsid w:val="005A689C"/>
    <w:rsid w:val="00A94134"/>
    <w:rsid w:val="00D62D3C"/>
    <w:rsid w:val="00E23899"/>
    <w:rsid w:val="00EB2D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1F6F0"/>
  <w15:chartTrackingRefBased/>
  <w15:docId w15:val="{5BA0637A-13EE-40E8-B474-F8B69F0F2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92FEC"/>
    <w:rPr>
      <w:color w:val="0563C1" w:themeColor="hyperlink"/>
      <w:u w:val="single"/>
    </w:rPr>
  </w:style>
  <w:style w:type="character" w:styleId="UnresolvedMention">
    <w:name w:val="Unresolved Mention"/>
    <w:basedOn w:val="DefaultParagraphFont"/>
    <w:uiPriority w:val="99"/>
    <w:semiHidden/>
    <w:unhideWhenUsed/>
    <w:rsid w:val="00092FEC"/>
    <w:rPr>
      <w:color w:val="605E5C"/>
      <w:shd w:val="clear" w:color="auto" w:fill="E1DFDD"/>
    </w:rPr>
  </w:style>
  <w:style w:type="paragraph" w:styleId="Header">
    <w:name w:val="header"/>
    <w:basedOn w:val="Normal"/>
    <w:link w:val="HeaderChar"/>
    <w:uiPriority w:val="99"/>
    <w:unhideWhenUsed/>
    <w:rsid w:val="00A941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4134"/>
  </w:style>
  <w:style w:type="paragraph" w:styleId="Footer">
    <w:name w:val="footer"/>
    <w:basedOn w:val="Normal"/>
    <w:link w:val="FooterChar"/>
    <w:uiPriority w:val="99"/>
    <w:unhideWhenUsed/>
    <w:rsid w:val="00A941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4134"/>
  </w:style>
  <w:style w:type="paragraph" w:styleId="ListParagraph">
    <w:name w:val="List Paragraph"/>
    <w:basedOn w:val="Normal"/>
    <w:uiPriority w:val="34"/>
    <w:qFormat/>
    <w:rsid w:val="00EB2D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18522">
      <w:bodyDiv w:val="1"/>
      <w:marLeft w:val="0"/>
      <w:marRight w:val="0"/>
      <w:marTop w:val="0"/>
      <w:marBottom w:val="0"/>
      <w:divBdr>
        <w:top w:val="none" w:sz="0" w:space="0" w:color="auto"/>
        <w:left w:val="none" w:sz="0" w:space="0" w:color="auto"/>
        <w:bottom w:val="none" w:sz="0" w:space="0" w:color="auto"/>
        <w:right w:val="none" w:sz="0" w:space="0" w:color="auto"/>
      </w:divBdr>
    </w:div>
    <w:div w:id="25906869">
      <w:bodyDiv w:val="1"/>
      <w:marLeft w:val="0"/>
      <w:marRight w:val="0"/>
      <w:marTop w:val="0"/>
      <w:marBottom w:val="0"/>
      <w:divBdr>
        <w:top w:val="none" w:sz="0" w:space="0" w:color="auto"/>
        <w:left w:val="none" w:sz="0" w:space="0" w:color="auto"/>
        <w:bottom w:val="none" w:sz="0" w:space="0" w:color="auto"/>
        <w:right w:val="none" w:sz="0" w:space="0" w:color="auto"/>
      </w:divBdr>
    </w:div>
    <w:div w:id="73016175">
      <w:bodyDiv w:val="1"/>
      <w:marLeft w:val="0"/>
      <w:marRight w:val="0"/>
      <w:marTop w:val="0"/>
      <w:marBottom w:val="0"/>
      <w:divBdr>
        <w:top w:val="none" w:sz="0" w:space="0" w:color="auto"/>
        <w:left w:val="none" w:sz="0" w:space="0" w:color="auto"/>
        <w:bottom w:val="none" w:sz="0" w:space="0" w:color="auto"/>
        <w:right w:val="none" w:sz="0" w:space="0" w:color="auto"/>
      </w:divBdr>
      <w:divsChild>
        <w:div w:id="579214104">
          <w:marLeft w:val="1166"/>
          <w:marRight w:val="0"/>
          <w:marTop w:val="0"/>
          <w:marBottom w:val="0"/>
          <w:divBdr>
            <w:top w:val="none" w:sz="0" w:space="0" w:color="auto"/>
            <w:left w:val="none" w:sz="0" w:space="0" w:color="auto"/>
            <w:bottom w:val="none" w:sz="0" w:space="0" w:color="auto"/>
            <w:right w:val="none" w:sz="0" w:space="0" w:color="auto"/>
          </w:divBdr>
        </w:div>
      </w:divsChild>
    </w:div>
    <w:div w:id="258872407">
      <w:bodyDiv w:val="1"/>
      <w:marLeft w:val="0"/>
      <w:marRight w:val="0"/>
      <w:marTop w:val="0"/>
      <w:marBottom w:val="0"/>
      <w:divBdr>
        <w:top w:val="none" w:sz="0" w:space="0" w:color="auto"/>
        <w:left w:val="none" w:sz="0" w:space="0" w:color="auto"/>
        <w:bottom w:val="none" w:sz="0" w:space="0" w:color="auto"/>
        <w:right w:val="none" w:sz="0" w:space="0" w:color="auto"/>
      </w:divBdr>
    </w:div>
    <w:div w:id="641496863">
      <w:bodyDiv w:val="1"/>
      <w:marLeft w:val="0"/>
      <w:marRight w:val="0"/>
      <w:marTop w:val="0"/>
      <w:marBottom w:val="0"/>
      <w:divBdr>
        <w:top w:val="none" w:sz="0" w:space="0" w:color="auto"/>
        <w:left w:val="none" w:sz="0" w:space="0" w:color="auto"/>
        <w:bottom w:val="none" w:sz="0" w:space="0" w:color="auto"/>
        <w:right w:val="none" w:sz="0" w:space="0" w:color="auto"/>
      </w:divBdr>
    </w:div>
    <w:div w:id="681248621">
      <w:bodyDiv w:val="1"/>
      <w:marLeft w:val="0"/>
      <w:marRight w:val="0"/>
      <w:marTop w:val="0"/>
      <w:marBottom w:val="0"/>
      <w:divBdr>
        <w:top w:val="none" w:sz="0" w:space="0" w:color="auto"/>
        <w:left w:val="none" w:sz="0" w:space="0" w:color="auto"/>
        <w:bottom w:val="none" w:sz="0" w:space="0" w:color="auto"/>
        <w:right w:val="none" w:sz="0" w:space="0" w:color="auto"/>
      </w:divBdr>
    </w:div>
    <w:div w:id="926230241">
      <w:bodyDiv w:val="1"/>
      <w:marLeft w:val="0"/>
      <w:marRight w:val="0"/>
      <w:marTop w:val="0"/>
      <w:marBottom w:val="0"/>
      <w:divBdr>
        <w:top w:val="none" w:sz="0" w:space="0" w:color="auto"/>
        <w:left w:val="none" w:sz="0" w:space="0" w:color="auto"/>
        <w:bottom w:val="none" w:sz="0" w:space="0" w:color="auto"/>
        <w:right w:val="none" w:sz="0" w:space="0" w:color="auto"/>
      </w:divBdr>
    </w:div>
    <w:div w:id="1314875013">
      <w:bodyDiv w:val="1"/>
      <w:marLeft w:val="0"/>
      <w:marRight w:val="0"/>
      <w:marTop w:val="0"/>
      <w:marBottom w:val="0"/>
      <w:divBdr>
        <w:top w:val="none" w:sz="0" w:space="0" w:color="auto"/>
        <w:left w:val="none" w:sz="0" w:space="0" w:color="auto"/>
        <w:bottom w:val="none" w:sz="0" w:space="0" w:color="auto"/>
        <w:right w:val="none" w:sz="0" w:space="0" w:color="auto"/>
      </w:divBdr>
    </w:div>
    <w:div w:id="1402603013">
      <w:bodyDiv w:val="1"/>
      <w:marLeft w:val="0"/>
      <w:marRight w:val="0"/>
      <w:marTop w:val="0"/>
      <w:marBottom w:val="0"/>
      <w:divBdr>
        <w:top w:val="none" w:sz="0" w:space="0" w:color="auto"/>
        <w:left w:val="none" w:sz="0" w:space="0" w:color="auto"/>
        <w:bottom w:val="none" w:sz="0" w:space="0" w:color="auto"/>
        <w:right w:val="none" w:sz="0" w:space="0" w:color="auto"/>
      </w:divBdr>
    </w:div>
    <w:div w:id="1868253353">
      <w:bodyDiv w:val="1"/>
      <w:marLeft w:val="0"/>
      <w:marRight w:val="0"/>
      <w:marTop w:val="0"/>
      <w:marBottom w:val="0"/>
      <w:divBdr>
        <w:top w:val="none" w:sz="0" w:space="0" w:color="auto"/>
        <w:left w:val="none" w:sz="0" w:space="0" w:color="auto"/>
        <w:bottom w:val="none" w:sz="0" w:space="0" w:color="auto"/>
        <w:right w:val="none" w:sz="0" w:space="0" w:color="auto"/>
      </w:divBdr>
      <w:divsChild>
        <w:div w:id="920914544">
          <w:marLeft w:val="1080"/>
          <w:marRight w:val="0"/>
          <w:marTop w:val="100"/>
          <w:marBottom w:val="0"/>
          <w:divBdr>
            <w:top w:val="none" w:sz="0" w:space="0" w:color="auto"/>
            <w:left w:val="none" w:sz="0" w:space="0" w:color="auto"/>
            <w:bottom w:val="none" w:sz="0" w:space="0" w:color="auto"/>
            <w:right w:val="none" w:sz="0" w:space="0" w:color="auto"/>
          </w:divBdr>
        </w:div>
        <w:div w:id="858809395">
          <w:marLeft w:val="1080"/>
          <w:marRight w:val="0"/>
          <w:marTop w:val="100"/>
          <w:marBottom w:val="0"/>
          <w:divBdr>
            <w:top w:val="none" w:sz="0" w:space="0" w:color="auto"/>
            <w:left w:val="none" w:sz="0" w:space="0" w:color="auto"/>
            <w:bottom w:val="none" w:sz="0" w:space="0" w:color="auto"/>
            <w:right w:val="none" w:sz="0" w:space="0" w:color="auto"/>
          </w:divBdr>
        </w:div>
        <w:div w:id="1322003657">
          <w:marLeft w:val="1080"/>
          <w:marRight w:val="0"/>
          <w:marTop w:val="100"/>
          <w:marBottom w:val="0"/>
          <w:divBdr>
            <w:top w:val="none" w:sz="0" w:space="0" w:color="auto"/>
            <w:left w:val="none" w:sz="0" w:space="0" w:color="auto"/>
            <w:bottom w:val="none" w:sz="0" w:space="0" w:color="auto"/>
            <w:right w:val="none" w:sz="0" w:space="0" w:color="auto"/>
          </w:divBdr>
        </w:div>
        <w:div w:id="1607696252">
          <w:marLeft w:val="1800"/>
          <w:marRight w:val="0"/>
          <w:marTop w:val="100"/>
          <w:marBottom w:val="0"/>
          <w:divBdr>
            <w:top w:val="none" w:sz="0" w:space="0" w:color="auto"/>
            <w:left w:val="none" w:sz="0" w:space="0" w:color="auto"/>
            <w:bottom w:val="none" w:sz="0" w:space="0" w:color="auto"/>
            <w:right w:val="none" w:sz="0" w:space="0" w:color="auto"/>
          </w:divBdr>
        </w:div>
        <w:div w:id="902259191">
          <w:marLeft w:val="1800"/>
          <w:marRight w:val="0"/>
          <w:marTop w:val="100"/>
          <w:marBottom w:val="0"/>
          <w:divBdr>
            <w:top w:val="none" w:sz="0" w:space="0" w:color="auto"/>
            <w:left w:val="none" w:sz="0" w:space="0" w:color="auto"/>
            <w:bottom w:val="none" w:sz="0" w:space="0" w:color="auto"/>
            <w:right w:val="none" w:sz="0" w:space="0" w:color="auto"/>
          </w:divBdr>
        </w:div>
        <w:div w:id="1464038738">
          <w:marLeft w:val="1800"/>
          <w:marRight w:val="0"/>
          <w:marTop w:val="1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nelson@memphis.edu" TargetMode="External"/><Relationship Id="rId13" Type="http://schemas.openxmlformats.org/officeDocument/2006/relationships/hyperlink" Target="https://www.memphis.edu/padm/" TargetMode="External"/><Relationship Id="rId3" Type="http://schemas.openxmlformats.org/officeDocument/2006/relationships/settings" Target="settings.xml"/><Relationship Id="rId7" Type="http://schemas.openxmlformats.org/officeDocument/2006/relationships/hyperlink" Target="mailto:jptpinka@memphis.edu" TargetMode="External"/><Relationship Id="rId12" Type="http://schemas.openxmlformats.org/officeDocument/2006/relationships/hyperlink" Target="mailto:cmwalsh1@memphis.ed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ichael.hm@memphis.ed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swrobel@memphis.edu" TargetMode="External"/><Relationship Id="rId4" Type="http://schemas.openxmlformats.org/officeDocument/2006/relationships/webSettings" Target="webSettings.xml"/><Relationship Id="rId9" Type="http://schemas.openxmlformats.org/officeDocument/2006/relationships/hyperlink" Target="mailto:jptpinka@memphis.edu"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5</Pages>
  <Words>985</Words>
  <Characters>5616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Porter (dmturner)</dc:creator>
  <cp:keywords/>
  <dc:description/>
  <cp:lastModifiedBy>Debra Porter (dmturner)</cp:lastModifiedBy>
  <cp:revision>3</cp:revision>
  <dcterms:created xsi:type="dcterms:W3CDTF">2023-05-30T13:27:00Z</dcterms:created>
  <dcterms:modified xsi:type="dcterms:W3CDTF">2023-05-30T14:02:00Z</dcterms:modified>
</cp:coreProperties>
</file>