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B707" w14:textId="7E0233EF" w:rsidR="00AF2927" w:rsidRPr="00AF2927" w:rsidRDefault="00AF2927" w:rsidP="00AF2927">
      <w:pPr>
        <w:pStyle w:val="BodyText"/>
        <w:spacing w:before="221" w:line="312" w:lineRule="auto"/>
        <w:ind w:left="-274"/>
        <w:jc w:val="center"/>
        <w:rPr>
          <w:b/>
          <w:sz w:val="24"/>
          <w:u w:val="single"/>
        </w:rPr>
      </w:pPr>
      <w:r w:rsidRPr="00AF2927">
        <w:rPr>
          <w:b/>
          <w:sz w:val="24"/>
          <w:u w:val="single"/>
        </w:rPr>
        <w:t>Consent Statement</w:t>
      </w:r>
    </w:p>
    <w:p w14:paraId="60FA2F31" w14:textId="355EA0AE" w:rsidR="008D0342" w:rsidRPr="00AF2927" w:rsidRDefault="00AB7E28" w:rsidP="00A15336">
      <w:pPr>
        <w:pStyle w:val="BodyText"/>
        <w:spacing w:before="221" w:line="312" w:lineRule="auto"/>
        <w:ind w:left="-274"/>
        <w:rPr>
          <w:sz w:val="22"/>
          <w:szCs w:val="22"/>
        </w:rPr>
      </w:pPr>
      <w:r>
        <w:rPr>
          <w:sz w:val="22"/>
          <w:szCs w:val="22"/>
        </w:rPr>
        <w:t xml:space="preserve">You are being </w:t>
      </w:r>
      <w:r w:rsidR="00055F8B" w:rsidRPr="00AF2927">
        <w:rPr>
          <w:sz w:val="22"/>
          <w:szCs w:val="22"/>
        </w:rPr>
        <w:t>asked to participate in a research study</w:t>
      </w:r>
      <w:r w:rsidR="008D0342" w:rsidRPr="00AF2927">
        <w:rPr>
          <w:sz w:val="22"/>
          <w:szCs w:val="22"/>
        </w:rPr>
        <w:t xml:space="preserve">. </w:t>
      </w:r>
      <w:r w:rsidR="00C71E6C" w:rsidRPr="00AF2927">
        <w:rPr>
          <w:color w:val="0070C0"/>
          <w:sz w:val="22"/>
          <w:szCs w:val="22"/>
        </w:rPr>
        <w:t>(</w:t>
      </w:r>
      <w:r w:rsidR="008D0342" w:rsidRPr="00AF2927">
        <w:rPr>
          <w:color w:val="0070C0"/>
          <w:sz w:val="22"/>
          <w:szCs w:val="22"/>
        </w:rPr>
        <w:t>Lead Investigator, LI)</w:t>
      </w:r>
      <w:r w:rsidR="008D0342" w:rsidRPr="00AF2927">
        <w:rPr>
          <w:sz w:val="22"/>
          <w:szCs w:val="22"/>
        </w:rPr>
        <w:t xml:space="preserve"> of the University of Memphis, Department of (List Department) is in charge of the study. </w:t>
      </w:r>
      <w:r w:rsidR="008D0342" w:rsidRPr="00AF2927">
        <w:rPr>
          <w:color w:val="0070C0"/>
          <w:sz w:val="22"/>
          <w:szCs w:val="22"/>
        </w:rPr>
        <w:t>(If the LI is a student, add the following sentence)</w:t>
      </w:r>
      <w:r w:rsidR="008D0342" w:rsidRPr="00AF2927">
        <w:rPr>
          <w:sz w:val="22"/>
          <w:szCs w:val="22"/>
        </w:rPr>
        <w:t xml:space="preserve"> </w:t>
      </w:r>
      <w:r w:rsidR="00C71E6C" w:rsidRPr="00AF2927">
        <w:rPr>
          <w:sz w:val="22"/>
          <w:szCs w:val="22"/>
        </w:rPr>
        <w:t xml:space="preserve">He/she is being guided by </w:t>
      </w:r>
      <w:r w:rsidR="008D0342" w:rsidRPr="00AF2927">
        <w:rPr>
          <w:color w:val="0070C0"/>
          <w:sz w:val="22"/>
          <w:szCs w:val="22"/>
        </w:rPr>
        <w:t>(Advisor)</w:t>
      </w:r>
      <w:r w:rsidR="008D0342" w:rsidRPr="00AF2927">
        <w:rPr>
          <w:sz w:val="22"/>
          <w:szCs w:val="22"/>
        </w:rPr>
        <w:t>.</w:t>
      </w:r>
    </w:p>
    <w:p w14:paraId="78F15FB0" w14:textId="4B8B36D5" w:rsidR="00F76081" w:rsidRPr="00AF2927" w:rsidRDefault="008D0342" w:rsidP="00A15336">
      <w:pPr>
        <w:pStyle w:val="BodyText"/>
        <w:spacing w:before="221" w:line="312" w:lineRule="auto"/>
        <w:ind w:left="-274"/>
        <w:rPr>
          <w:color w:val="0070C0"/>
          <w:sz w:val="22"/>
          <w:szCs w:val="22"/>
        </w:rPr>
      </w:pPr>
      <w:r w:rsidRPr="00AF2927">
        <w:rPr>
          <w:sz w:val="22"/>
          <w:szCs w:val="22"/>
        </w:rPr>
        <w:t xml:space="preserve">The purpose of this research is </w:t>
      </w:r>
      <w:r w:rsidRPr="00AF2927">
        <w:rPr>
          <w:color w:val="0070C0"/>
          <w:sz w:val="22"/>
          <w:szCs w:val="22"/>
        </w:rPr>
        <w:t>(describe</w:t>
      </w:r>
      <w:r w:rsidR="00C71E6C" w:rsidRPr="00AF2927">
        <w:rPr>
          <w:color w:val="0070C0"/>
          <w:sz w:val="22"/>
          <w:szCs w:val="22"/>
        </w:rPr>
        <w:t xml:space="preserve"> the</w:t>
      </w:r>
      <w:r w:rsidRPr="00AF2927">
        <w:rPr>
          <w:color w:val="0070C0"/>
          <w:sz w:val="22"/>
          <w:szCs w:val="22"/>
        </w:rPr>
        <w:t xml:space="preserve"> purpose of the study in simple terms)</w:t>
      </w:r>
      <w:r w:rsidRPr="00AF2927">
        <w:rPr>
          <w:sz w:val="22"/>
          <w:szCs w:val="22"/>
        </w:rPr>
        <w:t xml:space="preserve">. You are being invited to participate because </w:t>
      </w:r>
      <w:r w:rsidRPr="00AF2927">
        <w:rPr>
          <w:color w:val="0070C0"/>
          <w:sz w:val="22"/>
          <w:szCs w:val="22"/>
        </w:rPr>
        <w:t>(State the main reason or list all the inclusion/exclusion criteria that make the individual eligible to participate).</w:t>
      </w:r>
      <w:r w:rsidR="001652ED">
        <w:rPr>
          <w:color w:val="0070C0"/>
          <w:sz w:val="22"/>
          <w:szCs w:val="22"/>
        </w:rPr>
        <w:t xml:space="preserve">You will be one of xxx number of subjects to participate in the research </w:t>
      </w:r>
    </w:p>
    <w:p w14:paraId="1AFFBDB3" w14:textId="5C7A651A" w:rsidR="00776F67" w:rsidRPr="00776F67" w:rsidRDefault="00F76081" w:rsidP="00776F67">
      <w:pPr>
        <w:pStyle w:val="BodyText"/>
        <w:spacing w:before="221" w:line="312" w:lineRule="auto"/>
        <w:ind w:left="-274"/>
        <w:rPr>
          <w:sz w:val="22"/>
          <w:szCs w:val="22"/>
        </w:rPr>
      </w:pPr>
      <w:r w:rsidRPr="00AF2927">
        <w:rPr>
          <w:sz w:val="22"/>
          <w:szCs w:val="22"/>
        </w:rPr>
        <w:t xml:space="preserve">Should you agree to participate you will be asked to </w:t>
      </w:r>
      <w:r w:rsidRPr="00AF2927">
        <w:rPr>
          <w:color w:val="0070C0"/>
          <w:sz w:val="22"/>
          <w:szCs w:val="22"/>
        </w:rPr>
        <w:t>(describe procedures)</w:t>
      </w:r>
      <w:r w:rsidRPr="00AF2927">
        <w:rPr>
          <w:sz w:val="22"/>
          <w:szCs w:val="22"/>
        </w:rPr>
        <w:t xml:space="preserve">. Your participation should take about </w:t>
      </w:r>
      <w:r w:rsidRPr="00AF2927">
        <w:rPr>
          <w:color w:val="0070C0"/>
          <w:sz w:val="22"/>
          <w:szCs w:val="22"/>
        </w:rPr>
        <w:t>(Define expected duration)</w:t>
      </w:r>
      <w:r w:rsidRPr="00AF2927">
        <w:rPr>
          <w:sz w:val="22"/>
          <w:szCs w:val="22"/>
        </w:rPr>
        <w:t>.</w:t>
      </w:r>
      <w:r w:rsidR="00055F8B" w:rsidRPr="00AF2927">
        <w:rPr>
          <w:sz w:val="22"/>
          <w:szCs w:val="22"/>
        </w:rPr>
        <w:t xml:space="preserve"> </w:t>
      </w:r>
      <w:r w:rsidR="008D0342" w:rsidRPr="00AF2927">
        <w:rPr>
          <w:sz w:val="22"/>
          <w:szCs w:val="22"/>
        </w:rPr>
        <w:t>Participating in this study is completely voluntary and</w:t>
      </w:r>
      <w:r w:rsidRPr="00AF2927">
        <w:rPr>
          <w:sz w:val="22"/>
          <w:szCs w:val="22"/>
        </w:rPr>
        <w:t xml:space="preserve"> if you decide to participate now,</w:t>
      </w:r>
      <w:r w:rsidR="008D0342" w:rsidRPr="00AF2927">
        <w:rPr>
          <w:sz w:val="22"/>
          <w:szCs w:val="22"/>
        </w:rPr>
        <w:t xml:space="preserve"> you may change your mind and stop at </w:t>
      </w:r>
      <w:r w:rsidRPr="00AF2927">
        <w:rPr>
          <w:sz w:val="22"/>
          <w:szCs w:val="22"/>
        </w:rPr>
        <w:t>any</w:t>
      </w:r>
      <w:r w:rsidR="008D0342" w:rsidRPr="00AF2927">
        <w:rPr>
          <w:sz w:val="22"/>
          <w:szCs w:val="22"/>
        </w:rPr>
        <w:t xml:space="preserve"> point. </w:t>
      </w:r>
      <w:r w:rsidRPr="00AF2927">
        <w:rPr>
          <w:sz w:val="22"/>
          <w:szCs w:val="22"/>
        </w:rPr>
        <w:t>You may choose not to (Details: e.g. answer any survey question, continue with the interview</w:t>
      </w:r>
      <w:r w:rsidRPr="00776F67">
        <w:rPr>
          <w:sz w:val="24"/>
          <w:szCs w:val="24"/>
        </w:rPr>
        <w:t>)</w:t>
      </w:r>
      <w:r w:rsidR="00776F67" w:rsidRPr="00776F67">
        <w:rPr>
          <w:sz w:val="24"/>
          <w:szCs w:val="24"/>
        </w:rPr>
        <w:t>.</w:t>
      </w:r>
      <w:r w:rsidR="00776F67" w:rsidRPr="00776F67">
        <w:rPr>
          <w:rFonts w:asciiTheme="minorHAnsi" w:eastAsiaTheme="minorHAnsi" w:hAnsiTheme="minorHAnsi" w:cstheme="minorHAnsi"/>
          <w:sz w:val="28"/>
          <w:szCs w:val="28"/>
        </w:rPr>
        <w:t xml:space="preserve"> </w:t>
      </w:r>
      <w:r w:rsidR="00776F67" w:rsidRPr="00776F67">
        <w:rPr>
          <w:sz w:val="22"/>
          <w:szCs w:val="22"/>
        </w:rPr>
        <w:t xml:space="preserve">Data collected as part of this research (may/will not) be used in future research without additional consent. </w:t>
      </w:r>
    </w:p>
    <w:p w14:paraId="28BD565B" w14:textId="3113E2C2" w:rsidR="001652ED" w:rsidRPr="001652ED" w:rsidRDefault="00F76081" w:rsidP="001652ED">
      <w:pPr>
        <w:pStyle w:val="BodyText"/>
        <w:spacing w:before="221" w:line="312" w:lineRule="auto"/>
        <w:ind w:left="-274"/>
        <w:rPr>
          <w:sz w:val="22"/>
          <w:szCs w:val="22"/>
        </w:rPr>
      </w:pPr>
      <w:r w:rsidRPr="00AF2927">
        <w:rPr>
          <w:sz w:val="22"/>
          <w:szCs w:val="22"/>
        </w:rPr>
        <w:t xml:space="preserve">As a participant in this research study, there </w:t>
      </w:r>
      <w:r w:rsidRPr="00AF2927">
        <w:rPr>
          <w:color w:val="0070C0"/>
          <w:sz w:val="22"/>
          <w:szCs w:val="22"/>
        </w:rPr>
        <w:t>(</w:t>
      </w:r>
      <w:r w:rsidR="00C71E6C" w:rsidRPr="00AF2927">
        <w:rPr>
          <w:color w:val="0070C0"/>
          <w:sz w:val="22"/>
          <w:szCs w:val="22"/>
        </w:rPr>
        <w:t>m</w:t>
      </w:r>
      <w:r w:rsidRPr="00AF2927">
        <w:rPr>
          <w:color w:val="0070C0"/>
          <w:sz w:val="22"/>
          <w:szCs w:val="22"/>
        </w:rPr>
        <w:t>ay or may not be)</w:t>
      </w:r>
      <w:r w:rsidRPr="00AF2927">
        <w:rPr>
          <w:sz w:val="22"/>
          <w:szCs w:val="22"/>
        </w:rPr>
        <w:t xml:space="preserve"> any direct benefits for you</w:t>
      </w:r>
      <w:r w:rsidR="00C71E6C" w:rsidRPr="00AF2927">
        <w:rPr>
          <w:sz w:val="22"/>
          <w:szCs w:val="22"/>
        </w:rPr>
        <w:t xml:space="preserve"> </w:t>
      </w:r>
      <w:r w:rsidR="00C71E6C" w:rsidRPr="00AF2927">
        <w:rPr>
          <w:color w:val="0070C0"/>
          <w:sz w:val="22"/>
          <w:szCs w:val="22"/>
        </w:rPr>
        <w:t>(if there are direct benefits to the subject detail them)</w:t>
      </w:r>
      <w:r w:rsidRPr="00AF2927">
        <w:rPr>
          <w:sz w:val="22"/>
          <w:szCs w:val="22"/>
        </w:rPr>
        <w:t xml:space="preserve">. </w:t>
      </w:r>
      <w:r w:rsidR="00787283" w:rsidRPr="00AF2927">
        <w:rPr>
          <w:color w:val="0070C0"/>
          <w:sz w:val="22"/>
          <w:szCs w:val="22"/>
        </w:rPr>
        <w:t>(Select the applicable statement for risk)</w:t>
      </w:r>
    </w:p>
    <w:p w14:paraId="716A8701" w14:textId="62EF0A6F" w:rsidR="00787283" w:rsidRDefault="00787283" w:rsidP="001652ED">
      <w:pPr>
        <w:pStyle w:val="BodyText"/>
        <w:spacing w:before="221"/>
        <w:ind w:left="-270"/>
        <w:rPr>
          <w:color w:val="00B050"/>
          <w:sz w:val="22"/>
          <w:szCs w:val="22"/>
        </w:rPr>
      </w:pPr>
      <w:r w:rsidRPr="00AF2927">
        <w:rPr>
          <w:color w:val="00B050"/>
          <w:sz w:val="22"/>
          <w:szCs w:val="22"/>
        </w:rPr>
        <w:t xml:space="preserve">There are no foreseeable risks involved in participating in this study other than those encountered in day-to-day life </w:t>
      </w:r>
      <w:r w:rsidRPr="00AF2927">
        <w:rPr>
          <w:rFonts w:ascii="Arial Black" w:hAnsi="Arial Black"/>
          <w:b/>
          <w:color w:val="00B050"/>
          <w:sz w:val="22"/>
          <w:szCs w:val="22"/>
        </w:rPr>
        <w:t>-OR-</w:t>
      </w:r>
      <w:r w:rsidR="001652ED">
        <w:rPr>
          <w:color w:val="0070C0"/>
          <w:sz w:val="22"/>
          <w:szCs w:val="22"/>
        </w:rPr>
        <w:t xml:space="preserve"> </w:t>
      </w:r>
      <w:r w:rsidRPr="00AF2927">
        <w:rPr>
          <w:color w:val="00B050"/>
          <w:sz w:val="22"/>
          <w:szCs w:val="22"/>
        </w:rPr>
        <w:t xml:space="preserve">There is a risk that you may find some of the questions to be sensitive and/or cause emotional discomfort </w:t>
      </w:r>
      <w:r w:rsidRPr="00AF2927">
        <w:rPr>
          <w:rFonts w:ascii="Arial Black" w:hAnsi="Arial Black"/>
          <w:b/>
          <w:color w:val="00B050"/>
          <w:sz w:val="22"/>
          <w:szCs w:val="22"/>
        </w:rPr>
        <w:t>-OR-</w:t>
      </w:r>
      <w:r w:rsidR="001652ED">
        <w:rPr>
          <w:color w:val="0070C0"/>
          <w:sz w:val="22"/>
          <w:szCs w:val="22"/>
        </w:rPr>
        <w:t xml:space="preserve"> </w:t>
      </w:r>
      <w:r w:rsidRPr="00AF2927">
        <w:rPr>
          <w:color w:val="00B050"/>
          <w:sz w:val="22"/>
          <w:szCs w:val="22"/>
        </w:rPr>
        <w:t xml:space="preserve">Some of the survey questions ask about (…) and may be distressing to you as you think about your experiences </w:t>
      </w:r>
      <w:r w:rsidRPr="00AF2927">
        <w:rPr>
          <w:rFonts w:ascii="Arial Black" w:hAnsi="Arial Black"/>
          <w:b/>
          <w:color w:val="00B050"/>
          <w:sz w:val="22"/>
          <w:szCs w:val="22"/>
        </w:rPr>
        <w:t>-OR-</w:t>
      </w:r>
      <w:r w:rsidR="001652ED">
        <w:rPr>
          <w:color w:val="0070C0"/>
          <w:sz w:val="22"/>
          <w:szCs w:val="22"/>
        </w:rPr>
        <w:t xml:space="preserve"> </w:t>
      </w:r>
      <w:r w:rsidRPr="00AF2927">
        <w:rPr>
          <w:color w:val="00B050"/>
          <w:sz w:val="22"/>
          <w:szCs w:val="22"/>
        </w:rPr>
        <w:t>The possible risk or discomforts of the study are minimal. You may feel a little (uncomfortable/embarrassed/sad/tired) answering (personal/sensitive) questions.</w:t>
      </w:r>
    </w:p>
    <w:p w14:paraId="10825640" w14:textId="77777777" w:rsidR="001652ED" w:rsidRDefault="001652ED" w:rsidP="001652ED">
      <w:pPr>
        <w:pStyle w:val="BodyText"/>
        <w:spacing w:before="221"/>
        <w:ind w:left="-270"/>
        <w:rPr>
          <w:color w:val="0070C0"/>
          <w:sz w:val="22"/>
          <w:szCs w:val="22"/>
        </w:rPr>
      </w:pPr>
      <w:r w:rsidRPr="001652ED">
        <w:rPr>
          <w:color w:val="0070C0"/>
          <w:sz w:val="22"/>
          <w:szCs w:val="22"/>
        </w:rPr>
        <w:t xml:space="preserve">You will not be paid for taking part in this study </w:t>
      </w:r>
      <w:r w:rsidRPr="001652ED">
        <w:rPr>
          <w:b/>
          <w:color w:val="0070C0"/>
          <w:sz w:val="22"/>
          <w:szCs w:val="22"/>
        </w:rPr>
        <w:t>-OR-</w:t>
      </w:r>
      <w:r w:rsidRPr="001652ED">
        <w:rPr>
          <w:color w:val="0070C0"/>
          <w:sz w:val="22"/>
          <w:szCs w:val="22"/>
        </w:rPr>
        <w:t xml:space="preserve"> By taking part in the research study you will be compensated (Detail compensation).</w:t>
      </w:r>
    </w:p>
    <w:p w14:paraId="2F45DDA4" w14:textId="77777777" w:rsidR="001652ED" w:rsidRDefault="00A15336" w:rsidP="001652ED">
      <w:pPr>
        <w:pStyle w:val="BodyText"/>
        <w:spacing w:before="221"/>
        <w:ind w:left="-270"/>
        <w:rPr>
          <w:color w:val="0070C0"/>
          <w:sz w:val="22"/>
          <w:szCs w:val="22"/>
        </w:rPr>
      </w:pPr>
      <w:r w:rsidRPr="00AF2927">
        <w:rPr>
          <w:sz w:val="22"/>
          <w:szCs w:val="22"/>
        </w:rPr>
        <w:t>If you have questions</w:t>
      </w:r>
      <w:r w:rsidR="001652ED">
        <w:rPr>
          <w:sz w:val="22"/>
          <w:szCs w:val="22"/>
        </w:rPr>
        <w:t xml:space="preserve"> about</w:t>
      </w:r>
      <w:r w:rsidRPr="00AF2927">
        <w:rPr>
          <w:sz w:val="22"/>
          <w:szCs w:val="22"/>
        </w:rPr>
        <w:t xml:space="preserve"> </w:t>
      </w:r>
      <w:r w:rsidR="00AF2927" w:rsidRPr="00AF2927">
        <w:rPr>
          <w:sz w:val="22"/>
          <w:szCs w:val="22"/>
        </w:rPr>
        <w:t>the</w:t>
      </w:r>
      <w:r w:rsidRPr="00AF2927">
        <w:rPr>
          <w:sz w:val="22"/>
          <w:szCs w:val="22"/>
        </w:rPr>
        <w:t xml:space="preserve"> research you may contact</w:t>
      </w:r>
      <w:r w:rsidRPr="00AF2927">
        <w:rPr>
          <w:color w:val="0070C0"/>
          <w:sz w:val="22"/>
          <w:szCs w:val="22"/>
        </w:rPr>
        <w:t xml:space="preserve"> (name and contact information for the PI, and the Faculty advisor if the PI is a student)</w:t>
      </w:r>
      <w:r w:rsidR="001E540E">
        <w:rPr>
          <w:color w:val="0070C0"/>
          <w:sz w:val="22"/>
          <w:szCs w:val="22"/>
        </w:rPr>
        <w:t>.</w:t>
      </w:r>
      <w:r w:rsidRPr="00AF2927">
        <w:rPr>
          <w:sz w:val="22"/>
          <w:szCs w:val="22"/>
        </w:rPr>
        <w:t xml:space="preserve"> </w:t>
      </w:r>
      <w:r w:rsidR="00563302">
        <w:rPr>
          <w:sz w:val="22"/>
          <w:szCs w:val="22"/>
        </w:rPr>
        <w:t>If you have questions about your rights as a research subject please contact the University of Memphis Institutional Review Board at 901.678.2705</w:t>
      </w:r>
    </w:p>
    <w:p w14:paraId="76D221D5" w14:textId="77777777" w:rsidR="001652ED" w:rsidRDefault="00312DCB" w:rsidP="001652ED">
      <w:pPr>
        <w:pStyle w:val="BodyText"/>
        <w:spacing w:before="221"/>
        <w:ind w:left="-270"/>
        <w:rPr>
          <w:color w:val="0070C0"/>
          <w:sz w:val="22"/>
          <w:szCs w:val="22"/>
        </w:rPr>
      </w:pPr>
      <w:r w:rsidRPr="00AF2927">
        <w:rPr>
          <w:sz w:val="22"/>
          <w:szCs w:val="22"/>
        </w:rPr>
        <w:t xml:space="preserve">ELECTRONIC </w:t>
      </w:r>
      <w:r w:rsidR="00A15336" w:rsidRPr="00AF2927">
        <w:rPr>
          <w:sz w:val="22"/>
          <w:szCs w:val="22"/>
        </w:rPr>
        <w:t>CONSENT</w:t>
      </w:r>
    </w:p>
    <w:p w14:paraId="4AA61310" w14:textId="19E16450" w:rsidR="00A15336" w:rsidRPr="001652ED" w:rsidRDefault="00A15336" w:rsidP="001652ED">
      <w:pPr>
        <w:pStyle w:val="BodyText"/>
        <w:spacing w:before="221"/>
        <w:ind w:left="-270"/>
        <w:rPr>
          <w:color w:val="0070C0"/>
          <w:sz w:val="22"/>
          <w:szCs w:val="22"/>
        </w:rPr>
      </w:pPr>
      <w:r w:rsidRPr="00AF2927">
        <w:rPr>
          <w:sz w:val="22"/>
          <w:szCs w:val="22"/>
        </w:rPr>
        <w:t>Please select your choice below. You may print a cop</w:t>
      </w:r>
      <w:r w:rsidR="00312DCB" w:rsidRPr="00AF2927">
        <w:rPr>
          <w:sz w:val="22"/>
          <w:szCs w:val="22"/>
        </w:rPr>
        <w:t>y</w:t>
      </w:r>
      <w:r w:rsidRPr="00AF2927">
        <w:rPr>
          <w:sz w:val="22"/>
          <w:szCs w:val="22"/>
        </w:rPr>
        <w:t xml:space="preserve"> of this consent documents for your records. Clicking on the “Agree” button indicate that you </w:t>
      </w:r>
    </w:p>
    <w:p w14:paraId="60361916" w14:textId="77777777" w:rsidR="00A15336" w:rsidRPr="00AF2927" w:rsidRDefault="00A15336" w:rsidP="00A15336">
      <w:pPr>
        <w:pStyle w:val="BodyText"/>
        <w:numPr>
          <w:ilvl w:val="0"/>
          <w:numId w:val="14"/>
        </w:numPr>
        <w:spacing w:before="221" w:line="312" w:lineRule="auto"/>
        <w:contextualSpacing/>
        <w:rPr>
          <w:sz w:val="22"/>
          <w:szCs w:val="22"/>
        </w:rPr>
      </w:pPr>
      <w:r w:rsidRPr="00AF2927">
        <w:rPr>
          <w:sz w:val="22"/>
          <w:szCs w:val="22"/>
        </w:rPr>
        <w:t>Have read the above information</w:t>
      </w:r>
    </w:p>
    <w:p w14:paraId="166D5DC0" w14:textId="77777777" w:rsidR="00A15336" w:rsidRPr="00AF2927" w:rsidRDefault="00A15336" w:rsidP="00A15336">
      <w:pPr>
        <w:pStyle w:val="BodyText"/>
        <w:numPr>
          <w:ilvl w:val="0"/>
          <w:numId w:val="14"/>
        </w:numPr>
        <w:spacing w:before="221" w:line="312" w:lineRule="auto"/>
        <w:contextualSpacing/>
        <w:rPr>
          <w:sz w:val="22"/>
          <w:szCs w:val="22"/>
        </w:rPr>
      </w:pPr>
      <w:r w:rsidRPr="00AF2927">
        <w:rPr>
          <w:sz w:val="22"/>
          <w:szCs w:val="22"/>
        </w:rPr>
        <w:t>Voluntarily agree to participate</w:t>
      </w:r>
    </w:p>
    <w:p w14:paraId="1589D0C1" w14:textId="77777777" w:rsidR="001652ED" w:rsidRDefault="00571B2A" w:rsidP="001652ED">
      <w:pPr>
        <w:pStyle w:val="BodyText"/>
        <w:numPr>
          <w:ilvl w:val="0"/>
          <w:numId w:val="14"/>
        </w:numPr>
        <w:spacing w:before="221" w:line="312" w:lineRule="auto"/>
        <w:contextualSpacing/>
        <w:rPr>
          <w:sz w:val="22"/>
          <w:szCs w:val="22"/>
        </w:rPr>
      </w:pPr>
      <w:r w:rsidRPr="00AF2927">
        <w:rPr>
          <w:sz w:val="22"/>
          <w:szCs w:val="22"/>
        </w:rPr>
        <w:t xml:space="preserve">Are </w:t>
      </w:r>
      <w:r w:rsidR="00A15336" w:rsidRPr="00AF2927">
        <w:rPr>
          <w:sz w:val="22"/>
          <w:szCs w:val="22"/>
        </w:rPr>
        <w:t>18 years of age or older</w:t>
      </w:r>
    </w:p>
    <w:p w14:paraId="26EF44E7" w14:textId="2402ABE9" w:rsidR="00AF2927" w:rsidRPr="001652ED" w:rsidRDefault="00AF2927" w:rsidP="001652ED">
      <w:pPr>
        <w:pStyle w:val="BodyText"/>
        <w:spacing w:before="221" w:line="312" w:lineRule="auto"/>
        <w:ind w:left="-270"/>
        <w:contextualSpacing/>
        <w:rPr>
          <w:sz w:val="22"/>
          <w:szCs w:val="22"/>
        </w:rPr>
      </w:pPr>
      <w:r w:rsidRPr="001652ED">
        <w:rPr>
          <w:b/>
          <w:color w:val="FF0000"/>
        </w:rPr>
        <w:t>For projects that collect sensitive and identifiable data (Please add this information above, after Risk)</w:t>
      </w:r>
    </w:p>
    <w:p w14:paraId="443306D1" w14:textId="77777777" w:rsidR="00AF2927" w:rsidRDefault="00AF2927" w:rsidP="001652ED">
      <w:pPr>
        <w:pStyle w:val="BodyText"/>
        <w:spacing w:before="221"/>
        <w:ind w:left="-270"/>
        <w:contextualSpacing/>
      </w:pPr>
      <w:r>
        <w:t>We will make every effort to keep the information collected from you private. We will protect the confidentiality of your research records by (Insert protections measures).</w:t>
      </w:r>
    </w:p>
    <w:p w14:paraId="749962E7" w14:textId="77777777" w:rsidR="00AF2927" w:rsidRDefault="00AF2927" w:rsidP="00AF2927">
      <w:pPr>
        <w:pStyle w:val="BodyText"/>
        <w:spacing w:before="221"/>
        <w:contextualSpacing/>
      </w:pPr>
    </w:p>
    <w:p w14:paraId="3B743619" w14:textId="790E3BCA" w:rsidR="00AF2927" w:rsidRPr="00AF2927" w:rsidRDefault="00AF2927" w:rsidP="001652ED">
      <w:pPr>
        <w:pStyle w:val="BodyText"/>
        <w:spacing w:before="221"/>
        <w:ind w:left="-270"/>
        <w:contextualSpacing/>
        <w:rPr>
          <w:b/>
          <w:color w:val="FF0000"/>
        </w:rPr>
      </w:pPr>
      <w:r w:rsidRPr="00AF2927">
        <w:rPr>
          <w:b/>
          <w:color w:val="FF0000"/>
        </w:rPr>
        <w:t xml:space="preserve">For projects involving deception or incomplete disclosure </w:t>
      </w:r>
      <w:r>
        <w:rPr>
          <w:b/>
          <w:color w:val="FF0000"/>
        </w:rPr>
        <w:t>(Please add this information a</w:t>
      </w:r>
      <w:r w:rsidRPr="00AF2927">
        <w:rPr>
          <w:b/>
          <w:color w:val="FF0000"/>
        </w:rPr>
        <w:t>bove</w:t>
      </w:r>
      <w:r>
        <w:rPr>
          <w:b/>
          <w:color w:val="FF0000"/>
        </w:rPr>
        <w:t>,</w:t>
      </w:r>
      <w:r w:rsidRPr="00AF2927">
        <w:rPr>
          <w:b/>
          <w:color w:val="FF0000"/>
        </w:rPr>
        <w:t xml:space="preserve"> </w:t>
      </w:r>
      <w:r>
        <w:rPr>
          <w:b/>
          <w:color w:val="FF0000"/>
        </w:rPr>
        <w:t>a</w:t>
      </w:r>
      <w:r w:rsidRPr="00AF2927">
        <w:rPr>
          <w:b/>
          <w:color w:val="FF0000"/>
        </w:rPr>
        <w:t>fter Risk)</w:t>
      </w:r>
    </w:p>
    <w:p w14:paraId="6DC9831E" w14:textId="744C326C" w:rsidR="00AF2927" w:rsidRPr="00E05425" w:rsidRDefault="00AF2927" w:rsidP="001652ED">
      <w:pPr>
        <w:pStyle w:val="BodyText"/>
        <w:spacing w:before="221"/>
        <w:ind w:left="-270"/>
        <w:contextualSpacing/>
      </w:pPr>
      <w:r>
        <w:lastRenderedPageBreak/>
        <w:t>As part of the research, we may mislead you or we may not tell you everything about the purpose of the research or research procedures. At the conclusion or the study, we will provide you with additional information</w:t>
      </w:r>
    </w:p>
    <w:sectPr w:rsidR="00AF2927" w:rsidRPr="00E05425" w:rsidSect="00AF2927">
      <w:headerReference w:type="default" r:id="rId7"/>
      <w:footerReference w:type="default" r:id="rId8"/>
      <w:pgSz w:w="12240" w:h="15840"/>
      <w:pgMar w:top="1680" w:right="460" w:bottom="440" w:left="9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8314" w14:textId="77777777" w:rsidR="000B558D" w:rsidRDefault="000B558D">
      <w:r>
        <w:separator/>
      </w:r>
    </w:p>
  </w:endnote>
  <w:endnote w:type="continuationSeparator" w:id="0">
    <w:p w14:paraId="1320AE97" w14:textId="77777777" w:rsidR="000B558D" w:rsidRDefault="000B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24499"/>
      <w:docPartObj>
        <w:docPartGallery w:val="Page Numbers (Bottom of Page)"/>
        <w:docPartUnique/>
      </w:docPartObj>
    </w:sdtPr>
    <w:sdtEndPr>
      <w:rPr>
        <w:noProof/>
      </w:rPr>
    </w:sdtEndPr>
    <w:sdtContent>
      <w:p w14:paraId="7A6F8F5B" w14:textId="77777777" w:rsidR="00E05425" w:rsidRDefault="00E05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B96CA" w14:textId="77777777" w:rsidR="0007422B" w:rsidRDefault="0007422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C1CF" w14:textId="77777777" w:rsidR="000B558D" w:rsidRDefault="000B558D">
      <w:r>
        <w:separator/>
      </w:r>
    </w:p>
  </w:footnote>
  <w:footnote w:type="continuationSeparator" w:id="0">
    <w:p w14:paraId="047A7EEF" w14:textId="77777777" w:rsidR="000B558D" w:rsidRDefault="000B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A6E7"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D32724">
      <w:rPr>
        <w:noProof/>
        <w:sz w:val="20"/>
        <w:szCs w:val="20"/>
      </w:rPr>
      <w:drawing>
        <wp:anchor distT="0" distB="0" distL="114300" distR="114300" simplePos="0" relativeHeight="251659776" behindDoc="0" locked="0" layoutInCell="1" allowOverlap="1" wp14:anchorId="0CB7881D" wp14:editId="77ED7462">
          <wp:simplePos x="0" y="0"/>
          <wp:positionH relativeFrom="margin">
            <wp:posOffset>3175</wp:posOffset>
          </wp:positionH>
          <wp:positionV relativeFrom="margin">
            <wp:posOffset>-1104900</wp:posOffset>
          </wp:positionV>
          <wp:extent cx="2838450" cy="876300"/>
          <wp:effectExtent l="0" t="0" r="0" b="0"/>
          <wp:wrapSquare wrapText="bothSides"/>
          <wp:docPr id="3" name="Picture 3" descr="The University of Memp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University of Memph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76300"/>
                  </a:xfrm>
                  <a:prstGeom prst="rect">
                    <a:avLst/>
                  </a:prstGeom>
                  <a:noFill/>
                  <a:ln>
                    <a:noFill/>
                  </a:ln>
                </pic:spPr>
              </pic:pic>
            </a:graphicData>
          </a:graphic>
        </wp:anchor>
      </w:drawing>
    </w:r>
    <w:r w:rsidRPr="0007422B">
      <w:rPr>
        <w:rFonts w:ascii="Calibri" w:eastAsia="Calibri" w:hAnsi="Calibri" w:cs="Times New Roman"/>
      </w:rPr>
      <w:t xml:space="preserve">Institutional Review Board   </w:t>
    </w:r>
  </w:p>
  <w:p w14:paraId="3251D0FF"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315 Administration Bldg.</w:t>
    </w:r>
  </w:p>
  <w:p w14:paraId="07CBA1C1"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Memphis, TN 38152-3370</w:t>
    </w:r>
  </w:p>
  <w:p w14:paraId="2A0917CC" w14:textId="77777777" w:rsid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Office:  901.678.2705</w:t>
    </w:r>
  </w:p>
  <w:p w14:paraId="39E2A6CE" w14:textId="77777777" w:rsidR="0007422B" w:rsidRDefault="0007422B" w:rsidP="0007422B">
    <w:pPr>
      <w:widowControl/>
      <w:tabs>
        <w:tab w:val="center" w:pos="4680"/>
        <w:tab w:val="right" w:pos="9360"/>
      </w:tabs>
      <w:autoSpaceDE/>
      <w:autoSpaceDN/>
      <w:jc w:val="right"/>
      <w:rPr>
        <w:rFonts w:ascii="Calibri" w:eastAsia="Calibri" w:hAnsi="Calibri" w:cs="Times New Roman"/>
      </w:rPr>
    </w:pPr>
    <w:r>
      <w:rPr>
        <w:rFonts w:ascii="Calibri" w:eastAsia="Calibri" w:hAnsi="Calibri" w:cs="Times New Roman"/>
      </w:rPr>
      <w:t>Fax: 901.678.2219</w:t>
    </w:r>
  </w:p>
  <w:p w14:paraId="4726016E" w14:textId="77777777" w:rsidR="0007422B" w:rsidRDefault="0007422B" w:rsidP="0007422B">
    <w:pPr>
      <w:widowControl/>
      <w:tabs>
        <w:tab w:val="center" w:pos="4680"/>
        <w:tab w:val="right" w:pos="9360"/>
      </w:tabs>
      <w:autoSpaceDE/>
      <w:autoSpaceDN/>
      <w:jc w:val="right"/>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4FE"/>
    <w:multiLevelType w:val="hybridMultilevel"/>
    <w:tmpl w:val="AC8058DC"/>
    <w:lvl w:ilvl="0" w:tplc="4B8EF7F4">
      <w:numFmt w:val="bullet"/>
      <w:lvlText w:val=""/>
      <w:lvlJc w:val="left"/>
      <w:pPr>
        <w:ind w:left="859" w:hanging="360"/>
      </w:pPr>
      <w:rPr>
        <w:rFonts w:ascii="Symbol" w:eastAsia="Symbol" w:hAnsi="Symbol" w:cs="Symbol" w:hint="default"/>
        <w:color w:val="00B050"/>
        <w:w w:val="99"/>
        <w:sz w:val="20"/>
        <w:szCs w:val="20"/>
      </w:rPr>
    </w:lvl>
    <w:lvl w:ilvl="1" w:tplc="F2BE1944">
      <w:numFmt w:val="bullet"/>
      <w:lvlText w:val="•"/>
      <w:lvlJc w:val="left"/>
      <w:pPr>
        <w:ind w:left="1858" w:hanging="360"/>
      </w:pPr>
      <w:rPr>
        <w:rFonts w:hint="default"/>
      </w:rPr>
    </w:lvl>
    <w:lvl w:ilvl="2" w:tplc="A6BACCF2">
      <w:numFmt w:val="bullet"/>
      <w:lvlText w:val="•"/>
      <w:lvlJc w:val="left"/>
      <w:pPr>
        <w:ind w:left="2856" w:hanging="360"/>
      </w:pPr>
      <w:rPr>
        <w:rFonts w:hint="default"/>
      </w:rPr>
    </w:lvl>
    <w:lvl w:ilvl="3" w:tplc="12C8EA2E">
      <w:numFmt w:val="bullet"/>
      <w:lvlText w:val="•"/>
      <w:lvlJc w:val="left"/>
      <w:pPr>
        <w:ind w:left="3854" w:hanging="360"/>
      </w:pPr>
      <w:rPr>
        <w:rFonts w:hint="default"/>
      </w:rPr>
    </w:lvl>
    <w:lvl w:ilvl="4" w:tplc="71A444A0">
      <w:numFmt w:val="bullet"/>
      <w:lvlText w:val="•"/>
      <w:lvlJc w:val="left"/>
      <w:pPr>
        <w:ind w:left="4852" w:hanging="360"/>
      </w:pPr>
      <w:rPr>
        <w:rFonts w:hint="default"/>
      </w:rPr>
    </w:lvl>
    <w:lvl w:ilvl="5" w:tplc="20466CD8">
      <w:numFmt w:val="bullet"/>
      <w:lvlText w:val="•"/>
      <w:lvlJc w:val="left"/>
      <w:pPr>
        <w:ind w:left="5850" w:hanging="360"/>
      </w:pPr>
      <w:rPr>
        <w:rFonts w:hint="default"/>
      </w:rPr>
    </w:lvl>
    <w:lvl w:ilvl="6" w:tplc="03D8F718">
      <w:numFmt w:val="bullet"/>
      <w:lvlText w:val="•"/>
      <w:lvlJc w:val="left"/>
      <w:pPr>
        <w:ind w:left="6848" w:hanging="360"/>
      </w:pPr>
      <w:rPr>
        <w:rFonts w:hint="default"/>
      </w:rPr>
    </w:lvl>
    <w:lvl w:ilvl="7" w:tplc="032859F2">
      <w:numFmt w:val="bullet"/>
      <w:lvlText w:val="•"/>
      <w:lvlJc w:val="left"/>
      <w:pPr>
        <w:ind w:left="7846" w:hanging="360"/>
      </w:pPr>
      <w:rPr>
        <w:rFonts w:hint="default"/>
      </w:rPr>
    </w:lvl>
    <w:lvl w:ilvl="8" w:tplc="2150559C">
      <w:numFmt w:val="bullet"/>
      <w:lvlText w:val="•"/>
      <w:lvlJc w:val="left"/>
      <w:pPr>
        <w:ind w:left="8844" w:hanging="360"/>
      </w:pPr>
      <w:rPr>
        <w:rFonts w:hint="default"/>
      </w:rPr>
    </w:lvl>
  </w:abstractNum>
  <w:abstractNum w:abstractNumId="1"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933B0"/>
    <w:multiLevelType w:val="hybridMultilevel"/>
    <w:tmpl w:val="47DC3C20"/>
    <w:lvl w:ilvl="0" w:tplc="01E61D1A">
      <w:numFmt w:val="bullet"/>
      <w:lvlText w:val="o"/>
      <w:lvlJc w:val="left"/>
      <w:pPr>
        <w:ind w:left="1580" w:hanging="360"/>
      </w:pPr>
      <w:rPr>
        <w:rFonts w:ascii="Courier New" w:eastAsia="Courier New" w:hAnsi="Courier New" w:cs="Courier New" w:hint="default"/>
        <w:color w:val="00B050"/>
        <w:w w:val="99"/>
        <w:sz w:val="20"/>
        <w:szCs w:val="20"/>
      </w:rPr>
    </w:lvl>
    <w:lvl w:ilvl="1" w:tplc="CAFEE598">
      <w:numFmt w:val="bullet"/>
      <w:lvlText w:val="•"/>
      <w:lvlJc w:val="left"/>
      <w:pPr>
        <w:ind w:left="2506" w:hanging="360"/>
      </w:pPr>
      <w:rPr>
        <w:rFonts w:hint="default"/>
      </w:rPr>
    </w:lvl>
    <w:lvl w:ilvl="2" w:tplc="73F2A766">
      <w:numFmt w:val="bullet"/>
      <w:lvlText w:val="•"/>
      <w:lvlJc w:val="left"/>
      <w:pPr>
        <w:ind w:left="3432" w:hanging="360"/>
      </w:pPr>
      <w:rPr>
        <w:rFonts w:hint="default"/>
      </w:rPr>
    </w:lvl>
    <w:lvl w:ilvl="3" w:tplc="6C845CAE">
      <w:numFmt w:val="bullet"/>
      <w:lvlText w:val="•"/>
      <w:lvlJc w:val="left"/>
      <w:pPr>
        <w:ind w:left="4358" w:hanging="360"/>
      </w:pPr>
      <w:rPr>
        <w:rFonts w:hint="default"/>
      </w:rPr>
    </w:lvl>
    <w:lvl w:ilvl="4" w:tplc="1D3C0300">
      <w:numFmt w:val="bullet"/>
      <w:lvlText w:val="•"/>
      <w:lvlJc w:val="left"/>
      <w:pPr>
        <w:ind w:left="5284" w:hanging="360"/>
      </w:pPr>
      <w:rPr>
        <w:rFonts w:hint="default"/>
      </w:rPr>
    </w:lvl>
    <w:lvl w:ilvl="5" w:tplc="846CA700">
      <w:numFmt w:val="bullet"/>
      <w:lvlText w:val="•"/>
      <w:lvlJc w:val="left"/>
      <w:pPr>
        <w:ind w:left="6210" w:hanging="360"/>
      </w:pPr>
      <w:rPr>
        <w:rFonts w:hint="default"/>
      </w:rPr>
    </w:lvl>
    <w:lvl w:ilvl="6" w:tplc="182CD694">
      <w:numFmt w:val="bullet"/>
      <w:lvlText w:val="•"/>
      <w:lvlJc w:val="left"/>
      <w:pPr>
        <w:ind w:left="7136" w:hanging="360"/>
      </w:pPr>
      <w:rPr>
        <w:rFonts w:hint="default"/>
      </w:rPr>
    </w:lvl>
    <w:lvl w:ilvl="7" w:tplc="95CAE562">
      <w:numFmt w:val="bullet"/>
      <w:lvlText w:val="•"/>
      <w:lvlJc w:val="left"/>
      <w:pPr>
        <w:ind w:left="8062" w:hanging="360"/>
      </w:pPr>
      <w:rPr>
        <w:rFonts w:hint="default"/>
      </w:rPr>
    </w:lvl>
    <w:lvl w:ilvl="8" w:tplc="95A43702">
      <w:numFmt w:val="bullet"/>
      <w:lvlText w:val="•"/>
      <w:lvlJc w:val="left"/>
      <w:pPr>
        <w:ind w:left="8988" w:hanging="360"/>
      </w:pPr>
      <w:rPr>
        <w:rFonts w:hint="default"/>
      </w:rPr>
    </w:lvl>
  </w:abstractNum>
  <w:abstractNum w:abstractNumId="3" w15:restartNumberingAfterBreak="0">
    <w:nsid w:val="26956E44"/>
    <w:multiLevelType w:val="hybridMultilevel"/>
    <w:tmpl w:val="D6F071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E647620"/>
    <w:multiLevelType w:val="multilevel"/>
    <w:tmpl w:val="0EC62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C018EC"/>
    <w:multiLevelType w:val="hybridMultilevel"/>
    <w:tmpl w:val="80E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D295B"/>
    <w:multiLevelType w:val="hybridMultilevel"/>
    <w:tmpl w:val="7DE8A57E"/>
    <w:lvl w:ilvl="0" w:tplc="841473B2">
      <w:numFmt w:val="bullet"/>
      <w:lvlText w:val="•"/>
      <w:lvlJc w:val="left"/>
      <w:pPr>
        <w:ind w:left="2299" w:hanging="720"/>
      </w:pPr>
      <w:rPr>
        <w:rFonts w:ascii="Times New Roman" w:eastAsia="Times New Roman" w:hAnsi="Times New Roman" w:cs="Times New Roman" w:hint="default"/>
        <w:color w:val="FF0000"/>
        <w:w w:val="99"/>
        <w:sz w:val="20"/>
        <w:szCs w:val="20"/>
      </w:rPr>
    </w:lvl>
    <w:lvl w:ilvl="1" w:tplc="FFA6445E">
      <w:numFmt w:val="bullet"/>
      <w:lvlText w:val="•"/>
      <w:lvlJc w:val="left"/>
      <w:pPr>
        <w:ind w:left="3154" w:hanging="720"/>
      </w:pPr>
      <w:rPr>
        <w:rFonts w:hint="default"/>
      </w:rPr>
    </w:lvl>
    <w:lvl w:ilvl="2" w:tplc="2640C024">
      <w:numFmt w:val="bullet"/>
      <w:lvlText w:val="•"/>
      <w:lvlJc w:val="left"/>
      <w:pPr>
        <w:ind w:left="4008" w:hanging="720"/>
      </w:pPr>
      <w:rPr>
        <w:rFonts w:hint="default"/>
      </w:rPr>
    </w:lvl>
    <w:lvl w:ilvl="3" w:tplc="AB44E3B8">
      <w:numFmt w:val="bullet"/>
      <w:lvlText w:val="•"/>
      <w:lvlJc w:val="left"/>
      <w:pPr>
        <w:ind w:left="4862" w:hanging="720"/>
      </w:pPr>
      <w:rPr>
        <w:rFonts w:hint="default"/>
      </w:rPr>
    </w:lvl>
    <w:lvl w:ilvl="4" w:tplc="B88C8290">
      <w:numFmt w:val="bullet"/>
      <w:lvlText w:val="•"/>
      <w:lvlJc w:val="left"/>
      <w:pPr>
        <w:ind w:left="5716" w:hanging="720"/>
      </w:pPr>
      <w:rPr>
        <w:rFonts w:hint="default"/>
      </w:rPr>
    </w:lvl>
    <w:lvl w:ilvl="5" w:tplc="39305A90">
      <w:numFmt w:val="bullet"/>
      <w:lvlText w:val="•"/>
      <w:lvlJc w:val="left"/>
      <w:pPr>
        <w:ind w:left="6570" w:hanging="720"/>
      </w:pPr>
      <w:rPr>
        <w:rFonts w:hint="default"/>
      </w:rPr>
    </w:lvl>
    <w:lvl w:ilvl="6" w:tplc="DBDC0CBA">
      <w:numFmt w:val="bullet"/>
      <w:lvlText w:val="•"/>
      <w:lvlJc w:val="left"/>
      <w:pPr>
        <w:ind w:left="7424" w:hanging="720"/>
      </w:pPr>
      <w:rPr>
        <w:rFonts w:hint="default"/>
      </w:rPr>
    </w:lvl>
    <w:lvl w:ilvl="7" w:tplc="81CA8A10">
      <w:numFmt w:val="bullet"/>
      <w:lvlText w:val="•"/>
      <w:lvlJc w:val="left"/>
      <w:pPr>
        <w:ind w:left="8278" w:hanging="720"/>
      </w:pPr>
      <w:rPr>
        <w:rFonts w:hint="default"/>
      </w:rPr>
    </w:lvl>
    <w:lvl w:ilvl="8" w:tplc="1F486080">
      <w:numFmt w:val="bullet"/>
      <w:lvlText w:val="•"/>
      <w:lvlJc w:val="left"/>
      <w:pPr>
        <w:ind w:left="9132" w:hanging="720"/>
      </w:pPr>
      <w:rPr>
        <w:rFonts w:hint="default"/>
      </w:rPr>
    </w:lvl>
  </w:abstractNum>
  <w:abstractNum w:abstractNumId="7" w15:restartNumberingAfterBreak="0">
    <w:nsid w:val="49226A4E"/>
    <w:multiLevelType w:val="hybridMultilevel"/>
    <w:tmpl w:val="C4125F34"/>
    <w:lvl w:ilvl="0" w:tplc="AAFC1262">
      <w:start w:val="1"/>
      <w:numFmt w:val="bullet"/>
      <w:lvlText w:val=""/>
      <w:lvlJc w:val="left"/>
      <w:pPr>
        <w:ind w:left="860" w:hanging="360"/>
      </w:pPr>
      <w:rPr>
        <w:rFonts w:ascii="Symbol" w:hAnsi="Symbol" w:hint="default"/>
        <w:w w:val="99"/>
        <w:sz w:val="22"/>
      </w:rPr>
    </w:lvl>
    <w:lvl w:ilvl="1" w:tplc="E1C01902">
      <w:numFmt w:val="bullet"/>
      <w:lvlText w:val=""/>
      <w:lvlJc w:val="left"/>
      <w:pPr>
        <w:ind w:left="1220" w:hanging="360"/>
      </w:pPr>
      <w:rPr>
        <w:rFonts w:hint="default"/>
        <w:w w:val="99"/>
      </w:rPr>
    </w:lvl>
    <w:lvl w:ilvl="2" w:tplc="B870465E">
      <w:numFmt w:val="bullet"/>
      <w:lvlText w:val="o"/>
      <w:lvlJc w:val="left"/>
      <w:pPr>
        <w:ind w:left="2299" w:hanging="360"/>
      </w:pPr>
      <w:rPr>
        <w:rFonts w:ascii="Courier New" w:eastAsia="Courier New" w:hAnsi="Courier New" w:cs="Courier New" w:hint="default"/>
        <w:color w:val="FF0000"/>
        <w:w w:val="99"/>
        <w:sz w:val="20"/>
        <w:szCs w:val="20"/>
      </w:rPr>
    </w:lvl>
    <w:lvl w:ilvl="3" w:tplc="F77E2E8E">
      <w:numFmt w:val="bullet"/>
      <w:lvlText w:val="•"/>
      <w:lvlJc w:val="left"/>
      <w:pPr>
        <w:ind w:left="2300" w:hanging="360"/>
      </w:pPr>
      <w:rPr>
        <w:rFonts w:hint="default"/>
      </w:rPr>
    </w:lvl>
    <w:lvl w:ilvl="4" w:tplc="44CE1950">
      <w:numFmt w:val="bullet"/>
      <w:lvlText w:val="•"/>
      <w:lvlJc w:val="left"/>
      <w:pPr>
        <w:ind w:left="3520" w:hanging="360"/>
      </w:pPr>
      <w:rPr>
        <w:rFonts w:hint="default"/>
      </w:rPr>
    </w:lvl>
    <w:lvl w:ilvl="5" w:tplc="79F4E814">
      <w:numFmt w:val="bullet"/>
      <w:lvlText w:val="•"/>
      <w:lvlJc w:val="left"/>
      <w:pPr>
        <w:ind w:left="4740" w:hanging="360"/>
      </w:pPr>
      <w:rPr>
        <w:rFonts w:hint="default"/>
      </w:rPr>
    </w:lvl>
    <w:lvl w:ilvl="6" w:tplc="D18A49BE">
      <w:numFmt w:val="bullet"/>
      <w:lvlText w:val="•"/>
      <w:lvlJc w:val="left"/>
      <w:pPr>
        <w:ind w:left="5960" w:hanging="360"/>
      </w:pPr>
      <w:rPr>
        <w:rFonts w:hint="default"/>
      </w:rPr>
    </w:lvl>
    <w:lvl w:ilvl="7" w:tplc="830A8EB2">
      <w:numFmt w:val="bullet"/>
      <w:lvlText w:val="•"/>
      <w:lvlJc w:val="left"/>
      <w:pPr>
        <w:ind w:left="7180" w:hanging="360"/>
      </w:pPr>
      <w:rPr>
        <w:rFonts w:hint="default"/>
      </w:rPr>
    </w:lvl>
    <w:lvl w:ilvl="8" w:tplc="C394B5B6">
      <w:numFmt w:val="bullet"/>
      <w:lvlText w:val="•"/>
      <w:lvlJc w:val="left"/>
      <w:pPr>
        <w:ind w:left="8400" w:hanging="360"/>
      </w:pPr>
      <w:rPr>
        <w:rFonts w:hint="default"/>
      </w:rPr>
    </w:lvl>
  </w:abstractNum>
  <w:abstractNum w:abstractNumId="8" w15:restartNumberingAfterBreak="0">
    <w:nsid w:val="4D771537"/>
    <w:multiLevelType w:val="hybridMultilevel"/>
    <w:tmpl w:val="11D43F0C"/>
    <w:lvl w:ilvl="0" w:tplc="2334F590">
      <w:numFmt w:val="bullet"/>
      <w:lvlText w:val=""/>
      <w:lvlJc w:val="left"/>
      <w:pPr>
        <w:ind w:left="2300" w:hanging="360"/>
      </w:pPr>
      <w:rPr>
        <w:rFonts w:ascii="Wingdings" w:eastAsia="Wingdings" w:hAnsi="Wingdings" w:cs="Wingdings" w:hint="default"/>
        <w:color w:val="00B050"/>
        <w:w w:val="99"/>
        <w:sz w:val="20"/>
        <w:szCs w:val="20"/>
      </w:rPr>
    </w:lvl>
    <w:lvl w:ilvl="1" w:tplc="2674BC38">
      <w:numFmt w:val="bullet"/>
      <w:lvlText w:val="•"/>
      <w:lvlJc w:val="left"/>
      <w:pPr>
        <w:ind w:left="3154" w:hanging="360"/>
      </w:pPr>
      <w:rPr>
        <w:rFonts w:hint="default"/>
      </w:rPr>
    </w:lvl>
    <w:lvl w:ilvl="2" w:tplc="2BEC43D4">
      <w:numFmt w:val="bullet"/>
      <w:lvlText w:val="•"/>
      <w:lvlJc w:val="left"/>
      <w:pPr>
        <w:ind w:left="4008" w:hanging="360"/>
      </w:pPr>
      <w:rPr>
        <w:rFonts w:hint="default"/>
      </w:rPr>
    </w:lvl>
    <w:lvl w:ilvl="3" w:tplc="6B609EB4">
      <w:numFmt w:val="bullet"/>
      <w:lvlText w:val="•"/>
      <w:lvlJc w:val="left"/>
      <w:pPr>
        <w:ind w:left="4862" w:hanging="360"/>
      </w:pPr>
      <w:rPr>
        <w:rFonts w:hint="default"/>
      </w:rPr>
    </w:lvl>
    <w:lvl w:ilvl="4" w:tplc="CD048A24">
      <w:numFmt w:val="bullet"/>
      <w:lvlText w:val="•"/>
      <w:lvlJc w:val="left"/>
      <w:pPr>
        <w:ind w:left="5716" w:hanging="360"/>
      </w:pPr>
      <w:rPr>
        <w:rFonts w:hint="default"/>
      </w:rPr>
    </w:lvl>
    <w:lvl w:ilvl="5" w:tplc="25CC61C6">
      <w:numFmt w:val="bullet"/>
      <w:lvlText w:val="•"/>
      <w:lvlJc w:val="left"/>
      <w:pPr>
        <w:ind w:left="6570" w:hanging="360"/>
      </w:pPr>
      <w:rPr>
        <w:rFonts w:hint="default"/>
      </w:rPr>
    </w:lvl>
    <w:lvl w:ilvl="6" w:tplc="47145450">
      <w:numFmt w:val="bullet"/>
      <w:lvlText w:val="•"/>
      <w:lvlJc w:val="left"/>
      <w:pPr>
        <w:ind w:left="7424" w:hanging="360"/>
      </w:pPr>
      <w:rPr>
        <w:rFonts w:hint="default"/>
      </w:rPr>
    </w:lvl>
    <w:lvl w:ilvl="7" w:tplc="E8D49D52">
      <w:numFmt w:val="bullet"/>
      <w:lvlText w:val="•"/>
      <w:lvlJc w:val="left"/>
      <w:pPr>
        <w:ind w:left="8278" w:hanging="360"/>
      </w:pPr>
      <w:rPr>
        <w:rFonts w:hint="default"/>
      </w:rPr>
    </w:lvl>
    <w:lvl w:ilvl="8" w:tplc="004A8D0E">
      <w:numFmt w:val="bullet"/>
      <w:lvlText w:val="•"/>
      <w:lvlJc w:val="left"/>
      <w:pPr>
        <w:ind w:left="9132" w:hanging="360"/>
      </w:pPr>
      <w:rPr>
        <w:rFonts w:hint="default"/>
      </w:rPr>
    </w:lvl>
  </w:abstractNum>
  <w:abstractNum w:abstractNumId="9" w15:restartNumberingAfterBreak="0">
    <w:nsid w:val="51347080"/>
    <w:multiLevelType w:val="hybridMultilevel"/>
    <w:tmpl w:val="7696E3D4"/>
    <w:lvl w:ilvl="0" w:tplc="C4242812">
      <w:numFmt w:val="bullet"/>
      <w:lvlText w:val="o"/>
      <w:lvlJc w:val="left"/>
      <w:pPr>
        <w:ind w:left="1579" w:hanging="360"/>
      </w:pPr>
      <w:rPr>
        <w:rFonts w:ascii="Courier New" w:eastAsia="Courier New" w:hAnsi="Courier New" w:cs="Courier New" w:hint="default"/>
        <w:color w:val="00B050"/>
        <w:w w:val="99"/>
        <w:sz w:val="20"/>
        <w:szCs w:val="20"/>
      </w:rPr>
    </w:lvl>
    <w:lvl w:ilvl="1" w:tplc="BE6CB728">
      <w:numFmt w:val="bullet"/>
      <w:lvlText w:val="•"/>
      <w:lvlJc w:val="left"/>
      <w:pPr>
        <w:ind w:left="2506" w:hanging="360"/>
      </w:pPr>
      <w:rPr>
        <w:rFonts w:hint="default"/>
      </w:rPr>
    </w:lvl>
    <w:lvl w:ilvl="2" w:tplc="FE187990">
      <w:numFmt w:val="bullet"/>
      <w:lvlText w:val="•"/>
      <w:lvlJc w:val="left"/>
      <w:pPr>
        <w:ind w:left="3432" w:hanging="360"/>
      </w:pPr>
      <w:rPr>
        <w:rFonts w:hint="default"/>
      </w:rPr>
    </w:lvl>
    <w:lvl w:ilvl="3" w:tplc="1004A67C">
      <w:numFmt w:val="bullet"/>
      <w:lvlText w:val="•"/>
      <w:lvlJc w:val="left"/>
      <w:pPr>
        <w:ind w:left="4358" w:hanging="360"/>
      </w:pPr>
      <w:rPr>
        <w:rFonts w:hint="default"/>
      </w:rPr>
    </w:lvl>
    <w:lvl w:ilvl="4" w:tplc="5B5EBE3C">
      <w:numFmt w:val="bullet"/>
      <w:lvlText w:val="•"/>
      <w:lvlJc w:val="left"/>
      <w:pPr>
        <w:ind w:left="5284" w:hanging="360"/>
      </w:pPr>
      <w:rPr>
        <w:rFonts w:hint="default"/>
      </w:rPr>
    </w:lvl>
    <w:lvl w:ilvl="5" w:tplc="8E445B1C">
      <w:numFmt w:val="bullet"/>
      <w:lvlText w:val="•"/>
      <w:lvlJc w:val="left"/>
      <w:pPr>
        <w:ind w:left="6210" w:hanging="360"/>
      </w:pPr>
      <w:rPr>
        <w:rFonts w:hint="default"/>
      </w:rPr>
    </w:lvl>
    <w:lvl w:ilvl="6" w:tplc="9B2C6542">
      <w:numFmt w:val="bullet"/>
      <w:lvlText w:val="•"/>
      <w:lvlJc w:val="left"/>
      <w:pPr>
        <w:ind w:left="7136" w:hanging="360"/>
      </w:pPr>
      <w:rPr>
        <w:rFonts w:hint="default"/>
      </w:rPr>
    </w:lvl>
    <w:lvl w:ilvl="7" w:tplc="07BE7D82">
      <w:numFmt w:val="bullet"/>
      <w:lvlText w:val="•"/>
      <w:lvlJc w:val="left"/>
      <w:pPr>
        <w:ind w:left="8062" w:hanging="360"/>
      </w:pPr>
      <w:rPr>
        <w:rFonts w:hint="default"/>
      </w:rPr>
    </w:lvl>
    <w:lvl w:ilvl="8" w:tplc="79B6B4EA">
      <w:numFmt w:val="bullet"/>
      <w:lvlText w:val="•"/>
      <w:lvlJc w:val="left"/>
      <w:pPr>
        <w:ind w:left="8988" w:hanging="360"/>
      </w:pPr>
      <w:rPr>
        <w:rFonts w:hint="default"/>
      </w:rPr>
    </w:lvl>
  </w:abstractNum>
  <w:abstractNum w:abstractNumId="10" w15:restartNumberingAfterBreak="0">
    <w:nsid w:val="5DEE4AE4"/>
    <w:multiLevelType w:val="hybridMultilevel"/>
    <w:tmpl w:val="B296A1F0"/>
    <w:lvl w:ilvl="0" w:tplc="FA3C548C">
      <w:numFmt w:val="bullet"/>
      <w:lvlText w:val="o"/>
      <w:lvlJc w:val="left"/>
      <w:pPr>
        <w:ind w:left="1578" w:hanging="360"/>
      </w:pPr>
      <w:rPr>
        <w:rFonts w:ascii="Courier New" w:eastAsia="Courier New" w:hAnsi="Courier New" w:cs="Courier New" w:hint="default"/>
        <w:color w:val="00B050"/>
        <w:w w:val="99"/>
        <w:sz w:val="20"/>
        <w:szCs w:val="20"/>
      </w:rPr>
    </w:lvl>
    <w:lvl w:ilvl="1" w:tplc="D076CD28">
      <w:numFmt w:val="bullet"/>
      <w:lvlText w:val="•"/>
      <w:lvlJc w:val="left"/>
      <w:pPr>
        <w:ind w:left="2506" w:hanging="360"/>
      </w:pPr>
      <w:rPr>
        <w:rFonts w:hint="default"/>
      </w:rPr>
    </w:lvl>
    <w:lvl w:ilvl="2" w:tplc="172695AE">
      <w:numFmt w:val="bullet"/>
      <w:lvlText w:val="•"/>
      <w:lvlJc w:val="left"/>
      <w:pPr>
        <w:ind w:left="3432" w:hanging="360"/>
      </w:pPr>
      <w:rPr>
        <w:rFonts w:hint="default"/>
      </w:rPr>
    </w:lvl>
    <w:lvl w:ilvl="3" w:tplc="DA28F0D2">
      <w:numFmt w:val="bullet"/>
      <w:lvlText w:val="•"/>
      <w:lvlJc w:val="left"/>
      <w:pPr>
        <w:ind w:left="4358" w:hanging="360"/>
      </w:pPr>
      <w:rPr>
        <w:rFonts w:hint="default"/>
      </w:rPr>
    </w:lvl>
    <w:lvl w:ilvl="4" w:tplc="708C444A">
      <w:numFmt w:val="bullet"/>
      <w:lvlText w:val="•"/>
      <w:lvlJc w:val="left"/>
      <w:pPr>
        <w:ind w:left="5284" w:hanging="360"/>
      </w:pPr>
      <w:rPr>
        <w:rFonts w:hint="default"/>
      </w:rPr>
    </w:lvl>
    <w:lvl w:ilvl="5" w:tplc="4A8078D2">
      <w:numFmt w:val="bullet"/>
      <w:lvlText w:val="•"/>
      <w:lvlJc w:val="left"/>
      <w:pPr>
        <w:ind w:left="6210" w:hanging="360"/>
      </w:pPr>
      <w:rPr>
        <w:rFonts w:hint="default"/>
      </w:rPr>
    </w:lvl>
    <w:lvl w:ilvl="6" w:tplc="6C266278">
      <w:numFmt w:val="bullet"/>
      <w:lvlText w:val="•"/>
      <w:lvlJc w:val="left"/>
      <w:pPr>
        <w:ind w:left="7136" w:hanging="360"/>
      </w:pPr>
      <w:rPr>
        <w:rFonts w:hint="default"/>
      </w:rPr>
    </w:lvl>
    <w:lvl w:ilvl="7" w:tplc="0C86EA96">
      <w:numFmt w:val="bullet"/>
      <w:lvlText w:val="•"/>
      <w:lvlJc w:val="left"/>
      <w:pPr>
        <w:ind w:left="8062" w:hanging="360"/>
      </w:pPr>
      <w:rPr>
        <w:rFonts w:hint="default"/>
      </w:rPr>
    </w:lvl>
    <w:lvl w:ilvl="8" w:tplc="449C7DC4">
      <w:numFmt w:val="bullet"/>
      <w:lvlText w:val="•"/>
      <w:lvlJc w:val="left"/>
      <w:pPr>
        <w:ind w:left="8988" w:hanging="360"/>
      </w:pPr>
      <w:rPr>
        <w:rFonts w:hint="default"/>
      </w:rPr>
    </w:lvl>
  </w:abstractNum>
  <w:abstractNum w:abstractNumId="11" w15:restartNumberingAfterBreak="0">
    <w:nsid w:val="5EDF5229"/>
    <w:multiLevelType w:val="hybridMultilevel"/>
    <w:tmpl w:val="D6F4F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72B176A"/>
    <w:multiLevelType w:val="hybridMultilevel"/>
    <w:tmpl w:val="D1F2C206"/>
    <w:lvl w:ilvl="0" w:tplc="FAA2D41E">
      <w:numFmt w:val="bullet"/>
      <w:lvlText w:val=""/>
      <w:lvlJc w:val="left"/>
      <w:pPr>
        <w:ind w:left="1219" w:hanging="360"/>
      </w:pPr>
      <w:rPr>
        <w:rFonts w:ascii="Symbol" w:eastAsia="Symbol" w:hAnsi="Symbol" w:cs="Symbol" w:hint="default"/>
        <w:color w:val="FF0000"/>
        <w:w w:val="99"/>
        <w:sz w:val="20"/>
        <w:szCs w:val="20"/>
      </w:rPr>
    </w:lvl>
    <w:lvl w:ilvl="1" w:tplc="1F36DB68">
      <w:numFmt w:val="bullet"/>
      <w:lvlText w:val="o"/>
      <w:lvlJc w:val="left"/>
      <w:pPr>
        <w:ind w:left="1579" w:hanging="360"/>
      </w:pPr>
      <w:rPr>
        <w:rFonts w:hint="default"/>
        <w:w w:val="99"/>
      </w:rPr>
    </w:lvl>
    <w:lvl w:ilvl="2" w:tplc="CCE02928">
      <w:numFmt w:val="bullet"/>
      <w:lvlText w:val="•"/>
      <w:lvlJc w:val="left"/>
      <w:pPr>
        <w:ind w:left="2608" w:hanging="360"/>
      </w:pPr>
      <w:rPr>
        <w:rFonts w:hint="default"/>
      </w:rPr>
    </w:lvl>
    <w:lvl w:ilvl="3" w:tplc="43AC7B16">
      <w:numFmt w:val="bullet"/>
      <w:lvlText w:val="•"/>
      <w:lvlJc w:val="left"/>
      <w:pPr>
        <w:ind w:left="3637" w:hanging="360"/>
      </w:pPr>
      <w:rPr>
        <w:rFonts w:hint="default"/>
      </w:rPr>
    </w:lvl>
    <w:lvl w:ilvl="4" w:tplc="6C0A5D7A">
      <w:numFmt w:val="bullet"/>
      <w:lvlText w:val="•"/>
      <w:lvlJc w:val="left"/>
      <w:pPr>
        <w:ind w:left="4666" w:hanging="360"/>
      </w:pPr>
      <w:rPr>
        <w:rFonts w:hint="default"/>
      </w:rPr>
    </w:lvl>
    <w:lvl w:ilvl="5" w:tplc="8EB8C340">
      <w:numFmt w:val="bullet"/>
      <w:lvlText w:val="•"/>
      <w:lvlJc w:val="left"/>
      <w:pPr>
        <w:ind w:left="5695" w:hanging="360"/>
      </w:pPr>
      <w:rPr>
        <w:rFonts w:hint="default"/>
      </w:rPr>
    </w:lvl>
    <w:lvl w:ilvl="6" w:tplc="F4C2394E">
      <w:numFmt w:val="bullet"/>
      <w:lvlText w:val="•"/>
      <w:lvlJc w:val="left"/>
      <w:pPr>
        <w:ind w:left="6724" w:hanging="360"/>
      </w:pPr>
      <w:rPr>
        <w:rFonts w:hint="default"/>
      </w:rPr>
    </w:lvl>
    <w:lvl w:ilvl="7" w:tplc="DA30F5B4">
      <w:numFmt w:val="bullet"/>
      <w:lvlText w:val="•"/>
      <w:lvlJc w:val="left"/>
      <w:pPr>
        <w:ind w:left="7753" w:hanging="360"/>
      </w:pPr>
      <w:rPr>
        <w:rFonts w:hint="default"/>
      </w:rPr>
    </w:lvl>
    <w:lvl w:ilvl="8" w:tplc="BE0A077E">
      <w:numFmt w:val="bullet"/>
      <w:lvlText w:val="•"/>
      <w:lvlJc w:val="left"/>
      <w:pPr>
        <w:ind w:left="8782" w:hanging="360"/>
      </w:pPr>
      <w:rPr>
        <w:rFonts w:hint="default"/>
      </w:rPr>
    </w:lvl>
  </w:abstractNum>
  <w:abstractNum w:abstractNumId="13" w15:restartNumberingAfterBreak="0">
    <w:nsid w:val="7EF9692B"/>
    <w:multiLevelType w:val="hybridMultilevel"/>
    <w:tmpl w:val="E8A0C776"/>
    <w:lvl w:ilvl="0" w:tplc="978E9AF2">
      <w:numFmt w:val="bullet"/>
      <w:lvlText w:val=""/>
      <w:lvlJc w:val="left"/>
      <w:pPr>
        <w:ind w:left="434" w:hanging="360"/>
      </w:pPr>
      <w:rPr>
        <w:rFonts w:ascii="Symbol" w:eastAsia="Symbol" w:hAnsi="Symbol" w:cs="Symbol" w:hint="default"/>
        <w:w w:val="99"/>
        <w:sz w:val="20"/>
        <w:szCs w:val="20"/>
      </w:rPr>
    </w:lvl>
    <w:lvl w:ilvl="1" w:tplc="9DE8728E">
      <w:numFmt w:val="bullet"/>
      <w:lvlText w:val="•"/>
      <w:lvlJc w:val="left"/>
      <w:pPr>
        <w:ind w:left="1301" w:hanging="360"/>
      </w:pPr>
      <w:rPr>
        <w:rFonts w:hint="default"/>
      </w:rPr>
    </w:lvl>
    <w:lvl w:ilvl="2" w:tplc="405C6C00">
      <w:numFmt w:val="bullet"/>
      <w:lvlText w:val="•"/>
      <w:lvlJc w:val="left"/>
      <w:pPr>
        <w:ind w:left="2162" w:hanging="360"/>
      </w:pPr>
      <w:rPr>
        <w:rFonts w:hint="default"/>
      </w:rPr>
    </w:lvl>
    <w:lvl w:ilvl="3" w:tplc="9D7AE13A">
      <w:numFmt w:val="bullet"/>
      <w:lvlText w:val="•"/>
      <w:lvlJc w:val="left"/>
      <w:pPr>
        <w:ind w:left="3023" w:hanging="360"/>
      </w:pPr>
      <w:rPr>
        <w:rFonts w:hint="default"/>
      </w:rPr>
    </w:lvl>
    <w:lvl w:ilvl="4" w:tplc="20304B30">
      <w:numFmt w:val="bullet"/>
      <w:lvlText w:val="•"/>
      <w:lvlJc w:val="left"/>
      <w:pPr>
        <w:ind w:left="3885" w:hanging="360"/>
      </w:pPr>
      <w:rPr>
        <w:rFonts w:hint="default"/>
      </w:rPr>
    </w:lvl>
    <w:lvl w:ilvl="5" w:tplc="FE1E5AD6">
      <w:numFmt w:val="bullet"/>
      <w:lvlText w:val="•"/>
      <w:lvlJc w:val="left"/>
      <w:pPr>
        <w:ind w:left="4746" w:hanging="360"/>
      </w:pPr>
      <w:rPr>
        <w:rFonts w:hint="default"/>
      </w:rPr>
    </w:lvl>
    <w:lvl w:ilvl="6" w:tplc="2D962966">
      <w:numFmt w:val="bullet"/>
      <w:lvlText w:val="•"/>
      <w:lvlJc w:val="left"/>
      <w:pPr>
        <w:ind w:left="5607" w:hanging="360"/>
      </w:pPr>
      <w:rPr>
        <w:rFonts w:hint="default"/>
      </w:rPr>
    </w:lvl>
    <w:lvl w:ilvl="7" w:tplc="A7B0AFA2">
      <w:numFmt w:val="bullet"/>
      <w:lvlText w:val="•"/>
      <w:lvlJc w:val="left"/>
      <w:pPr>
        <w:ind w:left="6468" w:hanging="360"/>
      </w:pPr>
      <w:rPr>
        <w:rFonts w:hint="default"/>
      </w:rPr>
    </w:lvl>
    <w:lvl w:ilvl="8" w:tplc="8C56553E">
      <w:numFmt w:val="bullet"/>
      <w:lvlText w:val="•"/>
      <w:lvlJc w:val="left"/>
      <w:pPr>
        <w:ind w:left="7330" w:hanging="360"/>
      </w:pPr>
      <w:rPr>
        <w:rFonts w:hint="default"/>
      </w:rPr>
    </w:lvl>
  </w:abstractNum>
  <w:num w:numId="1" w16cid:durableId="2014988436">
    <w:abstractNumId w:val="0"/>
  </w:num>
  <w:num w:numId="2" w16cid:durableId="902717597">
    <w:abstractNumId w:val="9"/>
  </w:num>
  <w:num w:numId="3" w16cid:durableId="514854412">
    <w:abstractNumId w:val="2"/>
  </w:num>
  <w:num w:numId="4" w16cid:durableId="1336492554">
    <w:abstractNumId w:val="12"/>
  </w:num>
  <w:num w:numId="5" w16cid:durableId="116720850">
    <w:abstractNumId w:val="10"/>
  </w:num>
  <w:num w:numId="6" w16cid:durableId="259873668">
    <w:abstractNumId w:val="6"/>
  </w:num>
  <w:num w:numId="7" w16cid:durableId="1913467240">
    <w:abstractNumId w:val="8"/>
  </w:num>
  <w:num w:numId="8" w16cid:durableId="846748265">
    <w:abstractNumId w:val="13"/>
  </w:num>
  <w:num w:numId="9" w16cid:durableId="873617504">
    <w:abstractNumId w:val="7"/>
  </w:num>
  <w:num w:numId="10" w16cid:durableId="1385449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735904">
    <w:abstractNumId w:val="1"/>
  </w:num>
  <w:num w:numId="12" w16cid:durableId="1345353126">
    <w:abstractNumId w:val="11"/>
  </w:num>
  <w:num w:numId="13" w16cid:durableId="760563278">
    <w:abstractNumId w:val="3"/>
  </w:num>
  <w:num w:numId="14" w16cid:durableId="1217860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szAxtLA0MjU3MjFT0lEKTi0uzszPAykwrgUADUNgaSwAAAA="/>
  </w:docVars>
  <w:rsids>
    <w:rsidRoot w:val="00B86F42"/>
    <w:rsid w:val="00055F8B"/>
    <w:rsid w:val="0007422B"/>
    <w:rsid w:val="000B558D"/>
    <w:rsid w:val="00134D1F"/>
    <w:rsid w:val="001652ED"/>
    <w:rsid w:val="001D0E92"/>
    <w:rsid w:val="001E540E"/>
    <w:rsid w:val="00213052"/>
    <w:rsid w:val="00232E98"/>
    <w:rsid w:val="002366AC"/>
    <w:rsid w:val="00260E18"/>
    <w:rsid w:val="002D7939"/>
    <w:rsid w:val="00312DCB"/>
    <w:rsid w:val="0035196F"/>
    <w:rsid w:val="003773D4"/>
    <w:rsid w:val="0039767A"/>
    <w:rsid w:val="004A10CD"/>
    <w:rsid w:val="004E57E7"/>
    <w:rsid w:val="00563302"/>
    <w:rsid w:val="00571B2A"/>
    <w:rsid w:val="00610879"/>
    <w:rsid w:val="006C5E70"/>
    <w:rsid w:val="006F3E00"/>
    <w:rsid w:val="007559FC"/>
    <w:rsid w:val="00776F67"/>
    <w:rsid w:val="00787283"/>
    <w:rsid w:val="007A5B33"/>
    <w:rsid w:val="008B7103"/>
    <w:rsid w:val="008D0342"/>
    <w:rsid w:val="00A056D1"/>
    <w:rsid w:val="00A15336"/>
    <w:rsid w:val="00A46BE7"/>
    <w:rsid w:val="00A614C7"/>
    <w:rsid w:val="00AB7E28"/>
    <w:rsid w:val="00AF2927"/>
    <w:rsid w:val="00B27CAA"/>
    <w:rsid w:val="00B86F42"/>
    <w:rsid w:val="00BB72E6"/>
    <w:rsid w:val="00BD26F4"/>
    <w:rsid w:val="00C71E6C"/>
    <w:rsid w:val="00CE529A"/>
    <w:rsid w:val="00D84C60"/>
    <w:rsid w:val="00DC2277"/>
    <w:rsid w:val="00DE1BE6"/>
    <w:rsid w:val="00E05425"/>
    <w:rsid w:val="00E0600D"/>
    <w:rsid w:val="00E16389"/>
    <w:rsid w:val="00E3667F"/>
    <w:rsid w:val="00EC2A4C"/>
    <w:rsid w:val="00EC3CDB"/>
    <w:rsid w:val="00F2271C"/>
    <w:rsid w:val="00F76081"/>
    <w:rsid w:val="00FE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EBC3"/>
  <w15:docId w15:val="{845E5F18-BBE3-48EC-8DEF-7FE1C619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9"/>
      <w:outlineLvl w:val="0"/>
    </w:pPr>
    <w:rPr>
      <w:rFonts w:ascii="Arial Black" w:eastAsia="Arial Black" w:hAnsi="Arial Black" w:cs="Arial Black"/>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pPr>
      <w:spacing w:before="4"/>
      <w:ind w:left="115" w:right="108"/>
      <w:jc w:val="center"/>
    </w:pPr>
  </w:style>
  <w:style w:type="paragraph" w:styleId="Header">
    <w:name w:val="header"/>
    <w:basedOn w:val="Normal"/>
    <w:link w:val="HeaderChar"/>
    <w:uiPriority w:val="99"/>
    <w:unhideWhenUsed/>
    <w:rsid w:val="0007422B"/>
    <w:pPr>
      <w:tabs>
        <w:tab w:val="center" w:pos="4680"/>
        <w:tab w:val="right" w:pos="9360"/>
      </w:tabs>
    </w:pPr>
  </w:style>
  <w:style w:type="character" w:customStyle="1" w:styleId="HeaderChar">
    <w:name w:val="Header Char"/>
    <w:basedOn w:val="DefaultParagraphFont"/>
    <w:link w:val="Header"/>
    <w:uiPriority w:val="99"/>
    <w:rsid w:val="0007422B"/>
    <w:rPr>
      <w:rFonts w:ascii="Arial" w:eastAsia="Arial" w:hAnsi="Arial" w:cs="Arial"/>
    </w:rPr>
  </w:style>
  <w:style w:type="paragraph" w:styleId="Footer">
    <w:name w:val="footer"/>
    <w:basedOn w:val="Normal"/>
    <w:link w:val="FooterChar"/>
    <w:uiPriority w:val="99"/>
    <w:unhideWhenUsed/>
    <w:rsid w:val="0007422B"/>
    <w:pPr>
      <w:tabs>
        <w:tab w:val="center" w:pos="4680"/>
        <w:tab w:val="right" w:pos="9360"/>
      </w:tabs>
    </w:pPr>
  </w:style>
  <w:style w:type="character" w:customStyle="1" w:styleId="FooterChar">
    <w:name w:val="Footer Char"/>
    <w:basedOn w:val="DefaultParagraphFont"/>
    <w:link w:val="Footer"/>
    <w:uiPriority w:val="99"/>
    <w:rsid w:val="0007422B"/>
    <w:rPr>
      <w:rFonts w:ascii="Arial" w:eastAsia="Arial" w:hAnsi="Arial" w:cs="Arial"/>
    </w:rPr>
  </w:style>
  <w:style w:type="table" w:styleId="TableGrid">
    <w:name w:val="Table Grid"/>
    <w:basedOn w:val="TableNormal"/>
    <w:uiPriority w:val="39"/>
    <w:rsid w:val="00074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277"/>
    <w:rPr>
      <w:color w:val="0000FF" w:themeColor="hyperlink"/>
      <w:u w:val="single"/>
    </w:rPr>
  </w:style>
  <w:style w:type="character" w:styleId="UnresolvedMention">
    <w:name w:val="Unresolved Mention"/>
    <w:basedOn w:val="DefaultParagraphFont"/>
    <w:uiPriority w:val="99"/>
    <w:semiHidden/>
    <w:unhideWhenUsed/>
    <w:rsid w:val="00DC2277"/>
    <w:rPr>
      <w:color w:val="808080"/>
      <w:shd w:val="clear" w:color="auto" w:fill="E6E6E6"/>
    </w:rPr>
  </w:style>
  <w:style w:type="table" w:customStyle="1" w:styleId="TableGrid1">
    <w:name w:val="Table Grid1"/>
    <w:basedOn w:val="TableNormal"/>
    <w:next w:val="TableGrid"/>
    <w:uiPriority w:val="39"/>
    <w:rsid w:val="00FE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1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A"/>
    <w:rPr>
      <w:rFonts w:ascii="Segoe UI" w:eastAsia="Arial" w:hAnsi="Segoe UI" w:cs="Segoe UI"/>
      <w:sz w:val="18"/>
      <w:szCs w:val="18"/>
    </w:rPr>
  </w:style>
  <w:style w:type="character" w:styleId="CommentReference">
    <w:name w:val="annotation reference"/>
    <w:basedOn w:val="DefaultParagraphFont"/>
    <w:uiPriority w:val="99"/>
    <w:semiHidden/>
    <w:unhideWhenUsed/>
    <w:rsid w:val="00571B2A"/>
    <w:rPr>
      <w:sz w:val="16"/>
      <w:szCs w:val="16"/>
    </w:rPr>
  </w:style>
  <w:style w:type="paragraph" w:styleId="CommentText">
    <w:name w:val="annotation text"/>
    <w:basedOn w:val="Normal"/>
    <w:link w:val="CommentTextChar"/>
    <w:uiPriority w:val="99"/>
    <w:semiHidden/>
    <w:unhideWhenUsed/>
    <w:rsid w:val="00571B2A"/>
    <w:rPr>
      <w:sz w:val="20"/>
      <w:szCs w:val="20"/>
    </w:rPr>
  </w:style>
  <w:style w:type="character" w:customStyle="1" w:styleId="CommentTextChar">
    <w:name w:val="Comment Text Char"/>
    <w:basedOn w:val="DefaultParagraphFont"/>
    <w:link w:val="CommentText"/>
    <w:uiPriority w:val="99"/>
    <w:semiHidden/>
    <w:rsid w:val="00571B2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1B2A"/>
    <w:rPr>
      <w:b/>
      <w:bCs/>
    </w:rPr>
  </w:style>
  <w:style w:type="character" w:customStyle="1" w:styleId="CommentSubjectChar">
    <w:name w:val="Comment Subject Char"/>
    <w:basedOn w:val="CommentTextChar"/>
    <w:link w:val="CommentSubject"/>
    <w:uiPriority w:val="99"/>
    <w:semiHidden/>
    <w:rsid w:val="00571B2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48274">
      <w:bodyDiv w:val="1"/>
      <w:marLeft w:val="0"/>
      <w:marRight w:val="0"/>
      <w:marTop w:val="0"/>
      <w:marBottom w:val="0"/>
      <w:divBdr>
        <w:top w:val="none" w:sz="0" w:space="0" w:color="auto"/>
        <w:left w:val="none" w:sz="0" w:space="0" w:color="auto"/>
        <w:bottom w:val="none" w:sz="0" w:space="0" w:color="auto"/>
        <w:right w:val="none" w:sz="0" w:space="0" w:color="auto"/>
      </w:divBdr>
    </w:div>
    <w:div w:id="560596188">
      <w:bodyDiv w:val="1"/>
      <w:marLeft w:val="0"/>
      <w:marRight w:val="0"/>
      <w:marTop w:val="0"/>
      <w:marBottom w:val="0"/>
      <w:divBdr>
        <w:top w:val="none" w:sz="0" w:space="0" w:color="auto"/>
        <w:left w:val="none" w:sz="0" w:space="0" w:color="auto"/>
        <w:bottom w:val="none" w:sz="0" w:space="0" w:color="auto"/>
        <w:right w:val="none" w:sz="0" w:space="0" w:color="auto"/>
      </w:divBdr>
    </w:div>
    <w:div w:id="605816696">
      <w:bodyDiv w:val="1"/>
      <w:marLeft w:val="0"/>
      <w:marRight w:val="0"/>
      <w:marTop w:val="0"/>
      <w:marBottom w:val="0"/>
      <w:divBdr>
        <w:top w:val="none" w:sz="0" w:space="0" w:color="auto"/>
        <w:left w:val="none" w:sz="0" w:space="0" w:color="auto"/>
        <w:bottom w:val="none" w:sz="0" w:space="0" w:color="auto"/>
        <w:right w:val="none" w:sz="0" w:space="0" w:color="auto"/>
      </w:divBdr>
    </w:div>
    <w:div w:id="929391774">
      <w:bodyDiv w:val="1"/>
      <w:marLeft w:val="0"/>
      <w:marRight w:val="0"/>
      <w:marTop w:val="0"/>
      <w:marBottom w:val="0"/>
      <w:divBdr>
        <w:top w:val="none" w:sz="0" w:space="0" w:color="auto"/>
        <w:left w:val="none" w:sz="0" w:space="0" w:color="auto"/>
        <w:bottom w:val="none" w:sz="0" w:space="0" w:color="auto"/>
        <w:right w:val="none" w:sz="0" w:space="0" w:color="auto"/>
      </w:divBdr>
    </w:div>
    <w:div w:id="137947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Beverly Jacobik (bjacobik)</dc:creator>
  <cp:lastModifiedBy>Kellie Watson</cp:lastModifiedBy>
  <cp:revision>3</cp:revision>
  <dcterms:created xsi:type="dcterms:W3CDTF">2021-11-29T16:00:00Z</dcterms:created>
  <dcterms:modified xsi:type="dcterms:W3CDTF">2025-05-27T15:41:00Z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PDFium</vt:lpwstr>
  </property>
  <property fmtid="{D5CDD505-2E9C-101B-9397-08002B2CF9AE}" pid="4" name="LastSaved">
    <vt:filetime>2018-12-05T00:00:00Z</vt:filetime>
  </property>
</Properties>
</file>