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1889" w14:textId="390B72D8" w:rsidR="003F2548" w:rsidRPr="00F37367" w:rsidRDefault="003F2548" w:rsidP="00E32184">
      <w:pPr>
        <w:spacing w:after="0"/>
        <w:jc w:val="center"/>
        <w:rPr>
          <w:rFonts w:ascii="Times New Roman" w:hAnsi="Times New Roman" w:cs="Times New Roman"/>
          <w:b/>
        </w:rPr>
      </w:pPr>
      <w:r w:rsidRPr="00F37367">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7339EA3" wp14:editId="5738CF9A">
                <wp:simplePos x="0" y="0"/>
                <wp:positionH relativeFrom="column">
                  <wp:posOffset>53340</wp:posOffset>
                </wp:positionH>
                <wp:positionV relativeFrom="paragraph">
                  <wp:posOffset>943472</wp:posOffset>
                </wp:positionV>
                <wp:extent cx="5897880" cy="0"/>
                <wp:effectExtent l="0" t="0" r="26670" b="19050"/>
                <wp:wrapNone/>
                <wp:docPr id="5" name="Straight Connector 4"/>
                <wp:cNvGraphicFramePr/>
                <a:graphic xmlns:a="http://schemas.openxmlformats.org/drawingml/2006/main">
                  <a:graphicData uri="http://schemas.microsoft.com/office/word/2010/wordprocessingShape">
                    <wps:wsp>
                      <wps:cNvCnPr/>
                      <wps:spPr>
                        <a:xfrm>
                          <a:off x="0" y="0"/>
                          <a:ext cx="589788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31C7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4.3pt" to="468.6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6+0QEAAAIEAAAOAAAAZHJzL2Uyb0RvYy54bWysU8tu2zAQvBfoPxC815IDuHEEyzkkSC99&#10;BG36ATS1tAjwBZKx5L/vcmXLSXtqkAsl7e7M7oyWm9vRGnaAmLR3LV8uas7ASd9pt2/576eHT2vO&#10;UhauE8Y7aPkREr/dfvywGUIDV773poPIkMSlZggt73MOTVUl2YMVaeEDOEwqH63I+Bn3VRfFgOzW&#10;VFd1/bkafOxC9BJSwuj9lORb4lcKZP6hVILMTMtxtkxnpHNXzmq7Ec0+itBreRpDvGEKK7TDpjPV&#10;vciCPUf9D5XVMvrkVV5IbyuvlJZAGlDNsv5Lza9eBCAtaE4Ks03p/Wjl98Ode4xowxBSk8JjLCpG&#10;FW154nxsJLOOs1kwZiYxuFrfXK/X6Kk856oLMMSUv4C3rLy03GhXdIhGHL6mjM2w9FxSwsaxAbfn&#10;pl7VVJa80d2DNqYkaRfgzkR2EPgXd/sl1Zhn+813U+x6Vdf0L5F3LqcuL5gwZxwGL0LpLR8NTDP8&#10;BMV0h9KmBjPR1ENICS4vy8YQE1YXmMIpZ+Bp+rK8l4FfA0/1BQq0n/8DnhHU2bs8g612Pk7eve6e&#10;x/PIaqo/OzDpLhbsfHekFSBrcNFI4elSlE1++U3wy9Xd/gEAAP//AwBQSwMEFAAGAAgAAAAhACdu&#10;js/eAAAACQEAAA8AAABkcnMvZG93bnJldi54bWxMj8FOwzAQRO9I/IO1SNyoQwltGuJUgMSFqgcK&#10;QnBz4yUxxOsodlvz910kJDjuzGj2TbVMrhd7HIP1pOBykoFAaryx1Cp4eX64KECEqMno3hMq+MYA&#10;y/r0pNKl8Qd6wv0mtoJLKJRaQRfjUEoZmg6dDhM/ILH34UenI59jK82oD1zuejnNspl02hJ/6PSA&#10;9x02X5udU3BtH9Pd+tUOq/Vnkb+7xdsqzXOlzs/S7Q2IiCn+heEHn9GhZqat35EJoldQ5BxkOS9m&#10;INhfXM2nILa/iqwr+X9BfQQAAP//AwBQSwECLQAUAAYACAAAACEAtoM4kv4AAADhAQAAEwAAAAAA&#10;AAAAAAAAAAAAAAAAW0NvbnRlbnRfVHlwZXNdLnhtbFBLAQItABQABgAIAAAAIQA4/SH/1gAAAJQB&#10;AAALAAAAAAAAAAAAAAAAAC8BAABfcmVscy8ucmVsc1BLAQItABQABgAIAAAAIQA66T6+0QEAAAIE&#10;AAAOAAAAAAAAAAAAAAAAAC4CAABkcnMvZTJvRG9jLnhtbFBLAQItABQABgAIAAAAIQAnbo7P3gAA&#10;AAkBAAAPAAAAAAAAAAAAAAAAACsEAABkcnMvZG93bnJldi54bWxQSwUGAAAAAAQABADzAAAANgUA&#10;AAAA&#10;" strokecolor="#bfbfbf [2412]" strokeweight="1.5pt">
                <v:stroke joinstyle="miter"/>
              </v:line>
            </w:pict>
          </mc:Fallback>
        </mc:AlternateContent>
      </w:r>
      <w:r w:rsidRPr="00F37367">
        <w:rPr>
          <w:rFonts w:ascii="Times New Roman" w:hAnsi="Times New Roman" w:cs="Times New Roman"/>
          <w:b/>
          <w:noProof/>
        </w:rPr>
        <w:drawing>
          <wp:inline distT="0" distB="0" distL="0" distR="0" wp14:anchorId="0983D365" wp14:editId="215175FA">
            <wp:extent cx="2356993" cy="10210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64487"/>
                    <a:stretch/>
                  </pic:blipFill>
                  <pic:spPr bwMode="auto">
                    <a:xfrm>
                      <a:off x="0" y="0"/>
                      <a:ext cx="2375726" cy="1029195"/>
                    </a:xfrm>
                    <a:prstGeom prst="rect">
                      <a:avLst/>
                    </a:prstGeom>
                    <a:noFill/>
                    <a:ln>
                      <a:noFill/>
                    </a:ln>
                    <a:extLst>
                      <a:ext uri="{53640926-AAD7-44D8-BBD7-CCE9431645EC}">
                        <a14:shadowObscured xmlns:a14="http://schemas.microsoft.com/office/drawing/2010/main"/>
                      </a:ext>
                    </a:extLst>
                  </pic:spPr>
                </pic:pic>
              </a:graphicData>
            </a:graphic>
          </wp:inline>
        </w:drawing>
      </w:r>
    </w:p>
    <w:p w14:paraId="35DD3568" w14:textId="04C6C96A" w:rsidR="00F90036" w:rsidRPr="00F37367" w:rsidRDefault="00EE67B4" w:rsidP="00EE67B4">
      <w:pPr>
        <w:spacing w:after="0"/>
        <w:jc w:val="center"/>
        <w:rPr>
          <w:rFonts w:ascii="Times New Roman" w:hAnsi="Times New Roman" w:cs="Times New Roman"/>
          <w:b/>
        </w:rPr>
      </w:pPr>
      <w:r w:rsidRPr="00F37367">
        <w:rPr>
          <w:rFonts w:ascii="Times New Roman" w:hAnsi="Times New Roman" w:cs="Times New Roman"/>
          <w:b/>
        </w:rPr>
        <w:t>University of Memphis Research Council</w:t>
      </w:r>
    </w:p>
    <w:p w14:paraId="0256B75E" w14:textId="77E6C8AB" w:rsidR="00EE67B4" w:rsidRPr="00F37367" w:rsidRDefault="00EE67B4" w:rsidP="00EE67B4">
      <w:pPr>
        <w:spacing w:after="0"/>
        <w:jc w:val="center"/>
        <w:rPr>
          <w:rFonts w:ascii="Times New Roman" w:hAnsi="Times New Roman" w:cs="Times New Roman"/>
          <w:b/>
        </w:rPr>
      </w:pPr>
      <w:r w:rsidRPr="00F37367">
        <w:rPr>
          <w:rFonts w:ascii="Times New Roman" w:hAnsi="Times New Roman" w:cs="Times New Roman"/>
          <w:b/>
        </w:rPr>
        <w:t xml:space="preserve"> Meeting </w:t>
      </w:r>
      <w:r w:rsidR="00294EE8" w:rsidRPr="00F37367">
        <w:rPr>
          <w:rFonts w:ascii="Times New Roman" w:hAnsi="Times New Roman" w:cs="Times New Roman"/>
          <w:b/>
        </w:rPr>
        <w:t>Minutes</w:t>
      </w:r>
    </w:p>
    <w:p w14:paraId="53C549CB" w14:textId="7B11FB55" w:rsidR="00EE67B4" w:rsidRPr="00F37367" w:rsidRDefault="008B1683" w:rsidP="00EE67B4">
      <w:pPr>
        <w:spacing w:after="0"/>
        <w:jc w:val="center"/>
        <w:rPr>
          <w:rFonts w:ascii="Times New Roman" w:hAnsi="Times New Roman" w:cs="Times New Roman"/>
          <w:b/>
        </w:rPr>
      </w:pPr>
      <w:r w:rsidRPr="00F37367">
        <w:rPr>
          <w:rFonts w:ascii="Times New Roman" w:hAnsi="Times New Roman" w:cs="Times New Roman"/>
          <w:b/>
        </w:rPr>
        <w:t>Friday October 21</w:t>
      </w:r>
      <w:r w:rsidRPr="00F37367">
        <w:rPr>
          <w:rFonts w:ascii="Times New Roman" w:hAnsi="Times New Roman" w:cs="Times New Roman"/>
          <w:b/>
          <w:vertAlign w:val="superscript"/>
        </w:rPr>
        <w:t>st</w:t>
      </w:r>
      <w:r w:rsidRPr="00F37367">
        <w:rPr>
          <w:rFonts w:ascii="Times New Roman" w:hAnsi="Times New Roman" w:cs="Times New Roman"/>
          <w:b/>
        </w:rPr>
        <w:t xml:space="preserve"> </w:t>
      </w:r>
    </w:p>
    <w:p w14:paraId="52ACD6E0" w14:textId="60286595" w:rsidR="00EE67B4" w:rsidRPr="00F37367" w:rsidRDefault="00155320" w:rsidP="00EE67B4">
      <w:pPr>
        <w:spacing w:after="0"/>
        <w:jc w:val="center"/>
        <w:rPr>
          <w:rFonts w:ascii="Times New Roman" w:hAnsi="Times New Roman" w:cs="Times New Roman"/>
          <w:b/>
        </w:rPr>
      </w:pPr>
      <w:r w:rsidRPr="00F37367">
        <w:rPr>
          <w:rFonts w:ascii="Times New Roman" w:hAnsi="Times New Roman" w:cs="Times New Roman"/>
          <w:b/>
        </w:rPr>
        <w:t>8</w:t>
      </w:r>
      <w:r w:rsidR="008B1683" w:rsidRPr="00F37367">
        <w:rPr>
          <w:rFonts w:ascii="Times New Roman" w:hAnsi="Times New Roman" w:cs="Times New Roman"/>
          <w:b/>
        </w:rPr>
        <w:t>:30 – 10:00</w:t>
      </w:r>
      <w:r w:rsidR="00EE67B4" w:rsidRPr="00F37367">
        <w:rPr>
          <w:rFonts w:ascii="Times New Roman" w:hAnsi="Times New Roman" w:cs="Times New Roman"/>
          <w:b/>
        </w:rPr>
        <w:t xml:space="preserve"> </w:t>
      </w:r>
      <w:r w:rsidR="008B1683" w:rsidRPr="00F37367">
        <w:rPr>
          <w:rFonts w:ascii="Times New Roman" w:hAnsi="Times New Roman" w:cs="Times New Roman"/>
          <w:b/>
        </w:rPr>
        <w:t>a</w:t>
      </w:r>
      <w:r w:rsidR="00EE67B4" w:rsidRPr="00F37367">
        <w:rPr>
          <w:rFonts w:ascii="Times New Roman" w:hAnsi="Times New Roman" w:cs="Times New Roman"/>
          <w:b/>
        </w:rPr>
        <w:t>.m.</w:t>
      </w:r>
    </w:p>
    <w:p w14:paraId="4EC8BE37" w14:textId="36AC8925" w:rsidR="00EE67B4" w:rsidRDefault="00E91FDA" w:rsidP="00335589">
      <w:pPr>
        <w:spacing w:after="0"/>
        <w:jc w:val="center"/>
        <w:rPr>
          <w:rFonts w:ascii="Times New Roman" w:hAnsi="Times New Roman" w:cs="Times New Roman"/>
          <w:b/>
        </w:rPr>
      </w:pPr>
      <w:r w:rsidRPr="00F37367">
        <w:rPr>
          <w:rFonts w:ascii="Times New Roman" w:hAnsi="Times New Roman" w:cs="Times New Roman"/>
          <w:b/>
        </w:rPr>
        <w:t>Hybrid Meeting – Virtual and in person @ FedEx Institute Methodist Presentation Theater</w:t>
      </w:r>
    </w:p>
    <w:p w14:paraId="438BDC5E" w14:textId="07419D5E" w:rsidR="00812611" w:rsidRDefault="00245B1E" w:rsidP="00335589">
      <w:pPr>
        <w:spacing w:after="0"/>
        <w:jc w:val="center"/>
        <w:rPr>
          <w:rFonts w:ascii="Times New Roman" w:hAnsi="Times New Roman" w:cs="Times New Roman"/>
          <w:b/>
        </w:rPr>
      </w:pPr>
      <w:r w:rsidRPr="00F37367">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3EF6B86C" wp14:editId="7B6B0DB8">
                <wp:simplePos x="0" y="0"/>
                <wp:positionH relativeFrom="column">
                  <wp:posOffset>56570</wp:posOffset>
                </wp:positionH>
                <wp:positionV relativeFrom="paragraph">
                  <wp:posOffset>80921</wp:posOffset>
                </wp:positionV>
                <wp:extent cx="5897880" cy="0"/>
                <wp:effectExtent l="0" t="0" r="26670" b="19050"/>
                <wp:wrapNone/>
                <wp:docPr id="2" name="Straight Connector 4"/>
                <wp:cNvGraphicFramePr/>
                <a:graphic xmlns:a="http://schemas.openxmlformats.org/drawingml/2006/main">
                  <a:graphicData uri="http://schemas.microsoft.com/office/word/2010/wordprocessingShape">
                    <wps:wsp>
                      <wps:cNvCnPr/>
                      <wps:spPr>
                        <a:xfrm>
                          <a:off x="0" y="0"/>
                          <a:ext cx="589788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DC02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6.35pt" to="468.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6+0QEAAAIEAAAOAAAAZHJzL2Uyb0RvYy54bWysU8tu2zAQvBfoPxC815IDuHEEyzkkSC99&#10;BG36ATS1tAjwBZKx5L/vcmXLSXtqkAsl7e7M7oyWm9vRGnaAmLR3LV8uas7ASd9pt2/576eHT2vO&#10;UhauE8Y7aPkREr/dfvywGUIDV773poPIkMSlZggt73MOTVUl2YMVaeEDOEwqH63I+Bn3VRfFgOzW&#10;VFd1/bkafOxC9BJSwuj9lORb4lcKZP6hVILMTMtxtkxnpHNXzmq7Ec0+itBreRpDvGEKK7TDpjPV&#10;vciCPUf9D5XVMvrkVV5IbyuvlJZAGlDNsv5Lza9eBCAtaE4Ks03p/Wjl98Ode4xowxBSk8JjLCpG&#10;FW154nxsJLOOs1kwZiYxuFrfXK/X6Kk856oLMMSUv4C3rLy03GhXdIhGHL6mjM2w9FxSwsaxAbfn&#10;pl7VVJa80d2DNqYkaRfgzkR2EPgXd/sl1Zhn+813U+x6Vdf0L5F3LqcuL5gwZxwGL0LpLR8NTDP8&#10;BMV0h9KmBjPR1ENICS4vy8YQE1YXmMIpZ+Bp+rK8l4FfA0/1BQq0n/8DnhHU2bs8g612Pk7eve6e&#10;x/PIaqo/OzDpLhbsfHekFSBrcNFI4elSlE1++U3wy9Xd/gEAAP//AwBQSwMEFAAGAAgAAAAhABPp&#10;VrjbAAAABwEAAA8AAABkcnMvZG93bnJldi54bWxMjstOwzAQRfdI/IM1SOyoQynkQZwKkNhQdUFB&#10;CHZuPCSGeBzFbmv+nkEsYDf3oTunXiY3iD1OwXpScD7LQCC13ljqFDw/3Z8VIELUZPTgCRV8YYBl&#10;c3xU68r4Az3ifhM7wSMUKq2gj3GspAxtj06HmR+ROHv3k9OR5dRJM+kDj7tBzrPsSjptiT/0esS7&#10;HtvPzc4puLQP6Xb9YsfV+qNYvLnydZXyhVKnJ+nmGkTEFP/K8IPP6NAw09bvyAQxKChKLrI9z0Fw&#10;XF7kfGx/DdnU8j9/8w0AAP//AwBQSwECLQAUAAYACAAAACEAtoM4kv4AAADhAQAAEwAAAAAAAAAA&#10;AAAAAAAAAAAAW0NvbnRlbnRfVHlwZXNdLnhtbFBLAQItABQABgAIAAAAIQA4/SH/1gAAAJQBAAAL&#10;AAAAAAAAAAAAAAAAAC8BAABfcmVscy8ucmVsc1BLAQItABQABgAIAAAAIQA66T6+0QEAAAIEAAAO&#10;AAAAAAAAAAAAAAAAAC4CAABkcnMvZTJvRG9jLnhtbFBLAQItABQABgAIAAAAIQAT6Va42wAAAAcB&#10;AAAPAAAAAAAAAAAAAAAAACsEAABkcnMvZG93bnJldi54bWxQSwUGAAAAAAQABADzAAAAMwUAAAAA&#10;" strokecolor="#bfbfbf [2412]" strokeweight="1.5pt">
                <v:stroke joinstyle="miter"/>
              </v:line>
            </w:pict>
          </mc:Fallback>
        </mc:AlternateContent>
      </w:r>
    </w:p>
    <w:p w14:paraId="1D0D5C9B" w14:textId="4EA9EDB4" w:rsidR="00F97008" w:rsidRPr="00AE1DA5" w:rsidRDefault="00B87DE4" w:rsidP="00B87DE4">
      <w:pPr>
        <w:shd w:val="clear" w:color="auto" w:fill="FFFFFF"/>
        <w:rPr>
          <w:rFonts w:ascii="Times New Roman" w:eastAsia="Times New Roman" w:hAnsi="Times New Roman" w:cs="Times New Roman"/>
          <w:bCs/>
        </w:rPr>
      </w:pPr>
      <w:r w:rsidRPr="00AE1DA5">
        <w:rPr>
          <w:rFonts w:ascii="Times New Roman" w:eastAsia="Times New Roman" w:hAnsi="Times New Roman" w:cs="Times New Roman"/>
          <w:b/>
        </w:rPr>
        <w:t>Members in Attendance</w:t>
      </w:r>
      <w:r w:rsidR="00ED252A" w:rsidRPr="00AE1DA5">
        <w:rPr>
          <w:rFonts w:ascii="Times New Roman" w:eastAsia="Times New Roman" w:hAnsi="Times New Roman" w:cs="Times New Roman"/>
          <w:bCs/>
        </w:rPr>
        <w:t xml:space="preserve"> </w:t>
      </w:r>
      <w:r w:rsidRPr="00AE1DA5">
        <w:rPr>
          <w:rFonts w:ascii="Times New Roman" w:eastAsia="Times New Roman" w:hAnsi="Times New Roman" w:cs="Times New Roman"/>
          <w:bCs/>
        </w:rPr>
        <w:t>- J. Dhaliwal</w:t>
      </w:r>
      <w:r w:rsidR="002503EB" w:rsidRPr="00AE1DA5">
        <w:rPr>
          <w:rFonts w:ascii="Times New Roman" w:eastAsia="Times New Roman" w:hAnsi="Times New Roman" w:cs="Times New Roman"/>
          <w:bCs/>
        </w:rPr>
        <w:t>, Genae Strong, Debbie Moncrieff, Cody Havard</w:t>
      </w:r>
      <w:r w:rsidR="00145FB9" w:rsidRPr="00AE1DA5">
        <w:rPr>
          <w:rFonts w:ascii="Times New Roman" w:eastAsia="Times New Roman" w:hAnsi="Times New Roman" w:cs="Times New Roman"/>
          <w:bCs/>
        </w:rPr>
        <w:t xml:space="preserve">, </w:t>
      </w:r>
      <w:proofErr w:type="spellStart"/>
      <w:r w:rsidR="00145FB9" w:rsidRPr="00AE1DA5">
        <w:rPr>
          <w:rFonts w:ascii="Times New Roman" w:eastAsia="Times New Roman" w:hAnsi="Times New Roman" w:cs="Times New Roman"/>
          <w:bCs/>
        </w:rPr>
        <w:t>Huigang</w:t>
      </w:r>
      <w:proofErr w:type="spellEnd"/>
      <w:r w:rsidR="00145FB9" w:rsidRPr="00AE1DA5">
        <w:rPr>
          <w:rFonts w:ascii="Times New Roman" w:eastAsia="Times New Roman" w:hAnsi="Times New Roman" w:cs="Times New Roman"/>
          <w:bCs/>
        </w:rPr>
        <w:t xml:space="preserve"> Liang, </w:t>
      </w:r>
      <w:proofErr w:type="spellStart"/>
      <w:r w:rsidR="00145FB9" w:rsidRPr="00AE1DA5">
        <w:rPr>
          <w:rFonts w:ascii="Times New Roman" w:eastAsia="Times New Roman" w:hAnsi="Times New Roman" w:cs="Times New Roman"/>
          <w:bCs/>
        </w:rPr>
        <w:t>Donal</w:t>
      </w:r>
      <w:proofErr w:type="spellEnd"/>
      <w:r w:rsidR="00145FB9" w:rsidRPr="00AE1DA5">
        <w:rPr>
          <w:rFonts w:ascii="Times New Roman" w:eastAsia="Times New Roman" w:hAnsi="Times New Roman" w:cs="Times New Roman"/>
          <w:bCs/>
        </w:rPr>
        <w:t xml:space="preserve"> Harris, Tom Sutter, Laura Casey, </w:t>
      </w:r>
      <w:r w:rsidR="00E01177">
        <w:rPr>
          <w:rFonts w:ascii="Times New Roman" w:eastAsia="Times New Roman" w:hAnsi="Times New Roman" w:cs="Times New Roman"/>
          <w:bCs/>
        </w:rPr>
        <w:t>Santosh Kumar</w:t>
      </w:r>
      <w:r w:rsidR="008C1A84">
        <w:rPr>
          <w:rFonts w:ascii="Times New Roman" w:eastAsia="Times New Roman" w:hAnsi="Times New Roman" w:cs="Times New Roman"/>
          <w:bCs/>
        </w:rPr>
        <w:t>, Brian Waldron</w:t>
      </w:r>
      <w:r w:rsidR="00F97008">
        <w:rPr>
          <w:rFonts w:ascii="Times New Roman" w:eastAsia="Times New Roman" w:hAnsi="Times New Roman" w:cs="Times New Roman"/>
          <w:bCs/>
        </w:rPr>
        <w:t xml:space="preserve">, Ali Fatemi, Amanda </w:t>
      </w:r>
      <w:proofErr w:type="spellStart"/>
      <w:r w:rsidR="00F97008">
        <w:rPr>
          <w:rFonts w:ascii="Times New Roman" w:eastAsia="Times New Roman" w:hAnsi="Times New Roman" w:cs="Times New Roman"/>
          <w:bCs/>
        </w:rPr>
        <w:t>Rockinson</w:t>
      </w:r>
      <w:proofErr w:type="spellEnd"/>
      <w:r w:rsidR="00F97008">
        <w:rPr>
          <w:rFonts w:ascii="Times New Roman" w:eastAsia="Times New Roman" w:hAnsi="Times New Roman" w:cs="Times New Roman"/>
          <w:bCs/>
        </w:rPr>
        <w:t xml:space="preserve">, Beverly </w:t>
      </w:r>
      <w:proofErr w:type="spellStart"/>
      <w:r w:rsidR="00F97008">
        <w:rPr>
          <w:rFonts w:ascii="Times New Roman" w:eastAsia="Times New Roman" w:hAnsi="Times New Roman" w:cs="Times New Roman"/>
          <w:bCs/>
        </w:rPr>
        <w:t>Jacobick</w:t>
      </w:r>
      <w:proofErr w:type="spellEnd"/>
      <w:r w:rsidR="00F97008">
        <w:rPr>
          <w:rFonts w:ascii="Times New Roman" w:eastAsia="Times New Roman" w:hAnsi="Times New Roman" w:cs="Times New Roman"/>
          <w:bCs/>
        </w:rPr>
        <w:t xml:space="preserve">, Brandt Pence, Chuck Langston, </w:t>
      </w:r>
      <w:proofErr w:type="spellStart"/>
      <w:r w:rsidR="00F97008">
        <w:rPr>
          <w:rFonts w:ascii="Times New Roman" w:eastAsia="Times New Roman" w:hAnsi="Times New Roman" w:cs="Times New Roman"/>
          <w:bCs/>
        </w:rPr>
        <w:t>Chrysanthe</w:t>
      </w:r>
      <w:proofErr w:type="spellEnd"/>
      <w:r w:rsidR="00F97008">
        <w:rPr>
          <w:rFonts w:ascii="Times New Roman" w:eastAsia="Times New Roman" w:hAnsi="Times New Roman" w:cs="Times New Roman"/>
          <w:bCs/>
        </w:rPr>
        <w:t xml:space="preserve"> </w:t>
      </w:r>
      <w:proofErr w:type="spellStart"/>
      <w:r w:rsidR="00F97008">
        <w:rPr>
          <w:rFonts w:ascii="Times New Roman" w:eastAsia="Times New Roman" w:hAnsi="Times New Roman" w:cs="Times New Roman"/>
          <w:bCs/>
        </w:rPr>
        <w:t>Preza</w:t>
      </w:r>
      <w:proofErr w:type="spellEnd"/>
      <w:r w:rsidR="00F97008">
        <w:rPr>
          <w:rFonts w:ascii="Times New Roman" w:eastAsia="Times New Roman" w:hAnsi="Times New Roman" w:cs="Times New Roman"/>
          <w:bCs/>
        </w:rPr>
        <w:t xml:space="preserve">, </w:t>
      </w:r>
      <w:proofErr w:type="spellStart"/>
      <w:r w:rsidR="00F97008">
        <w:rPr>
          <w:rFonts w:ascii="Times New Roman" w:eastAsia="Times New Roman" w:hAnsi="Times New Roman" w:cs="Times New Roman"/>
          <w:bCs/>
        </w:rPr>
        <w:t>Chunrong</w:t>
      </w:r>
      <w:proofErr w:type="spellEnd"/>
      <w:r w:rsidR="00F97008">
        <w:rPr>
          <w:rFonts w:ascii="Times New Roman" w:eastAsia="Times New Roman" w:hAnsi="Times New Roman" w:cs="Times New Roman"/>
          <w:bCs/>
        </w:rPr>
        <w:t xml:space="preserve"> Jia, Kim </w:t>
      </w:r>
      <w:proofErr w:type="spellStart"/>
      <w:r w:rsidR="00F97008">
        <w:rPr>
          <w:rFonts w:ascii="Times New Roman" w:eastAsia="Times New Roman" w:hAnsi="Times New Roman" w:cs="Times New Roman"/>
          <w:bCs/>
        </w:rPr>
        <w:t>Oller</w:t>
      </w:r>
      <w:proofErr w:type="spellEnd"/>
      <w:r w:rsidR="00F97008">
        <w:rPr>
          <w:rFonts w:ascii="Times New Roman" w:eastAsia="Times New Roman" w:hAnsi="Times New Roman" w:cs="Times New Roman"/>
          <w:bCs/>
        </w:rPr>
        <w:t xml:space="preserve">, Dipankar Dasgupta, Duane McKenna, Gary Emmert, Hai Trieu, </w:t>
      </w:r>
      <w:proofErr w:type="spellStart"/>
      <w:r w:rsidR="00F97008">
        <w:rPr>
          <w:rFonts w:ascii="Times New Roman" w:eastAsia="Times New Roman" w:hAnsi="Times New Roman" w:cs="Times New Roman"/>
          <w:bCs/>
        </w:rPr>
        <w:t>Hongmei</w:t>
      </w:r>
      <w:proofErr w:type="spellEnd"/>
      <w:r w:rsidR="00F97008">
        <w:rPr>
          <w:rFonts w:ascii="Times New Roman" w:eastAsia="Times New Roman" w:hAnsi="Times New Roman" w:cs="Times New Roman"/>
          <w:bCs/>
        </w:rPr>
        <w:t xml:space="preserve"> Zhang, Jeremy </w:t>
      </w:r>
      <w:proofErr w:type="spellStart"/>
      <w:r w:rsidR="00F97008">
        <w:rPr>
          <w:rFonts w:ascii="Times New Roman" w:eastAsia="Times New Roman" w:hAnsi="Times New Roman" w:cs="Times New Roman"/>
          <w:bCs/>
        </w:rPr>
        <w:t>Orosz</w:t>
      </w:r>
      <w:proofErr w:type="spellEnd"/>
      <w:r w:rsidR="00F97008">
        <w:rPr>
          <w:rFonts w:ascii="Times New Roman" w:eastAsia="Times New Roman" w:hAnsi="Times New Roman" w:cs="Times New Roman"/>
          <w:bCs/>
        </w:rPr>
        <w:t xml:space="preserve">, Jermaine Johnson, Jessica Jennings, Kathrine Lambert-Pennington, Mehdi </w:t>
      </w:r>
      <w:proofErr w:type="spellStart"/>
      <w:r w:rsidR="00F97008">
        <w:rPr>
          <w:rFonts w:ascii="Times New Roman" w:eastAsia="Times New Roman" w:hAnsi="Times New Roman" w:cs="Times New Roman"/>
          <w:bCs/>
        </w:rPr>
        <w:t>Amini</w:t>
      </w:r>
      <w:proofErr w:type="spellEnd"/>
      <w:r w:rsidR="00F97008">
        <w:rPr>
          <w:rFonts w:ascii="Times New Roman" w:eastAsia="Times New Roman" w:hAnsi="Times New Roman" w:cs="Times New Roman"/>
          <w:bCs/>
        </w:rPr>
        <w:t xml:space="preserve">, Max Paquette, Reza </w:t>
      </w:r>
      <w:proofErr w:type="spellStart"/>
      <w:r w:rsidR="00F97008">
        <w:rPr>
          <w:rFonts w:ascii="Times New Roman" w:eastAsia="Times New Roman" w:hAnsi="Times New Roman" w:cs="Times New Roman"/>
          <w:bCs/>
        </w:rPr>
        <w:t>Banai</w:t>
      </w:r>
      <w:proofErr w:type="spellEnd"/>
      <w:r w:rsidR="00F97008">
        <w:rPr>
          <w:rFonts w:ascii="Times New Roman" w:eastAsia="Times New Roman" w:hAnsi="Times New Roman" w:cs="Times New Roman"/>
          <w:bCs/>
        </w:rPr>
        <w:t xml:space="preserve">, Satish </w:t>
      </w:r>
      <w:proofErr w:type="spellStart"/>
      <w:r w:rsidR="00F97008">
        <w:rPr>
          <w:rFonts w:ascii="Times New Roman" w:eastAsia="Times New Roman" w:hAnsi="Times New Roman" w:cs="Times New Roman"/>
          <w:bCs/>
        </w:rPr>
        <w:t>Kedia</w:t>
      </w:r>
      <w:proofErr w:type="spellEnd"/>
      <w:r w:rsidR="00F97008">
        <w:rPr>
          <w:rFonts w:ascii="Times New Roman" w:eastAsia="Times New Roman" w:hAnsi="Times New Roman" w:cs="Times New Roman"/>
          <w:bCs/>
        </w:rPr>
        <w:t xml:space="preserve">, </w:t>
      </w:r>
      <w:proofErr w:type="spellStart"/>
      <w:r w:rsidR="00F97008">
        <w:rPr>
          <w:rFonts w:ascii="Times New Roman" w:eastAsia="Times New Roman" w:hAnsi="Times New Roman" w:cs="Times New Roman"/>
          <w:bCs/>
        </w:rPr>
        <w:t>Mihalis</w:t>
      </w:r>
      <w:proofErr w:type="spellEnd"/>
      <w:r w:rsidR="00F97008">
        <w:rPr>
          <w:rFonts w:ascii="Times New Roman" w:eastAsia="Times New Roman" w:hAnsi="Times New Roman" w:cs="Times New Roman"/>
          <w:bCs/>
        </w:rPr>
        <w:t xml:space="preserve"> </w:t>
      </w:r>
      <w:proofErr w:type="spellStart"/>
      <w:r w:rsidR="00F97008">
        <w:rPr>
          <w:rFonts w:ascii="Times New Roman" w:eastAsia="Times New Roman" w:hAnsi="Times New Roman" w:cs="Times New Roman"/>
          <w:bCs/>
        </w:rPr>
        <w:t>Golias</w:t>
      </w:r>
      <w:proofErr w:type="spellEnd"/>
      <w:r w:rsidR="00F97008">
        <w:rPr>
          <w:rFonts w:ascii="Times New Roman" w:eastAsia="Times New Roman" w:hAnsi="Times New Roman" w:cs="Times New Roman"/>
          <w:bCs/>
        </w:rPr>
        <w:t xml:space="preserve">, Kurt </w:t>
      </w:r>
      <w:proofErr w:type="spellStart"/>
      <w:r w:rsidR="00F97008">
        <w:rPr>
          <w:rFonts w:ascii="Times New Roman" w:eastAsia="Times New Roman" w:hAnsi="Times New Roman" w:cs="Times New Roman"/>
          <w:bCs/>
        </w:rPr>
        <w:t>Kraiger</w:t>
      </w:r>
      <w:proofErr w:type="spellEnd"/>
      <w:r w:rsidR="00F97008">
        <w:rPr>
          <w:rFonts w:ascii="Times New Roman" w:eastAsia="Times New Roman" w:hAnsi="Times New Roman" w:cs="Times New Roman"/>
          <w:bCs/>
        </w:rPr>
        <w:t xml:space="preserve">, Keri </w:t>
      </w:r>
      <w:proofErr w:type="spellStart"/>
      <w:r w:rsidR="00F97008">
        <w:rPr>
          <w:rFonts w:ascii="Times New Roman" w:eastAsia="Times New Roman" w:hAnsi="Times New Roman" w:cs="Times New Roman"/>
          <w:bCs/>
        </w:rPr>
        <w:t>Brondo</w:t>
      </w:r>
      <w:proofErr w:type="spellEnd"/>
      <w:r w:rsidR="00F97008">
        <w:rPr>
          <w:rFonts w:ascii="Times New Roman" w:eastAsia="Times New Roman" w:hAnsi="Times New Roman" w:cs="Times New Roman"/>
          <w:bCs/>
        </w:rPr>
        <w:t xml:space="preserve">, Rebecca Howard, Laura Casey, </w:t>
      </w:r>
      <w:proofErr w:type="spellStart"/>
      <w:r w:rsidR="00F97008">
        <w:rPr>
          <w:rFonts w:ascii="Times New Roman" w:eastAsia="Times New Roman" w:hAnsi="Times New Roman" w:cs="Times New Roman"/>
          <w:bCs/>
        </w:rPr>
        <w:t>Donal</w:t>
      </w:r>
      <w:proofErr w:type="spellEnd"/>
      <w:r w:rsidR="00F97008">
        <w:rPr>
          <w:rFonts w:ascii="Times New Roman" w:eastAsia="Times New Roman" w:hAnsi="Times New Roman" w:cs="Times New Roman"/>
          <w:bCs/>
        </w:rPr>
        <w:t xml:space="preserve"> Harris, </w:t>
      </w:r>
      <w:proofErr w:type="spellStart"/>
      <w:r w:rsidR="00F97008">
        <w:rPr>
          <w:rFonts w:ascii="Times New Roman" w:eastAsia="Times New Roman" w:hAnsi="Times New Roman" w:cs="Times New Roman"/>
          <w:bCs/>
        </w:rPr>
        <w:t>Alistaie</w:t>
      </w:r>
      <w:proofErr w:type="spellEnd"/>
      <w:r w:rsidR="00F97008">
        <w:rPr>
          <w:rFonts w:ascii="Times New Roman" w:eastAsia="Times New Roman" w:hAnsi="Times New Roman" w:cs="Times New Roman"/>
          <w:bCs/>
        </w:rPr>
        <w:t xml:space="preserve"> Windsor, Amy Curry, Omar Skalli, Meghan McDevitt-Murphy, Amanda Young, Leanne </w:t>
      </w:r>
      <w:proofErr w:type="spellStart"/>
      <w:r w:rsidR="00F97008">
        <w:rPr>
          <w:rFonts w:ascii="Times New Roman" w:eastAsia="Times New Roman" w:hAnsi="Times New Roman" w:cs="Times New Roman"/>
          <w:bCs/>
        </w:rPr>
        <w:t>Lefler</w:t>
      </w:r>
      <w:proofErr w:type="spellEnd"/>
      <w:r w:rsidR="00F97008">
        <w:rPr>
          <w:rFonts w:ascii="Times New Roman" w:eastAsia="Times New Roman" w:hAnsi="Times New Roman" w:cs="Times New Roman"/>
          <w:bCs/>
        </w:rPr>
        <w:t xml:space="preserve">, Jim Whelan, Kalidas Jana, </w:t>
      </w:r>
      <w:r w:rsidR="00423DE1">
        <w:rPr>
          <w:rFonts w:ascii="Times New Roman" w:eastAsia="Times New Roman" w:hAnsi="Times New Roman" w:cs="Times New Roman"/>
          <w:bCs/>
        </w:rPr>
        <w:t xml:space="preserve">Alice Fu, Brian Evans, Stephanie Thompson, Cody Behles, Phillip </w:t>
      </w:r>
      <w:proofErr w:type="spellStart"/>
      <w:r w:rsidR="00423DE1">
        <w:rPr>
          <w:rFonts w:ascii="Times New Roman" w:eastAsia="Times New Roman" w:hAnsi="Times New Roman" w:cs="Times New Roman"/>
          <w:bCs/>
        </w:rPr>
        <w:t>Ayonkunle</w:t>
      </w:r>
      <w:proofErr w:type="spellEnd"/>
    </w:p>
    <w:p w14:paraId="7A6873CF" w14:textId="77777777" w:rsidR="000C2149" w:rsidRPr="00323542" w:rsidRDefault="00B87DE4" w:rsidP="00B87DE4">
      <w:pPr>
        <w:shd w:val="clear" w:color="auto" w:fill="FFFFFF"/>
        <w:rPr>
          <w:rFonts w:ascii="Times New Roman" w:eastAsia="Times New Roman" w:hAnsi="Times New Roman" w:cs="Times New Roman"/>
        </w:rPr>
      </w:pPr>
      <w:r w:rsidRPr="00323542">
        <w:rPr>
          <w:rFonts w:ascii="Times New Roman" w:eastAsia="Times New Roman" w:hAnsi="Times New Roman" w:cs="Times New Roman"/>
          <w:b/>
        </w:rPr>
        <w:t xml:space="preserve">Division Staff in Attendance - </w:t>
      </w:r>
      <w:r w:rsidRPr="00323542">
        <w:rPr>
          <w:rFonts w:ascii="Times New Roman" w:eastAsia="Times New Roman" w:hAnsi="Times New Roman" w:cs="Times New Roman"/>
        </w:rPr>
        <w:t xml:space="preserve">S. Thompson, C. Behles, B. Evans, </w:t>
      </w:r>
      <w:r w:rsidR="00446C84" w:rsidRPr="00323542">
        <w:rPr>
          <w:rFonts w:ascii="Times New Roman" w:eastAsia="Times New Roman" w:hAnsi="Times New Roman" w:cs="Times New Roman"/>
        </w:rPr>
        <w:t>Beverly Jacobik, Hai Trieu</w:t>
      </w:r>
    </w:p>
    <w:p w14:paraId="6D458C3A" w14:textId="71DADC76" w:rsidR="00B87DE4" w:rsidRPr="00323542" w:rsidRDefault="00311752" w:rsidP="00B87DE4">
      <w:pPr>
        <w:shd w:val="clear" w:color="auto" w:fill="FFFFFF"/>
        <w:rPr>
          <w:rFonts w:ascii="Times New Roman" w:eastAsia="Times New Roman" w:hAnsi="Times New Roman" w:cs="Times New Roman"/>
        </w:rPr>
      </w:pPr>
      <w:r w:rsidRPr="00323542">
        <w:rPr>
          <w:rFonts w:ascii="Times New Roman" w:eastAsia="Times New Roman" w:hAnsi="Times New Roman" w:cs="Times New Roman"/>
          <w:b/>
          <w:bCs/>
        </w:rPr>
        <w:t>Other Faculty / Staff</w:t>
      </w:r>
      <w:r w:rsidR="000C2149" w:rsidRPr="00323542">
        <w:rPr>
          <w:rFonts w:ascii="Times New Roman" w:eastAsia="Times New Roman" w:hAnsi="Times New Roman" w:cs="Times New Roman"/>
          <w:b/>
          <w:bCs/>
        </w:rPr>
        <w:t xml:space="preserve"> in Attendance</w:t>
      </w:r>
      <w:r w:rsidR="000C2149" w:rsidRPr="00323542">
        <w:rPr>
          <w:rFonts w:ascii="Times New Roman" w:eastAsia="Times New Roman" w:hAnsi="Times New Roman" w:cs="Times New Roman"/>
        </w:rPr>
        <w:t xml:space="preserve"> - Amy Dejongh Curry, Jim Whelan, </w:t>
      </w:r>
      <w:r w:rsidRPr="00323542">
        <w:rPr>
          <w:rFonts w:ascii="Times New Roman" w:eastAsia="Times New Roman" w:hAnsi="Times New Roman" w:cs="Times New Roman"/>
        </w:rPr>
        <w:t>Mary Ann Dawson</w:t>
      </w:r>
    </w:p>
    <w:p w14:paraId="193959A5" w14:textId="766DC2B3" w:rsidR="00812611" w:rsidRPr="00323542" w:rsidRDefault="000E42FD" w:rsidP="0026592E">
      <w:pPr>
        <w:shd w:val="clear" w:color="auto" w:fill="FFFFFF"/>
        <w:spacing w:after="0"/>
        <w:rPr>
          <w:rFonts w:ascii="Times New Roman" w:eastAsia="Times New Roman" w:hAnsi="Times New Roman" w:cs="Times New Roman"/>
          <w:bCs/>
        </w:rPr>
      </w:pPr>
      <w:r w:rsidRPr="00323542">
        <w:rPr>
          <w:rFonts w:ascii="Times New Roman" w:eastAsia="Times New Roman" w:hAnsi="Times New Roman" w:cs="Times New Roman"/>
          <w:b/>
        </w:rPr>
        <w:t xml:space="preserve">Minutes Being Taken for this Meeting – </w:t>
      </w:r>
      <w:r w:rsidRPr="00323542">
        <w:rPr>
          <w:rFonts w:ascii="Times New Roman" w:eastAsia="Times New Roman" w:hAnsi="Times New Roman" w:cs="Times New Roman"/>
          <w:bCs/>
        </w:rPr>
        <w:t>Brian Evans, Alice Fu</w:t>
      </w:r>
    </w:p>
    <w:p w14:paraId="4ABB9277" w14:textId="77777777" w:rsidR="001946E6" w:rsidRDefault="001946E6" w:rsidP="00EE67B4">
      <w:pPr>
        <w:spacing w:after="0"/>
        <w:rPr>
          <w:rFonts w:ascii="Times New Roman" w:hAnsi="Times New Roman" w:cs="Times New Roman"/>
        </w:rPr>
      </w:pPr>
    </w:p>
    <w:p w14:paraId="38A96FE4" w14:textId="28B1DEC2" w:rsidR="00FE7412" w:rsidRPr="00F37367" w:rsidRDefault="00D722ED" w:rsidP="00EE67B4">
      <w:pPr>
        <w:spacing w:after="0"/>
        <w:rPr>
          <w:rFonts w:ascii="Times New Roman" w:hAnsi="Times New Roman" w:cs="Times New Roman"/>
          <w:b/>
          <w:bCs/>
        </w:rPr>
      </w:pPr>
      <w:r w:rsidRPr="00F37367">
        <w:rPr>
          <w:rFonts w:ascii="Times New Roman" w:hAnsi="Times New Roman" w:cs="Times New Roman"/>
          <w:b/>
          <w:bCs/>
        </w:rPr>
        <w:t>Meeting Called to Order at 8:30 A.M.</w:t>
      </w:r>
      <w:r w:rsidR="00BE5105" w:rsidRPr="00F37367">
        <w:rPr>
          <w:rFonts w:ascii="Times New Roman" w:hAnsi="Times New Roman" w:cs="Times New Roman"/>
        </w:rPr>
        <w:t xml:space="preserve"> </w:t>
      </w:r>
      <w:r w:rsidR="00EE19E6" w:rsidRPr="00F37367">
        <w:rPr>
          <w:rFonts w:ascii="Times New Roman" w:hAnsi="Times New Roman" w:cs="Times New Roman"/>
          <w:b/>
          <w:bCs/>
        </w:rPr>
        <w:t xml:space="preserve">Consideration of Minutes </w:t>
      </w:r>
      <w:r w:rsidR="00983180" w:rsidRPr="00F37367">
        <w:rPr>
          <w:rFonts w:ascii="Times New Roman" w:hAnsi="Times New Roman" w:cs="Times New Roman"/>
          <w:b/>
          <w:bCs/>
        </w:rPr>
        <w:t>from</w:t>
      </w:r>
      <w:r w:rsidR="00DE2266" w:rsidRPr="00F37367">
        <w:rPr>
          <w:rFonts w:ascii="Times New Roman" w:hAnsi="Times New Roman" w:cs="Times New Roman"/>
          <w:b/>
          <w:bCs/>
        </w:rPr>
        <w:t xml:space="preserve"> </w:t>
      </w:r>
      <w:r w:rsidR="008B1683" w:rsidRPr="00F37367">
        <w:rPr>
          <w:rFonts w:ascii="Times New Roman" w:hAnsi="Times New Roman" w:cs="Times New Roman"/>
          <w:b/>
          <w:bCs/>
        </w:rPr>
        <w:t>April 7</w:t>
      </w:r>
      <w:r w:rsidR="008B1683" w:rsidRPr="00F37367">
        <w:rPr>
          <w:rFonts w:ascii="Times New Roman" w:hAnsi="Times New Roman" w:cs="Times New Roman"/>
          <w:b/>
          <w:bCs/>
          <w:vertAlign w:val="superscript"/>
        </w:rPr>
        <w:t>th</w:t>
      </w:r>
      <w:proofErr w:type="gramStart"/>
      <w:r w:rsidR="008B1683" w:rsidRPr="00F37367">
        <w:rPr>
          <w:rFonts w:ascii="Times New Roman" w:hAnsi="Times New Roman" w:cs="Times New Roman"/>
          <w:b/>
          <w:bCs/>
        </w:rPr>
        <w:t xml:space="preserve"> 2022</w:t>
      </w:r>
      <w:proofErr w:type="gramEnd"/>
    </w:p>
    <w:p w14:paraId="0AC51A8D" w14:textId="027AACE4" w:rsidR="0098317D" w:rsidRPr="00F37367" w:rsidRDefault="0098317D" w:rsidP="001946E6">
      <w:pPr>
        <w:pStyle w:val="ListParagraph"/>
        <w:numPr>
          <w:ilvl w:val="0"/>
          <w:numId w:val="27"/>
        </w:numPr>
        <w:spacing w:after="0"/>
        <w:ind w:left="720"/>
        <w:rPr>
          <w:rFonts w:ascii="Times New Roman" w:hAnsi="Times New Roman" w:cs="Times New Roman"/>
        </w:rPr>
      </w:pPr>
      <w:proofErr w:type="spellStart"/>
      <w:r w:rsidRPr="00F37367">
        <w:rPr>
          <w:rFonts w:ascii="Times New Roman" w:hAnsi="Times New Roman" w:cs="Times New Roman"/>
        </w:rPr>
        <w:t>Genea</w:t>
      </w:r>
      <w:proofErr w:type="spellEnd"/>
      <w:r w:rsidRPr="00F37367">
        <w:rPr>
          <w:rFonts w:ascii="Times New Roman" w:hAnsi="Times New Roman" w:cs="Times New Roman"/>
        </w:rPr>
        <w:t xml:space="preserve"> Strong moved to strike Anita Boykins from the list of </w:t>
      </w:r>
      <w:r w:rsidR="00BA1BD3" w:rsidRPr="00F37367">
        <w:rPr>
          <w:rFonts w:ascii="Times New Roman" w:hAnsi="Times New Roman" w:cs="Times New Roman"/>
        </w:rPr>
        <w:t>a</w:t>
      </w:r>
      <w:r w:rsidRPr="00F37367">
        <w:rPr>
          <w:rFonts w:ascii="Times New Roman" w:hAnsi="Times New Roman" w:cs="Times New Roman"/>
        </w:rPr>
        <w:t>ttendees</w:t>
      </w:r>
      <w:r w:rsidR="00DC27F6" w:rsidRPr="00F37367">
        <w:rPr>
          <w:rFonts w:ascii="Times New Roman" w:hAnsi="Times New Roman" w:cs="Times New Roman"/>
        </w:rPr>
        <w:t xml:space="preserve"> and replace it with her name</w:t>
      </w:r>
      <w:r w:rsidR="003A6CB2" w:rsidRPr="00F37367">
        <w:rPr>
          <w:rFonts w:ascii="Times New Roman" w:hAnsi="Times New Roman" w:cs="Times New Roman"/>
        </w:rPr>
        <w:t>.</w:t>
      </w:r>
      <w:r w:rsidR="00BA1BD3" w:rsidRPr="00F37367">
        <w:rPr>
          <w:rFonts w:ascii="Times New Roman" w:hAnsi="Times New Roman" w:cs="Times New Roman"/>
        </w:rPr>
        <w:t xml:space="preserve"> Amendment implemented.</w:t>
      </w:r>
    </w:p>
    <w:p w14:paraId="33B80B63" w14:textId="268CA5D2" w:rsidR="00981D66" w:rsidRPr="00F37367" w:rsidRDefault="00981D66" w:rsidP="001946E6">
      <w:pPr>
        <w:pStyle w:val="ListParagraph"/>
        <w:numPr>
          <w:ilvl w:val="0"/>
          <w:numId w:val="27"/>
        </w:numPr>
        <w:spacing w:after="0"/>
        <w:ind w:left="720"/>
        <w:rPr>
          <w:rFonts w:ascii="Times New Roman" w:hAnsi="Times New Roman" w:cs="Times New Roman"/>
        </w:rPr>
      </w:pPr>
      <w:r w:rsidRPr="00F37367">
        <w:rPr>
          <w:rFonts w:ascii="Times New Roman" w:hAnsi="Times New Roman" w:cs="Times New Roman"/>
        </w:rPr>
        <w:t>Motion to approv</w:t>
      </w:r>
      <w:r w:rsidR="003E20B6" w:rsidRPr="00F37367">
        <w:rPr>
          <w:rFonts w:ascii="Times New Roman" w:hAnsi="Times New Roman" w:cs="Times New Roman"/>
        </w:rPr>
        <w:t xml:space="preserve">e by Jasbir </w:t>
      </w:r>
      <w:r w:rsidR="00357768" w:rsidRPr="00F37367">
        <w:rPr>
          <w:rFonts w:ascii="Times New Roman" w:hAnsi="Times New Roman" w:cs="Times New Roman"/>
        </w:rPr>
        <w:t>Dhaliwal</w:t>
      </w:r>
      <w:r w:rsidR="003A6CB2" w:rsidRPr="00F37367">
        <w:rPr>
          <w:rFonts w:ascii="Times New Roman" w:hAnsi="Times New Roman" w:cs="Times New Roman"/>
        </w:rPr>
        <w:t xml:space="preserve"> – unanimous</w:t>
      </w:r>
      <w:r w:rsidR="00DE0364" w:rsidRPr="00F37367">
        <w:rPr>
          <w:rFonts w:ascii="Times New Roman" w:hAnsi="Times New Roman" w:cs="Times New Roman"/>
        </w:rPr>
        <w:t>ly</w:t>
      </w:r>
      <w:r w:rsidR="003A6CB2" w:rsidRPr="00F37367">
        <w:rPr>
          <w:rFonts w:ascii="Times New Roman" w:hAnsi="Times New Roman" w:cs="Times New Roman"/>
        </w:rPr>
        <w:t xml:space="preserve"> approv</w:t>
      </w:r>
      <w:r w:rsidR="00DE0364" w:rsidRPr="00F37367">
        <w:rPr>
          <w:rFonts w:ascii="Times New Roman" w:hAnsi="Times New Roman" w:cs="Times New Roman"/>
        </w:rPr>
        <w:t>ed by the council</w:t>
      </w:r>
    </w:p>
    <w:p w14:paraId="267C4C41" w14:textId="6E293D2F" w:rsidR="00F671C4" w:rsidRPr="00F37367" w:rsidRDefault="00F671C4" w:rsidP="001946E6">
      <w:pPr>
        <w:pStyle w:val="ListParagraph"/>
        <w:numPr>
          <w:ilvl w:val="0"/>
          <w:numId w:val="27"/>
        </w:numPr>
        <w:spacing w:after="0"/>
        <w:ind w:left="720"/>
        <w:rPr>
          <w:rFonts w:ascii="Times New Roman" w:hAnsi="Times New Roman" w:cs="Times New Roman"/>
        </w:rPr>
      </w:pPr>
      <w:r w:rsidRPr="00F37367">
        <w:rPr>
          <w:rFonts w:ascii="Times New Roman" w:hAnsi="Times New Roman" w:cs="Times New Roman"/>
        </w:rPr>
        <w:t>Welcome to New Members:</w:t>
      </w:r>
      <w:r w:rsidR="00B06B59" w:rsidRPr="00F37367">
        <w:rPr>
          <w:rFonts w:ascii="Times New Roman" w:hAnsi="Times New Roman" w:cs="Times New Roman"/>
        </w:rPr>
        <w:t xml:space="preserve"> Keri Brondo, Leanne Lefler, Laura Casey, Kurt </w:t>
      </w:r>
      <w:proofErr w:type="spellStart"/>
      <w:r w:rsidR="00B06B59" w:rsidRPr="00F37367">
        <w:rPr>
          <w:rFonts w:ascii="Times New Roman" w:hAnsi="Times New Roman" w:cs="Times New Roman"/>
        </w:rPr>
        <w:t>Kraiger</w:t>
      </w:r>
      <w:proofErr w:type="spellEnd"/>
      <w:r w:rsidR="00B06B59" w:rsidRPr="00F37367">
        <w:rPr>
          <w:rFonts w:ascii="Times New Roman" w:hAnsi="Times New Roman" w:cs="Times New Roman"/>
        </w:rPr>
        <w:t xml:space="preserve">, Jeremy </w:t>
      </w:r>
      <w:proofErr w:type="spellStart"/>
      <w:r w:rsidR="00B06B59" w:rsidRPr="00F37367">
        <w:rPr>
          <w:rFonts w:ascii="Times New Roman" w:hAnsi="Times New Roman" w:cs="Times New Roman"/>
        </w:rPr>
        <w:t>Orosz</w:t>
      </w:r>
      <w:proofErr w:type="spellEnd"/>
      <w:r w:rsidR="00B06B59" w:rsidRPr="00F37367">
        <w:rPr>
          <w:rFonts w:ascii="Times New Roman" w:hAnsi="Times New Roman" w:cs="Times New Roman"/>
        </w:rPr>
        <w:t xml:space="preserve">, Amanda Young, Amber Jennings, Deborah Moncrieff, Alistair Windsor, Rebecca Howard, </w:t>
      </w:r>
      <w:proofErr w:type="spellStart"/>
      <w:r w:rsidR="00B06B59" w:rsidRPr="00F37367">
        <w:rPr>
          <w:rFonts w:ascii="Times New Roman" w:hAnsi="Times New Roman" w:cs="Times New Roman"/>
        </w:rPr>
        <w:t>Donal</w:t>
      </w:r>
      <w:proofErr w:type="spellEnd"/>
      <w:r w:rsidR="00B06B59" w:rsidRPr="00F37367">
        <w:rPr>
          <w:rFonts w:ascii="Times New Roman" w:hAnsi="Times New Roman" w:cs="Times New Roman"/>
        </w:rPr>
        <w:t xml:space="preserve"> Harris, </w:t>
      </w:r>
      <w:proofErr w:type="spellStart"/>
      <w:r w:rsidR="00B06B59" w:rsidRPr="00F37367">
        <w:rPr>
          <w:rFonts w:ascii="Times New Roman" w:hAnsi="Times New Roman" w:cs="Times New Roman"/>
        </w:rPr>
        <w:t>Huigang</w:t>
      </w:r>
      <w:proofErr w:type="spellEnd"/>
      <w:r w:rsidR="00B06B59" w:rsidRPr="00F37367">
        <w:rPr>
          <w:rFonts w:ascii="Times New Roman" w:hAnsi="Times New Roman" w:cs="Times New Roman"/>
        </w:rPr>
        <w:t xml:space="preserve"> Liang</w:t>
      </w:r>
    </w:p>
    <w:p w14:paraId="2E481509" w14:textId="77777777" w:rsidR="00B817B2" w:rsidRPr="00F37367" w:rsidRDefault="00B817B2" w:rsidP="00A47497">
      <w:pPr>
        <w:spacing w:after="0"/>
        <w:ind w:hanging="1080"/>
        <w:rPr>
          <w:rFonts w:ascii="Times New Roman" w:hAnsi="Times New Roman" w:cs="Times New Roman"/>
        </w:rPr>
      </w:pPr>
    </w:p>
    <w:p w14:paraId="47564EB8" w14:textId="2E7060B1" w:rsidR="00EB5EF0" w:rsidRPr="00F37367" w:rsidRDefault="00482751" w:rsidP="009E57AF">
      <w:pPr>
        <w:pStyle w:val="ListParagraph"/>
        <w:numPr>
          <w:ilvl w:val="0"/>
          <w:numId w:val="26"/>
        </w:numPr>
        <w:spacing w:after="0"/>
        <w:rPr>
          <w:rFonts w:ascii="Times New Roman" w:hAnsi="Times New Roman" w:cs="Times New Roman"/>
          <w:b/>
          <w:bCs/>
        </w:rPr>
      </w:pPr>
      <w:r w:rsidRPr="00F37367">
        <w:rPr>
          <w:rFonts w:ascii="Times New Roman" w:hAnsi="Times New Roman" w:cs="Times New Roman"/>
          <w:b/>
          <w:bCs/>
        </w:rPr>
        <w:t xml:space="preserve">Update from Executive Vice President </w:t>
      </w:r>
      <w:r w:rsidR="0088729B" w:rsidRPr="00F37367">
        <w:rPr>
          <w:rFonts w:ascii="Times New Roman" w:hAnsi="Times New Roman" w:cs="Times New Roman"/>
          <w:b/>
          <w:bCs/>
        </w:rPr>
        <w:t>f</w:t>
      </w:r>
      <w:r w:rsidRPr="00F37367">
        <w:rPr>
          <w:rFonts w:ascii="Times New Roman" w:hAnsi="Times New Roman" w:cs="Times New Roman"/>
          <w:b/>
          <w:bCs/>
        </w:rPr>
        <w:t>or Research</w:t>
      </w:r>
      <w:r w:rsidR="00155320" w:rsidRPr="00F37367">
        <w:rPr>
          <w:rFonts w:ascii="Times New Roman" w:hAnsi="Times New Roman" w:cs="Times New Roman"/>
          <w:b/>
          <w:bCs/>
        </w:rPr>
        <w:t xml:space="preserve"> and Innovation (Jasbir Dhaliwal)</w:t>
      </w:r>
    </w:p>
    <w:p w14:paraId="7AC8893F" w14:textId="0D194B48" w:rsidR="001F5AB0" w:rsidRDefault="00AB4C93" w:rsidP="0034745E">
      <w:pPr>
        <w:pStyle w:val="ListParagraph"/>
        <w:numPr>
          <w:ilvl w:val="1"/>
          <w:numId w:val="26"/>
        </w:numPr>
        <w:spacing w:after="0"/>
        <w:rPr>
          <w:rFonts w:ascii="Times New Roman" w:hAnsi="Times New Roman" w:cs="Times New Roman"/>
        </w:rPr>
      </w:pPr>
      <w:r>
        <w:rPr>
          <w:rFonts w:ascii="Times New Roman" w:hAnsi="Times New Roman" w:cs="Times New Roman"/>
        </w:rPr>
        <w:t>FY22 Research Report</w:t>
      </w:r>
      <w:r w:rsidR="00DF29E2">
        <w:rPr>
          <w:rFonts w:ascii="Times New Roman" w:hAnsi="Times New Roman" w:cs="Times New Roman"/>
        </w:rPr>
        <w:t xml:space="preserve"> -</w:t>
      </w:r>
      <w:r>
        <w:rPr>
          <w:rFonts w:ascii="Times New Roman" w:hAnsi="Times New Roman" w:cs="Times New Roman"/>
        </w:rPr>
        <w:t xml:space="preserve"> Link will be provided in a link on the</w:t>
      </w:r>
      <w:r w:rsidR="006051C1">
        <w:rPr>
          <w:rFonts w:ascii="Times New Roman" w:hAnsi="Times New Roman" w:cs="Times New Roman"/>
        </w:rPr>
        <w:t xml:space="preserve"> Research &amp; Innovation Website. </w:t>
      </w:r>
      <w:r w:rsidR="00B038A6">
        <w:rPr>
          <w:rFonts w:ascii="Times New Roman" w:hAnsi="Times New Roman" w:cs="Times New Roman"/>
        </w:rPr>
        <w:t>This is the 3</w:t>
      </w:r>
      <w:r w:rsidR="00B038A6" w:rsidRPr="00B038A6">
        <w:rPr>
          <w:rFonts w:ascii="Times New Roman" w:hAnsi="Times New Roman" w:cs="Times New Roman"/>
          <w:vertAlign w:val="superscript"/>
        </w:rPr>
        <w:t>rd</w:t>
      </w:r>
      <w:r w:rsidR="00B038A6">
        <w:rPr>
          <w:rFonts w:ascii="Times New Roman" w:hAnsi="Times New Roman" w:cs="Times New Roman"/>
        </w:rPr>
        <w:t xml:space="preserve"> such annual report that has been provided</w:t>
      </w:r>
      <w:r w:rsidR="009E4153">
        <w:rPr>
          <w:rFonts w:ascii="Times New Roman" w:hAnsi="Times New Roman" w:cs="Times New Roman"/>
        </w:rPr>
        <w:t xml:space="preserve">. </w:t>
      </w:r>
      <w:r w:rsidR="001F5AB0" w:rsidRPr="00F37367">
        <w:rPr>
          <w:rFonts w:ascii="Times New Roman" w:hAnsi="Times New Roman" w:cs="Times New Roman"/>
        </w:rPr>
        <w:t xml:space="preserve">The research report </w:t>
      </w:r>
      <w:r w:rsidR="00DE147B">
        <w:rPr>
          <w:rFonts w:ascii="Times New Roman" w:hAnsi="Times New Roman" w:cs="Times New Roman"/>
        </w:rPr>
        <w:t>presents data to show progress of the University in terms of research and promote</w:t>
      </w:r>
      <w:r w:rsidR="006D6E24">
        <w:rPr>
          <w:rFonts w:ascii="Times New Roman" w:hAnsi="Times New Roman" w:cs="Times New Roman"/>
        </w:rPr>
        <w:t>s</w:t>
      </w:r>
      <w:r w:rsidR="00DE147B">
        <w:rPr>
          <w:rFonts w:ascii="Times New Roman" w:hAnsi="Times New Roman" w:cs="Times New Roman"/>
        </w:rPr>
        <w:t xml:space="preserve"> transparency across campus</w:t>
      </w:r>
      <w:r w:rsidR="006D6E24">
        <w:rPr>
          <w:rFonts w:ascii="Times New Roman" w:hAnsi="Times New Roman" w:cs="Times New Roman"/>
        </w:rPr>
        <w:t xml:space="preserve"> by acknowledging and motivating faculty and department funding success.</w:t>
      </w:r>
    </w:p>
    <w:p w14:paraId="1E69D058" w14:textId="12925C12" w:rsidR="000C3F59" w:rsidRPr="00F37367" w:rsidRDefault="000C3F59" w:rsidP="0034745E">
      <w:pPr>
        <w:pStyle w:val="ListParagraph"/>
        <w:numPr>
          <w:ilvl w:val="1"/>
          <w:numId w:val="26"/>
        </w:numPr>
        <w:spacing w:after="0"/>
        <w:rPr>
          <w:rFonts w:ascii="Times New Roman" w:hAnsi="Times New Roman" w:cs="Times New Roman"/>
        </w:rPr>
      </w:pPr>
      <w:r>
        <w:rPr>
          <w:rFonts w:ascii="Times New Roman" w:hAnsi="Times New Roman" w:cs="Times New Roman"/>
        </w:rPr>
        <w:t>Now that we have achieved Carnegie R1 status, where do we go?</w:t>
      </w:r>
      <w:r w:rsidR="00B702FA">
        <w:rPr>
          <w:rFonts w:ascii="Times New Roman" w:hAnsi="Times New Roman" w:cs="Times New Roman"/>
        </w:rPr>
        <w:t xml:space="preserve"> Going forward, we need to acknowledge that we have had this success </w:t>
      </w:r>
      <w:r w:rsidR="00D861A0">
        <w:rPr>
          <w:rFonts w:ascii="Times New Roman" w:hAnsi="Times New Roman" w:cs="Times New Roman"/>
        </w:rPr>
        <w:t xml:space="preserve">despite being </w:t>
      </w:r>
      <w:r w:rsidR="00B702FA">
        <w:rPr>
          <w:rFonts w:ascii="Times New Roman" w:hAnsi="Times New Roman" w:cs="Times New Roman"/>
        </w:rPr>
        <w:t xml:space="preserve">on a shoestring </w:t>
      </w:r>
      <w:r w:rsidR="00AA4EDA">
        <w:rPr>
          <w:rFonts w:ascii="Times New Roman" w:hAnsi="Times New Roman" w:cs="Times New Roman"/>
        </w:rPr>
        <w:t xml:space="preserve">budget </w:t>
      </w:r>
      <w:r w:rsidR="00D861A0">
        <w:rPr>
          <w:rFonts w:ascii="Times New Roman" w:hAnsi="Times New Roman" w:cs="Times New Roman"/>
        </w:rPr>
        <w:t>with</w:t>
      </w:r>
      <w:r w:rsidR="00AA4EDA">
        <w:rPr>
          <w:rFonts w:ascii="Times New Roman" w:hAnsi="Times New Roman" w:cs="Times New Roman"/>
        </w:rPr>
        <w:t xml:space="preserve"> very limited resources</w:t>
      </w:r>
      <w:r w:rsidR="00B702FA">
        <w:rPr>
          <w:rFonts w:ascii="Times New Roman" w:hAnsi="Times New Roman" w:cs="Times New Roman"/>
        </w:rPr>
        <w:t>.</w:t>
      </w:r>
    </w:p>
    <w:p w14:paraId="0FE7681B" w14:textId="777B31D8" w:rsidR="001F5AB0" w:rsidRPr="00F37367" w:rsidRDefault="00605746" w:rsidP="00B702FA">
      <w:pPr>
        <w:pStyle w:val="ListParagraph"/>
        <w:numPr>
          <w:ilvl w:val="2"/>
          <w:numId w:val="26"/>
        </w:numPr>
        <w:spacing w:after="0"/>
        <w:rPr>
          <w:rFonts w:ascii="Times New Roman" w:hAnsi="Times New Roman" w:cs="Times New Roman"/>
        </w:rPr>
      </w:pPr>
      <w:r w:rsidRPr="00F37367">
        <w:rPr>
          <w:rFonts w:ascii="Times New Roman" w:hAnsi="Times New Roman" w:cs="Times New Roman"/>
        </w:rPr>
        <w:t>Goal for this year: strengthen research infrastructure</w:t>
      </w:r>
      <w:r w:rsidR="000066BB">
        <w:rPr>
          <w:rFonts w:ascii="Times New Roman" w:hAnsi="Times New Roman" w:cs="Times New Roman"/>
        </w:rPr>
        <w:t>. The focus is on investing in our infrastructure</w:t>
      </w:r>
      <w:r w:rsidR="000A1BE4">
        <w:rPr>
          <w:rFonts w:ascii="Times New Roman" w:hAnsi="Times New Roman" w:cs="Times New Roman"/>
        </w:rPr>
        <w:t xml:space="preserve"> including the IRB, animal care, and core facilities.</w:t>
      </w:r>
      <w:r w:rsidRPr="00F37367">
        <w:rPr>
          <w:rFonts w:ascii="Times New Roman" w:hAnsi="Times New Roman" w:cs="Times New Roman"/>
        </w:rPr>
        <w:t xml:space="preserve"> </w:t>
      </w:r>
    </w:p>
    <w:p w14:paraId="3547A275" w14:textId="3D80295C" w:rsidR="00605746" w:rsidRPr="00F37367" w:rsidRDefault="00212F85" w:rsidP="00B702FA">
      <w:pPr>
        <w:pStyle w:val="ListParagraph"/>
        <w:numPr>
          <w:ilvl w:val="3"/>
          <w:numId w:val="26"/>
        </w:numPr>
        <w:spacing w:after="0"/>
        <w:rPr>
          <w:rFonts w:ascii="Times New Roman" w:hAnsi="Times New Roman" w:cs="Times New Roman"/>
        </w:rPr>
      </w:pPr>
      <w:r>
        <w:rPr>
          <w:rFonts w:ascii="Times New Roman" w:hAnsi="Times New Roman" w:cs="Times New Roman"/>
        </w:rPr>
        <w:t xml:space="preserve">In conjunction with </w:t>
      </w:r>
      <w:r w:rsidR="007E5C6F">
        <w:rPr>
          <w:rFonts w:ascii="Times New Roman" w:hAnsi="Times New Roman" w:cs="Times New Roman"/>
        </w:rPr>
        <w:t>President Hardgrave, highest priority to the state this year is to attain m</w:t>
      </w:r>
      <w:r w:rsidR="00675F05" w:rsidRPr="00F37367">
        <w:rPr>
          <w:rFonts w:ascii="Times New Roman" w:hAnsi="Times New Roman" w:cs="Times New Roman"/>
        </w:rPr>
        <w:t xml:space="preserve">ore than </w:t>
      </w:r>
      <w:r w:rsidR="00605746" w:rsidRPr="00F37367">
        <w:rPr>
          <w:rFonts w:ascii="Times New Roman" w:hAnsi="Times New Roman" w:cs="Times New Roman"/>
        </w:rPr>
        <w:t xml:space="preserve">$30 million from the state to improve </w:t>
      </w:r>
      <w:r w:rsidR="007E5C6F">
        <w:rPr>
          <w:rFonts w:ascii="Times New Roman" w:hAnsi="Times New Roman" w:cs="Times New Roman"/>
        </w:rPr>
        <w:t xml:space="preserve">and modernize </w:t>
      </w:r>
      <w:r w:rsidR="00605746" w:rsidRPr="00F37367">
        <w:rPr>
          <w:rFonts w:ascii="Times New Roman" w:hAnsi="Times New Roman" w:cs="Times New Roman"/>
        </w:rPr>
        <w:t>research space</w:t>
      </w:r>
      <w:r w:rsidR="007E5C6F">
        <w:rPr>
          <w:rFonts w:ascii="Times New Roman" w:hAnsi="Times New Roman" w:cs="Times New Roman"/>
        </w:rPr>
        <w:t xml:space="preserve"> on campus.</w:t>
      </w:r>
      <w:r w:rsidR="003400F6">
        <w:rPr>
          <w:rFonts w:ascii="Times New Roman" w:hAnsi="Times New Roman" w:cs="Times New Roman"/>
        </w:rPr>
        <w:t xml:space="preserve"> We want to get the state to fund a $50 Million </w:t>
      </w:r>
      <w:r w:rsidR="003E732E">
        <w:rPr>
          <w:rFonts w:ascii="Times New Roman" w:hAnsi="Times New Roman" w:cs="Times New Roman"/>
        </w:rPr>
        <w:t xml:space="preserve">endowment that we will sustain </w:t>
      </w:r>
      <w:r w:rsidR="003E732E">
        <w:rPr>
          <w:rFonts w:ascii="Times New Roman" w:hAnsi="Times New Roman" w:cs="Times New Roman"/>
        </w:rPr>
        <w:lastRenderedPageBreak/>
        <w:t>and utilize to bring in matching f</w:t>
      </w:r>
      <w:r w:rsidR="008E2813">
        <w:rPr>
          <w:rFonts w:ascii="Times New Roman" w:hAnsi="Times New Roman" w:cs="Times New Roman"/>
        </w:rPr>
        <w:t>unding through donations.</w:t>
      </w:r>
      <w:r w:rsidR="000422CC">
        <w:rPr>
          <w:rFonts w:ascii="Times New Roman" w:hAnsi="Times New Roman" w:cs="Times New Roman"/>
        </w:rPr>
        <w:t xml:space="preserve"> Goal is to have $100 Million in 3 years for research purposes that will always be there</w:t>
      </w:r>
      <w:r w:rsidR="00BF605D">
        <w:rPr>
          <w:rFonts w:ascii="Times New Roman" w:hAnsi="Times New Roman" w:cs="Times New Roman"/>
        </w:rPr>
        <w:t xml:space="preserve"> as an indefinitely perpetuating source of funding.</w:t>
      </w:r>
      <w:r w:rsidR="00D749C4">
        <w:rPr>
          <w:rFonts w:ascii="Times New Roman" w:hAnsi="Times New Roman" w:cs="Times New Roman"/>
        </w:rPr>
        <w:t xml:space="preserve"> We will use this to fund not only research funding infrastructure</w:t>
      </w:r>
      <w:r w:rsidR="0059448A">
        <w:rPr>
          <w:rFonts w:ascii="Times New Roman" w:hAnsi="Times New Roman" w:cs="Times New Roman"/>
        </w:rPr>
        <w:t>, but also bring in more talented faculty to start new research engines.</w:t>
      </w:r>
    </w:p>
    <w:p w14:paraId="51E27053" w14:textId="56EBC68E" w:rsidR="00605746" w:rsidRPr="00F37367" w:rsidRDefault="00675F05" w:rsidP="0034745E">
      <w:pPr>
        <w:pStyle w:val="ListParagraph"/>
        <w:numPr>
          <w:ilvl w:val="1"/>
          <w:numId w:val="26"/>
        </w:numPr>
        <w:spacing w:after="0"/>
        <w:rPr>
          <w:rFonts w:ascii="Times New Roman" w:hAnsi="Times New Roman" w:cs="Times New Roman"/>
        </w:rPr>
      </w:pPr>
      <w:r w:rsidRPr="00F37367">
        <w:rPr>
          <w:rFonts w:ascii="Times New Roman" w:hAnsi="Times New Roman" w:cs="Times New Roman"/>
        </w:rPr>
        <w:t>More faculty are becoming involved and bringing in more award money</w:t>
      </w:r>
    </w:p>
    <w:p w14:paraId="4813282D" w14:textId="31F3BE46" w:rsidR="000546E8" w:rsidRDefault="000546E8" w:rsidP="0034745E">
      <w:pPr>
        <w:pStyle w:val="ListParagraph"/>
        <w:numPr>
          <w:ilvl w:val="2"/>
          <w:numId w:val="26"/>
        </w:numPr>
        <w:spacing w:after="0"/>
        <w:rPr>
          <w:rFonts w:ascii="Times New Roman" w:hAnsi="Times New Roman" w:cs="Times New Roman"/>
        </w:rPr>
      </w:pPr>
      <w:r>
        <w:rPr>
          <w:rFonts w:ascii="Times New Roman" w:hAnsi="Times New Roman" w:cs="Times New Roman"/>
        </w:rPr>
        <w:t>This last year</w:t>
      </w:r>
      <w:r w:rsidR="00C411C4">
        <w:rPr>
          <w:rFonts w:ascii="Times New Roman" w:hAnsi="Times New Roman" w:cs="Times New Roman"/>
        </w:rPr>
        <w:t xml:space="preserve"> we had ~40 faculty who brought in &gt;$500,000 in research funding.</w:t>
      </w:r>
    </w:p>
    <w:p w14:paraId="2E2D1F9C" w14:textId="178F38C6" w:rsidR="00675F05" w:rsidRPr="00F37367" w:rsidRDefault="00675F05" w:rsidP="0034745E">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Diversified the number of faculty who are </w:t>
      </w:r>
      <w:proofErr w:type="spellStart"/>
      <w:r w:rsidRPr="00F37367">
        <w:rPr>
          <w:rFonts w:ascii="Times New Roman" w:hAnsi="Times New Roman" w:cs="Times New Roman"/>
        </w:rPr>
        <w:t>funding</w:t>
      </w:r>
      <w:proofErr w:type="spellEnd"/>
      <w:r w:rsidRPr="00F37367">
        <w:rPr>
          <w:rFonts w:ascii="Times New Roman" w:hAnsi="Times New Roman" w:cs="Times New Roman"/>
        </w:rPr>
        <w:t xml:space="preserve"> themselves</w:t>
      </w:r>
      <w:r w:rsidR="000E4931">
        <w:rPr>
          <w:rFonts w:ascii="Times New Roman" w:hAnsi="Times New Roman" w:cs="Times New Roman"/>
        </w:rPr>
        <w:t>.</w:t>
      </w:r>
    </w:p>
    <w:p w14:paraId="4CECFD46" w14:textId="5CB307BC" w:rsidR="00675F05" w:rsidRPr="00F37367" w:rsidRDefault="00675F05" w:rsidP="0034745E">
      <w:pPr>
        <w:pStyle w:val="ListParagraph"/>
        <w:numPr>
          <w:ilvl w:val="2"/>
          <w:numId w:val="26"/>
        </w:numPr>
        <w:spacing w:after="0"/>
        <w:rPr>
          <w:rFonts w:ascii="Times New Roman" w:hAnsi="Times New Roman" w:cs="Times New Roman"/>
        </w:rPr>
      </w:pPr>
      <w:r w:rsidRPr="00F37367">
        <w:rPr>
          <w:rFonts w:ascii="Times New Roman" w:hAnsi="Times New Roman" w:cs="Times New Roman"/>
        </w:rPr>
        <w:t>40 new PIs last year</w:t>
      </w:r>
      <w:r w:rsidR="00FA1CC1">
        <w:rPr>
          <w:rFonts w:ascii="Times New Roman" w:hAnsi="Times New Roman" w:cs="Times New Roman"/>
        </w:rPr>
        <w:t>.</w:t>
      </w:r>
    </w:p>
    <w:p w14:paraId="318BDD6B" w14:textId="183B932B" w:rsidR="00D60C5C" w:rsidRPr="00F37367" w:rsidRDefault="00D60C5C" w:rsidP="00A47497">
      <w:pPr>
        <w:spacing w:after="0"/>
        <w:ind w:hanging="1080"/>
        <w:rPr>
          <w:rFonts w:ascii="Times New Roman" w:hAnsi="Times New Roman" w:cs="Times New Roman"/>
        </w:rPr>
      </w:pPr>
    </w:p>
    <w:p w14:paraId="5DE1BD3B" w14:textId="23E9E851" w:rsidR="005A3A28" w:rsidRPr="00F37367" w:rsidRDefault="00BE5105" w:rsidP="009E57AF">
      <w:pPr>
        <w:pStyle w:val="ListParagraph"/>
        <w:numPr>
          <w:ilvl w:val="0"/>
          <w:numId w:val="26"/>
        </w:numPr>
        <w:spacing w:after="0"/>
        <w:rPr>
          <w:rFonts w:ascii="Times New Roman" w:hAnsi="Times New Roman" w:cs="Times New Roman"/>
          <w:b/>
          <w:bCs/>
        </w:rPr>
      </w:pPr>
      <w:r w:rsidRPr="00F37367">
        <w:rPr>
          <w:rFonts w:ascii="Times New Roman" w:hAnsi="Times New Roman" w:cs="Times New Roman"/>
          <w:b/>
          <w:bCs/>
        </w:rPr>
        <w:t>Di</w:t>
      </w:r>
      <w:r w:rsidR="00EE67B4" w:rsidRPr="00F37367">
        <w:rPr>
          <w:rFonts w:ascii="Times New Roman" w:hAnsi="Times New Roman" w:cs="Times New Roman"/>
          <w:b/>
          <w:bCs/>
        </w:rPr>
        <w:t>vision</w:t>
      </w:r>
      <w:r w:rsidR="00482751" w:rsidRPr="00F37367">
        <w:rPr>
          <w:rFonts w:ascii="Times New Roman" w:hAnsi="Times New Roman" w:cs="Times New Roman"/>
          <w:b/>
          <w:bCs/>
        </w:rPr>
        <w:t>al</w:t>
      </w:r>
      <w:r w:rsidR="00EE67B4" w:rsidRPr="00F37367">
        <w:rPr>
          <w:rFonts w:ascii="Times New Roman" w:hAnsi="Times New Roman" w:cs="Times New Roman"/>
          <w:b/>
          <w:bCs/>
        </w:rPr>
        <w:t xml:space="preserve"> </w:t>
      </w:r>
      <w:r w:rsidR="00482751" w:rsidRPr="00F37367">
        <w:rPr>
          <w:rFonts w:ascii="Times New Roman" w:hAnsi="Times New Roman" w:cs="Times New Roman"/>
          <w:b/>
          <w:bCs/>
        </w:rPr>
        <w:t>Reports</w:t>
      </w:r>
    </w:p>
    <w:p w14:paraId="1DEC0B70" w14:textId="743B0EA4" w:rsidR="00155320" w:rsidRPr="00AA52CF" w:rsidRDefault="00155320"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 xml:space="preserve">Office of Sponsored Programs </w:t>
      </w:r>
      <w:r w:rsidR="00707403">
        <w:rPr>
          <w:rFonts w:ascii="Times New Roman" w:hAnsi="Times New Roman" w:cs="Times New Roman"/>
          <w:b/>
          <w:bCs/>
        </w:rPr>
        <w:t xml:space="preserve">(OSP) </w:t>
      </w:r>
      <w:r w:rsidRPr="00AA52CF">
        <w:rPr>
          <w:rFonts w:ascii="Times New Roman" w:hAnsi="Times New Roman" w:cs="Times New Roman"/>
          <w:b/>
          <w:bCs/>
        </w:rPr>
        <w:t>Update (</w:t>
      </w:r>
      <w:r w:rsidR="001F69D3">
        <w:rPr>
          <w:rFonts w:ascii="Times New Roman" w:hAnsi="Times New Roman" w:cs="Times New Roman"/>
          <w:b/>
          <w:bCs/>
        </w:rPr>
        <w:t>Director</w:t>
      </w:r>
      <w:r w:rsidR="0050664C">
        <w:rPr>
          <w:rFonts w:ascii="Times New Roman" w:hAnsi="Times New Roman" w:cs="Times New Roman"/>
          <w:b/>
          <w:bCs/>
        </w:rPr>
        <w:t xml:space="preserve"> of OSP, </w:t>
      </w:r>
      <w:r w:rsidRPr="00AA52CF">
        <w:rPr>
          <w:rFonts w:ascii="Times New Roman" w:hAnsi="Times New Roman" w:cs="Times New Roman"/>
          <w:b/>
          <w:bCs/>
        </w:rPr>
        <w:t>Stephanie Thompson)</w:t>
      </w:r>
    </w:p>
    <w:p w14:paraId="55F03683" w14:textId="5F27C31C" w:rsidR="0050664C" w:rsidRDefault="004D27F4" w:rsidP="00AA52CF">
      <w:pPr>
        <w:pStyle w:val="ListParagraph"/>
        <w:numPr>
          <w:ilvl w:val="2"/>
          <w:numId w:val="26"/>
        </w:numPr>
        <w:spacing w:after="0"/>
        <w:rPr>
          <w:rFonts w:ascii="Times New Roman" w:hAnsi="Times New Roman" w:cs="Times New Roman"/>
        </w:rPr>
      </w:pPr>
      <w:r>
        <w:rPr>
          <w:rFonts w:ascii="Times New Roman" w:hAnsi="Times New Roman" w:cs="Times New Roman"/>
        </w:rPr>
        <w:t>Hope</w:t>
      </w:r>
      <w:r w:rsidR="0050664C">
        <w:rPr>
          <w:rFonts w:ascii="Times New Roman" w:hAnsi="Times New Roman" w:cs="Times New Roman"/>
        </w:rPr>
        <w:t xml:space="preserve"> to be fully staffed by December 1</w:t>
      </w:r>
      <w:r w:rsidR="0050664C" w:rsidRPr="0050664C">
        <w:rPr>
          <w:rFonts w:ascii="Times New Roman" w:hAnsi="Times New Roman" w:cs="Times New Roman"/>
          <w:vertAlign w:val="superscript"/>
        </w:rPr>
        <w:t>st</w:t>
      </w:r>
      <w:r w:rsidR="0050664C">
        <w:rPr>
          <w:rFonts w:ascii="Times New Roman" w:hAnsi="Times New Roman" w:cs="Times New Roman"/>
        </w:rPr>
        <w:t>.</w:t>
      </w:r>
    </w:p>
    <w:p w14:paraId="4CBE17A0" w14:textId="18AD9314" w:rsidR="00CA5BD3" w:rsidRPr="00F37367" w:rsidRDefault="00CA5BD3"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Federal Updates: </w:t>
      </w:r>
    </w:p>
    <w:p w14:paraId="765584CE" w14:textId="463079D1" w:rsidR="00675F05" w:rsidRPr="00F37367" w:rsidRDefault="007317F8"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UofM has r</w:t>
      </w:r>
      <w:r w:rsidR="00675F05" w:rsidRPr="00F37367">
        <w:rPr>
          <w:rFonts w:ascii="Times New Roman" w:hAnsi="Times New Roman" w:cs="Times New Roman"/>
        </w:rPr>
        <w:t>eceived 1</w:t>
      </w:r>
      <w:r w:rsidR="00675F05" w:rsidRPr="00F37367">
        <w:rPr>
          <w:rFonts w:ascii="Times New Roman" w:hAnsi="Times New Roman" w:cs="Times New Roman"/>
          <w:vertAlign w:val="superscript"/>
        </w:rPr>
        <w:t>st</w:t>
      </w:r>
      <w:r w:rsidR="00675F05" w:rsidRPr="00F37367">
        <w:rPr>
          <w:rFonts w:ascii="Times New Roman" w:hAnsi="Times New Roman" w:cs="Times New Roman"/>
        </w:rPr>
        <w:t xml:space="preserve"> funding from </w:t>
      </w:r>
      <w:r w:rsidRPr="00F37367">
        <w:rPr>
          <w:rFonts w:ascii="Times New Roman" w:hAnsi="Times New Roman" w:cs="Times New Roman"/>
        </w:rPr>
        <w:t xml:space="preserve">NEA </w:t>
      </w:r>
    </w:p>
    <w:p w14:paraId="4DDCF81D" w14:textId="2736FB15" w:rsidR="007317F8" w:rsidRPr="00F37367" w:rsidRDefault="00CA5BD3"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NSF has transferred </w:t>
      </w:r>
      <w:r w:rsidR="005514CD">
        <w:rPr>
          <w:rFonts w:ascii="Times New Roman" w:hAnsi="Times New Roman" w:cs="Times New Roman"/>
        </w:rPr>
        <w:t xml:space="preserve">from Fastlane </w:t>
      </w:r>
      <w:r w:rsidRPr="00F37367">
        <w:rPr>
          <w:rFonts w:ascii="Times New Roman" w:hAnsi="Times New Roman" w:cs="Times New Roman"/>
        </w:rPr>
        <w:t>to research.gov</w:t>
      </w:r>
    </w:p>
    <w:p w14:paraId="75E542BE" w14:textId="62DF9136" w:rsidR="00CA5BD3" w:rsidRPr="00F37367" w:rsidRDefault="00CA5BD3"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NIH</w:t>
      </w:r>
      <w:r w:rsidR="00EA1D91">
        <w:rPr>
          <w:rFonts w:ascii="Times New Roman" w:hAnsi="Times New Roman" w:cs="Times New Roman"/>
        </w:rPr>
        <w:t xml:space="preserve"> – anyone that is key personnel on a proposal must have an </w:t>
      </w:r>
      <w:proofErr w:type="spellStart"/>
      <w:r w:rsidR="00EA1D91">
        <w:rPr>
          <w:rFonts w:ascii="Times New Roman" w:hAnsi="Times New Roman" w:cs="Times New Roman"/>
        </w:rPr>
        <w:t>eRA</w:t>
      </w:r>
      <w:proofErr w:type="spellEnd"/>
      <w:r w:rsidR="00EA1D91">
        <w:rPr>
          <w:rFonts w:ascii="Times New Roman" w:hAnsi="Times New Roman" w:cs="Times New Roman"/>
        </w:rPr>
        <w:t xml:space="preserve"> commons ID</w:t>
      </w:r>
    </w:p>
    <w:p w14:paraId="69CBB01F" w14:textId="63B8E2F5" w:rsidR="00CA5BD3" w:rsidRPr="00F37367" w:rsidRDefault="00CA5BD3"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Internal OSP Procedures</w:t>
      </w:r>
    </w:p>
    <w:p w14:paraId="46E7AB84" w14:textId="3B62BF7A" w:rsidR="00CA5BD3" w:rsidRDefault="00CA5BD3"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Request to faculty: </w:t>
      </w:r>
      <w:r w:rsidR="00A872A4">
        <w:rPr>
          <w:rFonts w:ascii="Times New Roman" w:hAnsi="Times New Roman" w:cs="Times New Roman"/>
        </w:rPr>
        <w:t>p</w:t>
      </w:r>
      <w:r w:rsidRPr="00F37367">
        <w:rPr>
          <w:rFonts w:ascii="Times New Roman" w:hAnsi="Times New Roman" w:cs="Times New Roman"/>
        </w:rPr>
        <w:t xml:space="preserve">lease have the proposals ready to be submitted no later than 5 days before the deadline. </w:t>
      </w:r>
      <w:r w:rsidR="00A872A4">
        <w:rPr>
          <w:rFonts w:ascii="Times New Roman" w:hAnsi="Times New Roman" w:cs="Times New Roman"/>
        </w:rPr>
        <w:t>This will help ensure a comprehensive review and successful submission.</w:t>
      </w:r>
    </w:p>
    <w:p w14:paraId="56586BFB" w14:textId="04373AFE" w:rsidR="008E7559" w:rsidRPr="00F37367" w:rsidRDefault="008E7559" w:rsidP="00AA52CF">
      <w:pPr>
        <w:pStyle w:val="ListParagraph"/>
        <w:numPr>
          <w:ilvl w:val="3"/>
          <w:numId w:val="26"/>
        </w:numPr>
        <w:spacing w:after="0"/>
        <w:rPr>
          <w:rFonts w:ascii="Times New Roman" w:hAnsi="Times New Roman" w:cs="Times New Roman"/>
        </w:rPr>
      </w:pPr>
      <w:r>
        <w:rPr>
          <w:rFonts w:ascii="Times New Roman" w:hAnsi="Times New Roman" w:cs="Times New Roman"/>
        </w:rPr>
        <w:t xml:space="preserve">We know that there is a significant issue with </w:t>
      </w:r>
      <w:r w:rsidR="00CC4319">
        <w:rPr>
          <w:rFonts w:ascii="Times New Roman" w:hAnsi="Times New Roman" w:cs="Times New Roman"/>
        </w:rPr>
        <w:t>timeliness</w:t>
      </w:r>
      <w:r>
        <w:rPr>
          <w:rFonts w:ascii="Times New Roman" w:hAnsi="Times New Roman" w:cs="Times New Roman"/>
        </w:rPr>
        <w:t xml:space="preserve"> in award setup.</w:t>
      </w:r>
      <w:r w:rsidR="00CC4319">
        <w:rPr>
          <w:rFonts w:ascii="Times New Roman" w:hAnsi="Times New Roman" w:cs="Times New Roman"/>
        </w:rPr>
        <w:t xml:space="preserve"> Actively working towards getting awards setup within 5-7 days of the Notice of Award.</w:t>
      </w:r>
    </w:p>
    <w:p w14:paraId="2430A20E" w14:textId="3AB1326E" w:rsidR="00CA5BD3" w:rsidRPr="00F37367" w:rsidRDefault="00EB4E7A" w:rsidP="00AA52CF">
      <w:pPr>
        <w:pStyle w:val="ListParagraph"/>
        <w:numPr>
          <w:ilvl w:val="2"/>
          <w:numId w:val="26"/>
        </w:numPr>
        <w:spacing w:after="0"/>
        <w:rPr>
          <w:rFonts w:ascii="Times New Roman" w:hAnsi="Times New Roman" w:cs="Times New Roman"/>
        </w:rPr>
      </w:pPr>
      <w:r>
        <w:rPr>
          <w:rFonts w:ascii="Times New Roman" w:hAnsi="Times New Roman" w:cs="Times New Roman"/>
        </w:rPr>
        <w:t>Office of Post Award Management (</w:t>
      </w:r>
      <w:r w:rsidR="00CA5BD3" w:rsidRPr="00F37367">
        <w:rPr>
          <w:rFonts w:ascii="Times New Roman" w:hAnsi="Times New Roman" w:cs="Times New Roman"/>
        </w:rPr>
        <w:t>OPAM</w:t>
      </w:r>
      <w:r>
        <w:rPr>
          <w:rFonts w:ascii="Times New Roman" w:hAnsi="Times New Roman" w:cs="Times New Roman"/>
        </w:rPr>
        <w:t>)</w:t>
      </w:r>
      <w:r w:rsidR="00CA5BD3" w:rsidRPr="00F37367">
        <w:rPr>
          <w:rFonts w:ascii="Times New Roman" w:hAnsi="Times New Roman" w:cs="Times New Roman"/>
        </w:rPr>
        <w:t xml:space="preserve">: One Stop Shop for Award Management </w:t>
      </w:r>
    </w:p>
    <w:p w14:paraId="2D62335E" w14:textId="57A937B8" w:rsidR="007C5092" w:rsidRDefault="007C5092" w:rsidP="00AA52CF">
      <w:pPr>
        <w:pStyle w:val="ListParagraph"/>
        <w:numPr>
          <w:ilvl w:val="3"/>
          <w:numId w:val="26"/>
        </w:numPr>
        <w:spacing w:after="0"/>
        <w:rPr>
          <w:rFonts w:ascii="Times New Roman" w:hAnsi="Times New Roman" w:cs="Times New Roman"/>
        </w:rPr>
      </w:pPr>
      <w:r>
        <w:rPr>
          <w:rFonts w:ascii="Times New Roman" w:hAnsi="Times New Roman" w:cs="Times New Roman"/>
        </w:rPr>
        <w:t>Located in Admin 317</w:t>
      </w:r>
    </w:p>
    <w:p w14:paraId="60387F2F" w14:textId="1EFB1AAF" w:rsidR="00812900" w:rsidRPr="00F37367" w:rsidRDefault="00EB4E7A" w:rsidP="00AA52CF">
      <w:pPr>
        <w:pStyle w:val="ListParagraph"/>
        <w:numPr>
          <w:ilvl w:val="3"/>
          <w:numId w:val="26"/>
        </w:numPr>
        <w:spacing w:after="0"/>
        <w:rPr>
          <w:rFonts w:ascii="Times New Roman" w:hAnsi="Times New Roman" w:cs="Times New Roman"/>
        </w:rPr>
      </w:pPr>
      <w:r>
        <w:rPr>
          <w:rFonts w:ascii="Times New Roman" w:hAnsi="Times New Roman" w:cs="Times New Roman"/>
        </w:rPr>
        <w:t>Two research analyst</w:t>
      </w:r>
      <w:r w:rsidR="007C5092">
        <w:rPr>
          <w:rFonts w:ascii="Times New Roman" w:hAnsi="Times New Roman" w:cs="Times New Roman"/>
        </w:rPr>
        <w:t>s</w:t>
      </w:r>
      <w:r>
        <w:rPr>
          <w:rFonts w:ascii="Times New Roman" w:hAnsi="Times New Roman" w:cs="Times New Roman"/>
        </w:rPr>
        <w:t xml:space="preserve"> have been hired</w:t>
      </w:r>
      <w:r w:rsidR="00510CD3">
        <w:rPr>
          <w:rFonts w:ascii="Times New Roman" w:hAnsi="Times New Roman" w:cs="Times New Roman"/>
        </w:rPr>
        <w:t xml:space="preserve"> and are on board</w:t>
      </w:r>
    </w:p>
    <w:p w14:paraId="3C5BC4FB" w14:textId="5F10EB8B" w:rsidR="002A6598" w:rsidRDefault="00016373"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Will </w:t>
      </w:r>
      <w:r w:rsidR="00152975">
        <w:rPr>
          <w:rFonts w:ascii="Times New Roman" w:hAnsi="Times New Roman" w:cs="Times New Roman"/>
        </w:rPr>
        <w:t>be sending out a save-the-date for the grand opening of this office soon</w:t>
      </w:r>
      <w:r w:rsidR="001940D3">
        <w:rPr>
          <w:rFonts w:ascii="Times New Roman" w:hAnsi="Times New Roman" w:cs="Times New Roman"/>
        </w:rPr>
        <w:t xml:space="preserve"> - w</w:t>
      </w:r>
      <w:r w:rsidR="00A75AB3">
        <w:rPr>
          <w:rFonts w:ascii="Times New Roman" w:hAnsi="Times New Roman" w:cs="Times New Roman"/>
        </w:rPr>
        <w:t xml:space="preserve">ill be </w:t>
      </w:r>
      <w:r w:rsidR="001940D3">
        <w:rPr>
          <w:rFonts w:ascii="Times New Roman" w:hAnsi="Times New Roman" w:cs="Times New Roman"/>
        </w:rPr>
        <w:t>l</w:t>
      </w:r>
      <w:r w:rsidR="00A75AB3">
        <w:rPr>
          <w:rFonts w:ascii="Times New Roman" w:hAnsi="Times New Roman" w:cs="Times New Roman"/>
        </w:rPr>
        <w:t>aunched on November 17</w:t>
      </w:r>
      <w:r w:rsidR="00A75AB3" w:rsidRPr="00A75AB3">
        <w:rPr>
          <w:rFonts w:ascii="Times New Roman" w:hAnsi="Times New Roman" w:cs="Times New Roman"/>
          <w:vertAlign w:val="superscript"/>
        </w:rPr>
        <w:t>th</w:t>
      </w:r>
      <w:r w:rsidR="001940D3">
        <w:rPr>
          <w:rFonts w:ascii="Times New Roman" w:hAnsi="Times New Roman" w:cs="Times New Roman"/>
        </w:rPr>
        <w:t xml:space="preserve"> by Dr. Hardgrave</w:t>
      </w:r>
    </w:p>
    <w:p w14:paraId="5D9E9F68" w14:textId="77777777" w:rsidR="002A6598" w:rsidRDefault="002A6598" w:rsidP="00AA52CF">
      <w:pPr>
        <w:pStyle w:val="ListParagraph"/>
        <w:numPr>
          <w:ilvl w:val="3"/>
          <w:numId w:val="26"/>
        </w:numPr>
        <w:spacing w:after="0"/>
        <w:rPr>
          <w:rFonts w:ascii="Times New Roman" w:hAnsi="Times New Roman" w:cs="Times New Roman"/>
        </w:rPr>
      </w:pPr>
      <w:r>
        <w:rPr>
          <w:rFonts w:ascii="Times New Roman" w:hAnsi="Times New Roman" w:cs="Times New Roman"/>
        </w:rPr>
        <w:t>OSP team</w:t>
      </w:r>
    </w:p>
    <w:p w14:paraId="15852C71" w14:textId="69636B87" w:rsidR="002A6598" w:rsidRDefault="002A6598" w:rsidP="002A6598">
      <w:pPr>
        <w:pStyle w:val="ListParagraph"/>
        <w:numPr>
          <w:ilvl w:val="4"/>
          <w:numId w:val="26"/>
        </w:numPr>
        <w:spacing w:after="0"/>
        <w:rPr>
          <w:rFonts w:ascii="Times New Roman" w:hAnsi="Times New Roman" w:cs="Times New Roman"/>
        </w:rPr>
      </w:pPr>
      <w:r>
        <w:rPr>
          <w:rFonts w:ascii="Times New Roman" w:hAnsi="Times New Roman" w:cs="Times New Roman"/>
        </w:rPr>
        <w:t>Stephanie Thompson – Director</w:t>
      </w:r>
    </w:p>
    <w:p w14:paraId="1EB1D0D6" w14:textId="77777777" w:rsidR="002A6598" w:rsidRDefault="002A6598" w:rsidP="002A6598">
      <w:pPr>
        <w:pStyle w:val="ListParagraph"/>
        <w:numPr>
          <w:ilvl w:val="4"/>
          <w:numId w:val="26"/>
        </w:numPr>
        <w:spacing w:after="0"/>
        <w:rPr>
          <w:rFonts w:ascii="Times New Roman" w:hAnsi="Times New Roman" w:cs="Times New Roman"/>
        </w:rPr>
      </w:pPr>
      <w:r>
        <w:rPr>
          <w:rFonts w:ascii="Times New Roman" w:hAnsi="Times New Roman" w:cs="Times New Roman"/>
        </w:rPr>
        <w:t>Laura Wright – Senior Research Administrator</w:t>
      </w:r>
    </w:p>
    <w:p w14:paraId="2A85B5D3" w14:textId="77777777" w:rsidR="002A6598" w:rsidRDefault="002A6598" w:rsidP="002A6598">
      <w:pPr>
        <w:pStyle w:val="ListParagraph"/>
        <w:numPr>
          <w:ilvl w:val="4"/>
          <w:numId w:val="26"/>
        </w:numPr>
        <w:spacing w:after="0"/>
        <w:rPr>
          <w:rFonts w:ascii="Times New Roman" w:hAnsi="Times New Roman" w:cs="Times New Roman"/>
        </w:rPr>
      </w:pPr>
      <w:r>
        <w:rPr>
          <w:rFonts w:ascii="Times New Roman" w:hAnsi="Times New Roman" w:cs="Times New Roman"/>
        </w:rPr>
        <w:t>Lauren Williams – Award Administrator</w:t>
      </w:r>
    </w:p>
    <w:p w14:paraId="5332D05B" w14:textId="77777777" w:rsidR="002A6598" w:rsidRDefault="002A6598" w:rsidP="002A6598">
      <w:pPr>
        <w:pStyle w:val="ListParagraph"/>
        <w:numPr>
          <w:ilvl w:val="4"/>
          <w:numId w:val="26"/>
        </w:numPr>
        <w:spacing w:after="0"/>
        <w:rPr>
          <w:rFonts w:ascii="Times New Roman" w:hAnsi="Times New Roman" w:cs="Times New Roman"/>
        </w:rPr>
      </w:pPr>
      <w:r>
        <w:rPr>
          <w:rFonts w:ascii="Times New Roman" w:hAnsi="Times New Roman" w:cs="Times New Roman"/>
        </w:rPr>
        <w:t>Cheryl Hayes – Research Support Analyst</w:t>
      </w:r>
    </w:p>
    <w:p w14:paraId="3DAF1061" w14:textId="0CFD0C58" w:rsidR="00812900" w:rsidRPr="00F37367" w:rsidRDefault="002A6598" w:rsidP="002A6598">
      <w:pPr>
        <w:pStyle w:val="ListParagraph"/>
        <w:numPr>
          <w:ilvl w:val="4"/>
          <w:numId w:val="26"/>
        </w:numPr>
        <w:spacing w:after="0"/>
        <w:rPr>
          <w:rFonts w:ascii="Times New Roman" w:hAnsi="Times New Roman" w:cs="Times New Roman"/>
        </w:rPr>
      </w:pPr>
      <w:proofErr w:type="spellStart"/>
      <w:r>
        <w:rPr>
          <w:rFonts w:ascii="Times New Roman" w:hAnsi="Times New Roman" w:cs="Times New Roman"/>
        </w:rPr>
        <w:t>Yuelin</w:t>
      </w:r>
      <w:proofErr w:type="spellEnd"/>
      <w:r>
        <w:rPr>
          <w:rFonts w:ascii="Times New Roman" w:hAnsi="Times New Roman" w:cs="Times New Roman"/>
        </w:rPr>
        <w:t xml:space="preserve"> Zhu – </w:t>
      </w:r>
      <w:proofErr w:type="spellStart"/>
      <w:r>
        <w:rPr>
          <w:rFonts w:ascii="Times New Roman" w:hAnsi="Times New Roman" w:cs="Times New Roman"/>
        </w:rPr>
        <w:t>eRA</w:t>
      </w:r>
      <w:proofErr w:type="spellEnd"/>
      <w:r>
        <w:rPr>
          <w:rFonts w:ascii="Times New Roman" w:hAnsi="Times New Roman" w:cs="Times New Roman"/>
        </w:rPr>
        <w:t xml:space="preserve"> Coordinator</w:t>
      </w:r>
      <w:r w:rsidR="00016373" w:rsidRPr="00F37367">
        <w:rPr>
          <w:rFonts w:ascii="Times New Roman" w:hAnsi="Times New Roman" w:cs="Times New Roman"/>
        </w:rPr>
        <w:t xml:space="preserve"> </w:t>
      </w:r>
    </w:p>
    <w:p w14:paraId="28D168D8" w14:textId="709858FB" w:rsidR="00B937C2" w:rsidRPr="00F37367" w:rsidRDefault="00B937C2"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L</w:t>
      </w:r>
      <w:r w:rsidR="001940D3">
        <w:rPr>
          <w:rFonts w:ascii="Times New Roman" w:hAnsi="Times New Roman" w:cs="Times New Roman"/>
        </w:rPr>
        <w:t>eanne</w:t>
      </w:r>
      <w:r w:rsidRPr="00F37367">
        <w:rPr>
          <w:rFonts w:ascii="Times New Roman" w:hAnsi="Times New Roman" w:cs="Times New Roman"/>
        </w:rPr>
        <w:t xml:space="preserve">: Is grants accounting a part of OPAM? </w:t>
      </w:r>
    </w:p>
    <w:p w14:paraId="7D3FE6E0" w14:textId="5FF0F805" w:rsidR="00FE4C7A" w:rsidRPr="00694D35" w:rsidRDefault="002B7118" w:rsidP="00FE4C7A">
      <w:pPr>
        <w:pStyle w:val="ListParagraph"/>
        <w:numPr>
          <w:ilvl w:val="4"/>
          <w:numId w:val="26"/>
        </w:numPr>
        <w:spacing w:after="0"/>
        <w:rPr>
          <w:rFonts w:ascii="Times New Roman" w:hAnsi="Times New Roman" w:cs="Times New Roman"/>
        </w:rPr>
      </w:pPr>
      <w:r>
        <w:rPr>
          <w:rFonts w:ascii="Times New Roman" w:hAnsi="Times New Roman" w:cs="Times New Roman"/>
        </w:rPr>
        <w:t>Stephanie</w:t>
      </w:r>
      <w:r w:rsidR="00B937C2" w:rsidRPr="00F37367">
        <w:rPr>
          <w:rFonts w:ascii="Times New Roman" w:hAnsi="Times New Roman" w:cs="Times New Roman"/>
        </w:rPr>
        <w:t>: Yes</w:t>
      </w:r>
      <w:r>
        <w:rPr>
          <w:rFonts w:ascii="Times New Roman" w:hAnsi="Times New Roman" w:cs="Times New Roman"/>
        </w:rPr>
        <w:t xml:space="preserve"> – Linda Heide (manager of Grants and Contracts) is co-leading the effort with Stephanie.</w:t>
      </w:r>
    </w:p>
    <w:p w14:paraId="655BDB9F" w14:textId="4786693C" w:rsidR="009979C0" w:rsidRPr="00AA52CF" w:rsidRDefault="009979C0"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Office of Research Compliance Update (</w:t>
      </w:r>
      <w:r w:rsidR="00F97008">
        <w:rPr>
          <w:rFonts w:ascii="Times New Roman" w:hAnsi="Times New Roman" w:cs="Times New Roman"/>
          <w:b/>
          <w:bCs/>
        </w:rPr>
        <w:t xml:space="preserve">Senior </w:t>
      </w:r>
      <w:r w:rsidR="00C82B13">
        <w:rPr>
          <w:rFonts w:ascii="Times New Roman" w:hAnsi="Times New Roman" w:cs="Times New Roman"/>
          <w:b/>
          <w:bCs/>
        </w:rPr>
        <w:t xml:space="preserve">Associate Director - </w:t>
      </w:r>
      <w:r w:rsidRPr="00AA52CF">
        <w:rPr>
          <w:rFonts w:ascii="Times New Roman" w:hAnsi="Times New Roman" w:cs="Times New Roman"/>
          <w:b/>
          <w:bCs/>
        </w:rPr>
        <w:t>Beverly Jacobik)</w:t>
      </w:r>
    </w:p>
    <w:p w14:paraId="0A4D26F3" w14:textId="21C7AA08" w:rsidR="00B937C2" w:rsidRPr="00F37367" w:rsidRDefault="00D21EEA" w:rsidP="00AA52CF">
      <w:pPr>
        <w:pStyle w:val="ListParagraph"/>
        <w:numPr>
          <w:ilvl w:val="2"/>
          <w:numId w:val="26"/>
        </w:numPr>
        <w:spacing w:after="0"/>
        <w:rPr>
          <w:rFonts w:ascii="Times New Roman" w:hAnsi="Times New Roman" w:cs="Times New Roman"/>
        </w:rPr>
      </w:pPr>
      <w:r w:rsidRPr="00D21EEA">
        <w:rPr>
          <w:rFonts w:ascii="Times New Roman" w:hAnsi="Times New Roman" w:cs="Times New Roman"/>
        </w:rPr>
        <w:t>We have had 2 regulatory inspections in the past 2 months – one by USDA for our Animal Care Program and one by the FDA for our Human Subjects Protections Program (IRB). Animal care program was in the news as a result. We have had consultants review each of these programs towards improvement.</w:t>
      </w:r>
    </w:p>
    <w:p w14:paraId="4BE19F5A" w14:textId="47C61CDD" w:rsidR="00B937C2" w:rsidRPr="00F37367" w:rsidRDefault="00B937C2"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Human Subjects Protection program​ Institutional Review Board, IRB​ ​ </w:t>
      </w:r>
    </w:p>
    <w:p w14:paraId="164E1F08" w14:textId="57DA543C" w:rsidR="00B937C2" w:rsidRPr="000A5CDF" w:rsidRDefault="00D21EEA" w:rsidP="000A5CDF">
      <w:pPr>
        <w:pStyle w:val="ListParagraph"/>
        <w:numPr>
          <w:ilvl w:val="3"/>
          <w:numId w:val="26"/>
        </w:numPr>
        <w:spacing w:after="0"/>
        <w:rPr>
          <w:rFonts w:ascii="Times New Roman" w:hAnsi="Times New Roman" w:cs="Times New Roman"/>
        </w:rPr>
      </w:pPr>
      <w:r w:rsidRPr="00D21EEA">
        <w:rPr>
          <w:rFonts w:ascii="Times New Roman" w:hAnsi="Times New Roman" w:cs="Times New Roman"/>
        </w:rPr>
        <w:t>FDA inspection in September – went very smoothly</w:t>
      </w:r>
      <w:r w:rsidR="00780EC1" w:rsidRPr="000A5CDF">
        <w:rPr>
          <w:rFonts w:ascii="Times New Roman" w:hAnsi="Times New Roman" w:cs="Times New Roman"/>
        </w:rPr>
        <w:t xml:space="preserve"> </w:t>
      </w:r>
    </w:p>
    <w:p w14:paraId="251641E6" w14:textId="1ED2BA2C" w:rsidR="00B937C2" w:rsidRPr="00F37367" w:rsidRDefault="00B937C2"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Animal Care Facility / IACUC​ ​ </w:t>
      </w:r>
    </w:p>
    <w:p w14:paraId="153CF0CB" w14:textId="129EA438" w:rsidR="00780EC1" w:rsidRPr="00F37367" w:rsidRDefault="00534789"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USDA found some issues. In progress of resolving these issues. </w:t>
      </w:r>
    </w:p>
    <w:p w14:paraId="48D0CD30" w14:textId="12F85D9E" w:rsidR="00B937C2" w:rsidRPr="00F37367" w:rsidRDefault="00B937C2"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Export Controls, Research Misconduct, Financial Conflict of Interest, Data Protection</w:t>
      </w:r>
    </w:p>
    <w:p w14:paraId="5D2C442C" w14:textId="5E4B7669" w:rsidR="00534789" w:rsidRPr="00F37367" w:rsidRDefault="00090FE4" w:rsidP="00AA52CF">
      <w:pPr>
        <w:pStyle w:val="ListParagraph"/>
        <w:numPr>
          <w:ilvl w:val="3"/>
          <w:numId w:val="26"/>
        </w:numPr>
        <w:spacing w:after="0"/>
        <w:rPr>
          <w:rFonts w:ascii="Times New Roman" w:hAnsi="Times New Roman" w:cs="Times New Roman"/>
        </w:rPr>
      </w:pPr>
      <w:r>
        <w:rPr>
          <w:rFonts w:ascii="Times New Roman" w:hAnsi="Times New Roman" w:cs="Times New Roman"/>
        </w:rPr>
        <w:lastRenderedPageBreak/>
        <w:t>Export Controls - w</w:t>
      </w:r>
      <w:r w:rsidR="00534789" w:rsidRPr="00F37367">
        <w:rPr>
          <w:rFonts w:ascii="Times New Roman" w:hAnsi="Times New Roman" w:cs="Times New Roman"/>
        </w:rPr>
        <w:t xml:space="preserve">aiting for our funding sources to develop new directives </w:t>
      </w:r>
      <w:r w:rsidR="00711C64">
        <w:rPr>
          <w:rFonts w:ascii="Times New Roman" w:hAnsi="Times New Roman" w:cs="Times New Roman"/>
        </w:rPr>
        <w:t>and guidance for</w:t>
      </w:r>
      <w:r w:rsidR="00534789" w:rsidRPr="00F37367">
        <w:rPr>
          <w:rFonts w:ascii="Times New Roman" w:hAnsi="Times New Roman" w:cs="Times New Roman"/>
        </w:rPr>
        <w:t xml:space="preserve"> security </w:t>
      </w:r>
    </w:p>
    <w:p w14:paraId="19DCD86B" w14:textId="4877B524" w:rsidR="00534789" w:rsidRPr="00F37367" w:rsidRDefault="00534789" w:rsidP="00AA52CF">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Financial Conflict of Interest </w:t>
      </w:r>
      <w:r w:rsidR="00090FE4">
        <w:rPr>
          <w:rFonts w:ascii="Times New Roman" w:hAnsi="Times New Roman" w:cs="Times New Roman"/>
        </w:rPr>
        <w:t xml:space="preserve">- </w:t>
      </w:r>
      <w:r w:rsidR="005311D9">
        <w:rPr>
          <w:rFonts w:ascii="Times New Roman" w:hAnsi="Times New Roman" w:cs="Times New Roman"/>
        </w:rPr>
        <w:t>module</w:t>
      </w:r>
      <w:r w:rsidR="001F4FA7">
        <w:rPr>
          <w:rFonts w:ascii="Times New Roman" w:hAnsi="Times New Roman" w:cs="Times New Roman"/>
        </w:rPr>
        <w:t xml:space="preserve"> in Cayuse</w:t>
      </w:r>
      <w:r w:rsidR="005311D9">
        <w:rPr>
          <w:rFonts w:ascii="Times New Roman" w:hAnsi="Times New Roman" w:cs="Times New Roman"/>
        </w:rPr>
        <w:t xml:space="preserve"> </w:t>
      </w:r>
      <w:r w:rsidRPr="00F37367">
        <w:rPr>
          <w:rFonts w:ascii="Times New Roman" w:hAnsi="Times New Roman" w:cs="Times New Roman"/>
        </w:rPr>
        <w:t>is still not live yet</w:t>
      </w:r>
      <w:r w:rsidR="001F4FA7">
        <w:rPr>
          <w:rFonts w:ascii="Times New Roman" w:hAnsi="Times New Roman" w:cs="Times New Roman"/>
        </w:rPr>
        <w:t xml:space="preserve"> – Our IT group is working </w:t>
      </w:r>
      <w:r w:rsidR="00D21EEA">
        <w:rPr>
          <w:rFonts w:ascii="Times New Roman" w:hAnsi="Times New Roman" w:cs="Times New Roman"/>
        </w:rPr>
        <w:t>diligently,</w:t>
      </w:r>
      <w:r w:rsidR="001F4FA7">
        <w:rPr>
          <w:rFonts w:ascii="Times New Roman" w:hAnsi="Times New Roman" w:cs="Times New Roman"/>
        </w:rPr>
        <w:t xml:space="preserve"> and we feel like we are near the end of the HR connect system that feeds information into the system.</w:t>
      </w:r>
      <w:r w:rsidRPr="00F37367">
        <w:rPr>
          <w:rFonts w:ascii="Times New Roman" w:hAnsi="Times New Roman" w:cs="Times New Roman"/>
        </w:rPr>
        <w:t xml:space="preserve"> </w:t>
      </w:r>
    </w:p>
    <w:p w14:paraId="3EC75183" w14:textId="4A932EC2" w:rsidR="00880EDA" w:rsidRDefault="00D21EEA" w:rsidP="00AA52CF">
      <w:pPr>
        <w:pStyle w:val="ListParagraph"/>
        <w:numPr>
          <w:ilvl w:val="2"/>
          <w:numId w:val="26"/>
        </w:numPr>
        <w:spacing w:after="0"/>
        <w:rPr>
          <w:rFonts w:ascii="Times New Roman" w:hAnsi="Times New Roman" w:cs="Times New Roman"/>
        </w:rPr>
      </w:pPr>
      <w:r w:rsidRPr="00D21EEA">
        <w:rPr>
          <w:rFonts w:ascii="Times New Roman" w:hAnsi="Times New Roman" w:cs="Times New Roman"/>
        </w:rPr>
        <w:t xml:space="preserve">IRB performance – highly efficient while understaffed: surpasses national review times while maintaining an active IRB portfolio of 956 active studies. The consultant’s report </w:t>
      </w:r>
      <w:proofErr w:type="gramStart"/>
      <w:r w:rsidRPr="00D21EEA">
        <w:rPr>
          <w:rFonts w:ascii="Times New Roman" w:hAnsi="Times New Roman" w:cs="Times New Roman"/>
        </w:rPr>
        <w:t>is in agreement</w:t>
      </w:r>
      <w:proofErr w:type="gramEnd"/>
      <w:r w:rsidRPr="00D21EEA">
        <w:rPr>
          <w:rFonts w:ascii="Times New Roman" w:hAnsi="Times New Roman" w:cs="Times New Roman"/>
        </w:rPr>
        <w:t xml:space="preserve"> with this data.</w:t>
      </w:r>
    </w:p>
    <w:p w14:paraId="2ECC17F3" w14:textId="1E16281E" w:rsidR="00AA52CF" w:rsidRPr="00694D35" w:rsidRDefault="00D21EEA" w:rsidP="00AA52CF">
      <w:pPr>
        <w:pStyle w:val="ListParagraph"/>
        <w:numPr>
          <w:ilvl w:val="2"/>
          <w:numId w:val="26"/>
        </w:numPr>
        <w:spacing w:after="0"/>
        <w:rPr>
          <w:rFonts w:ascii="Times New Roman" w:hAnsi="Times New Roman" w:cs="Times New Roman"/>
        </w:rPr>
      </w:pPr>
      <w:r w:rsidRPr="00D21EEA">
        <w:rPr>
          <w:rFonts w:ascii="Times New Roman" w:hAnsi="Times New Roman" w:cs="Times New Roman"/>
        </w:rPr>
        <w:t>Question about findings in the news – PETA capitalized on the results of the animal care inspection. The issues were primarily related to the HVAC system which resulted in the loss of several voles that were already more than double their life expectancy. In response we are doing everything to address all issues reported.</w:t>
      </w:r>
      <w:r>
        <w:rPr>
          <w:rFonts w:ascii="Times New Roman" w:hAnsi="Times New Roman" w:cs="Times New Roman"/>
        </w:rPr>
        <w:t xml:space="preserve"> </w:t>
      </w:r>
    </w:p>
    <w:p w14:paraId="2922A25C" w14:textId="596FFADF" w:rsidR="00070EC8" w:rsidRPr="00AA52CF" w:rsidRDefault="00070EC8"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Office of Tech Transfer Update (</w:t>
      </w:r>
      <w:r w:rsidR="003043CD">
        <w:rPr>
          <w:rFonts w:ascii="Times New Roman" w:hAnsi="Times New Roman" w:cs="Times New Roman"/>
          <w:b/>
          <w:bCs/>
        </w:rPr>
        <w:t xml:space="preserve">Director - </w:t>
      </w:r>
      <w:r w:rsidRPr="00AA52CF">
        <w:rPr>
          <w:rFonts w:ascii="Times New Roman" w:hAnsi="Times New Roman" w:cs="Times New Roman"/>
          <w:b/>
          <w:bCs/>
        </w:rPr>
        <w:t>Hai Trieu)</w:t>
      </w:r>
    </w:p>
    <w:p w14:paraId="57861C54" w14:textId="1E5B5610" w:rsidR="00534789" w:rsidRPr="00F37367" w:rsidRDefault="00A72FC6" w:rsidP="00AA52CF">
      <w:pPr>
        <w:pStyle w:val="ListParagraph"/>
        <w:numPr>
          <w:ilvl w:val="2"/>
          <w:numId w:val="26"/>
        </w:numPr>
        <w:spacing w:after="0"/>
        <w:rPr>
          <w:rFonts w:ascii="Times New Roman" w:hAnsi="Times New Roman" w:cs="Times New Roman"/>
        </w:rPr>
      </w:pPr>
      <w:r w:rsidRPr="00F37367">
        <w:rPr>
          <w:rFonts w:ascii="Times New Roman" w:hAnsi="Times New Roman" w:cs="Times New Roman"/>
        </w:rPr>
        <w:t>Recent</w:t>
      </w:r>
      <w:r w:rsidR="008622F0" w:rsidRPr="00F37367">
        <w:rPr>
          <w:rFonts w:ascii="Times New Roman" w:hAnsi="Times New Roman" w:cs="Times New Roman"/>
        </w:rPr>
        <w:t>ly have 3 issued patents and 3</w:t>
      </w:r>
      <w:r w:rsidRPr="00F37367">
        <w:rPr>
          <w:rFonts w:ascii="Times New Roman" w:hAnsi="Times New Roman" w:cs="Times New Roman"/>
        </w:rPr>
        <w:t xml:space="preserve"> </w:t>
      </w:r>
      <w:r w:rsidR="008622F0" w:rsidRPr="00F37367">
        <w:rPr>
          <w:rFonts w:ascii="Times New Roman" w:hAnsi="Times New Roman" w:cs="Times New Roman"/>
        </w:rPr>
        <w:t>copyright</w:t>
      </w:r>
      <w:r w:rsidR="0065537E">
        <w:rPr>
          <w:rFonts w:ascii="Times New Roman" w:hAnsi="Times New Roman" w:cs="Times New Roman"/>
        </w:rPr>
        <w:t>s</w:t>
      </w:r>
    </w:p>
    <w:p w14:paraId="5A1930AC" w14:textId="488DDADB" w:rsidR="008622F0" w:rsidRPr="00F37367" w:rsidRDefault="008622F0"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Patents: </w:t>
      </w:r>
    </w:p>
    <w:p w14:paraId="1B54F1B6" w14:textId="77777777" w:rsidR="008622F0"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Systems and methods for dispersion of dry powders (US11358112 - Gopalakrishnan) ​ </w:t>
      </w:r>
    </w:p>
    <w:p w14:paraId="657C0183" w14:textId="77777777" w:rsidR="008622F0"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Controlling biofilms with </w:t>
      </w:r>
      <w:proofErr w:type="spellStart"/>
      <w:r w:rsidRPr="00F37367">
        <w:rPr>
          <w:rFonts w:ascii="Times New Roman" w:hAnsi="Times New Roman" w:cs="Times New Roman"/>
        </w:rPr>
        <w:t>cyclopropanated</w:t>
      </w:r>
      <w:proofErr w:type="spellEnd"/>
      <w:r w:rsidRPr="00F37367">
        <w:rPr>
          <w:rFonts w:ascii="Times New Roman" w:hAnsi="Times New Roman" w:cs="Times New Roman"/>
        </w:rPr>
        <w:t xml:space="preserve"> fatty acid (US11311506 – Jennings et al) ​ </w:t>
      </w:r>
    </w:p>
    <w:p w14:paraId="47B2272B" w14:textId="77777777" w:rsidR="008622F0"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Chitosan nanofiber compositions comprising modified chitosan and methods of use (US11229721 - Bumgardner et al)​ ​ </w:t>
      </w:r>
    </w:p>
    <w:p w14:paraId="18E049CF" w14:textId="204E1A62" w:rsidR="008622F0" w:rsidRPr="00F37367" w:rsidRDefault="00840251" w:rsidP="004D45B9">
      <w:pPr>
        <w:pStyle w:val="ListParagraph"/>
        <w:numPr>
          <w:ilvl w:val="3"/>
          <w:numId w:val="26"/>
        </w:numPr>
        <w:spacing w:after="0"/>
        <w:rPr>
          <w:rFonts w:ascii="Times New Roman" w:hAnsi="Times New Roman" w:cs="Times New Roman"/>
        </w:rPr>
      </w:pPr>
      <w:r>
        <w:rPr>
          <w:rFonts w:ascii="Times New Roman" w:hAnsi="Times New Roman" w:cs="Times New Roman"/>
        </w:rPr>
        <w:t>Copyrights</w:t>
      </w:r>
      <w:r w:rsidR="00D65434" w:rsidRPr="00F37367">
        <w:rPr>
          <w:rFonts w:ascii="Times New Roman" w:hAnsi="Times New Roman" w:cs="Times New Roman"/>
        </w:rPr>
        <w:t xml:space="preserve">: </w:t>
      </w:r>
    </w:p>
    <w:p w14:paraId="3986B7AF" w14:textId="0511D9E1" w:rsidR="008622F0"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MOODS Study Software and Apps (copyright - Kumar et al)​ </w:t>
      </w:r>
    </w:p>
    <w:p w14:paraId="6FB356A6" w14:textId="77777777" w:rsidR="008622F0"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SKO Shareable Knowledge Object (copyright - Hu) ​ </w:t>
      </w:r>
    </w:p>
    <w:p w14:paraId="7A605A8F" w14:textId="34A982D4" w:rsidR="00A72FC6" w:rsidRPr="00F37367" w:rsidRDefault="008622F0"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The Hero Training Program (copyright- </w:t>
      </w:r>
      <w:proofErr w:type="spellStart"/>
      <w:r w:rsidRPr="00F37367">
        <w:rPr>
          <w:rFonts w:ascii="Times New Roman" w:hAnsi="Times New Roman" w:cs="Times New Roman"/>
        </w:rPr>
        <w:t>Pirkey</w:t>
      </w:r>
      <w:proofErr w:type="spellEnd"/>
      <w:r w:rsidRPr="00F37367">
        <w:rPr>
          <w:rFonts w:ascii="Times New Roman" w:hAnsi="Times New Roman" w:cs="Times New Roman"/>
        </w:rPr>
        <w:t>)</w:t>
      </w:r>
    </w:p>
    <w:p w14:paraId="660CC11A" w14:textId="68D39B6F" w:rsidR="002C3C18" w:rsidRPr="00F37367" w:rsidRDefault="002C3C18"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Recently engaged </w:t>
      </w:r>
      <w:proofErr w:type="spellStart"/>
      <w:r w:rsidRPr="00F37367">
        <w:rPr>
          <w:rFonts w:ascii="Times New Roman" w:hAnsi="Times New Roman" w:cs="Times New Roman"/>
        </w:rPr>
        <w:t>TreMonti</w:t>
      </w:r>
      <w:proofErr w:type="spellEnd"/>
      <w:r w:rsidRPr="00F37367">
        <w:rPr>
          <w:rFonts w:ascii="Times New Roman" w:hAnsi="Times New Roman" w:cs="Times New Roman"/>
        </w:rPr>
        <w:t xml:space="preserve"> </w:t>
      </w:r>
      <w:r w:rsidR="005A3F82" w:rsidRPr="00F37367">
        <w:rPr>
          <w:rFonts w:ascii="Times New Roman" w:hAnsi="Times New Roman" w:cs="Times New Roman"/>
        </w:rPr>
        <w:t xml:space="preserve">(Tech Transfer Consulting Services) </w:t>
      </w:r>
      <w:r w:rsidRPr="00F37367">
        <w:rPr>
          <w:rFonts w:ascii="Times New Roman" w:hAnsi="Times New Roman" w:cs="Times New Roman"/>
        </w:rPr>
        <w:t xml:space="preserve">to increase our capability </w:t>
      </w:r>
      <w:r w:rsidR="005A3F82" w:rsidRPr="00F37367">
        <w:rPr>
          <w:rFonts w:ascii="Times New Roman" w:hAnsi="Times New Roman" w:cs="Times New Roman"/>
        </w:rPr>
        <w:t>in</w:t>
      </w:r>
      <w:r w:rsidRPr="00F37367">
        <w:rPr>
          <w:rFonts w:ascii="Times New Roman" w:hAnsi="Times New Roman" w:cs="Times New Roman"/>
        </w:rPr>
        <w:t xml:space="preserve"> tech transfer</w:t>
      </w:r>
      <w:r w:rsidR="00FF5FA3">
        <w:rPr>
          <w:rFonts w:ascii="Times New Roman" w:hAnsi="Times New Roman" w:cs="Times New Roman"/>
        </w:rPr>
        <w:t xml:space="preserve"> u</w:t>
      </w:r>
      <w:r w:rsidR="00963C58">
        <w:rPr>
          <w:rFonts w:ascii="Times New Roman" w:hAnsi="Times New Roman" w:cs="Times New Roman"/>
        </w:rPr>
        <w:t>tilizing their vast network of experts.</w:t>
      </w:r>
    </w:p>
    <w:p w14:paraId="22EBD366" w14:textId="49D33B32" w:rsidR="005A3F82" w:rsidRPr="00F37367" w:rsidRDefault="005A3F82"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IP assessment​, IP marketing​, License support</w:t>
      </w:r>
    </w:p>
    <w:p w14:paraId="4792D1F1" w14:textId="7C96D288" w:rsidR="005A3F82" w:rsidRPr="00F37367" w:rsidRDefault="005A3F82"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Other: </w:t>
      </w:r>
    </w:p>
    <w:p w14:paraId="1B533470" w14:textId="77777777" w:rsidR="005A3F82" w:rsidRPr="00F37367" w:rsidRDefault="005A3F82"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Investors:  P2P startups, UM-faculty startups, UM licensees</w:t>
      </w:r>
    </w:p>
    <w:p w14:paraId="04BD87DA" w14:textId="7586EA28" w:rsidR="005A3F82" w:rsidRPr="00F37367" w:rsidRDefault="005A3F82"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Entrepreneur</w:t>
      </w:r>
      <w:r w:rsidR="00696087">
        <w:rPr>
          <w:rFonts w:ascii="Times New Roman" w:hAnsi="Times New Roman" w:cs="Times New Roman"/>
        </w:rPr>
        <w:t xml:space="preserve"> contacts</w:t>
      </w:r>
      <w:r w:rsidRPr="00F37367">
        <w:rPr>
          <w:rFonts w:ascii="Times New Roman" w:hAnsi="Times New Roman" w:cs="Times New Roman"/>
        </w:rPr>
        <w:t xml:space="preserve">:  UM technologies and IPs​ </w:t>
      </w:r>
    </w:p>
    <w:p w14:paraId="17CFFD79" w14:textId="38AA66A4" w:rsidR="005A3F82" w:rsidRPr="00F37367" w:rsidRDefault="005A3F82"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Corporation</w:t>
      </w:r>
      <w:r w:rsidR="00696087">
        <w:rPr>
          <w:rFonts w:ascii="Times New Roman" w:hAnsi="Times New Roman" w:cs="Times New Roman"/>
        </w:rPr>
        <w:t xml:space="preserve"> contacts</w:t>
      </w:r>
      <w:r w:rsidRPr="00F37367">
        <w:rPr>
          <w:rFonts w:ascii="Times New Roman" w:hAnsi="Times New Roman" w:cs="Times New Roman"/>
        </w:rPr>
        <w:t>:  practical problem solving and sponsored research leading to</w:t>
      </w:r>
      <w:r w:rsidR="00696087">
        <w:rPr>
          <w:rFonts w:ascii="Times New Roman" w:hAnsi="Times New Roman" w:cs="Times New Roman"/>
        </w:rPr>
        <w:t xml:space="preserve"> additional</w:t>
      </w:r>
      <w:r w:rsidRPr="00F37367">
        <w:rPr>
          <w:rFonts w:ascii="Times New Roman" w:hAnsi="Times New Roman" w:cs="Times New Roman"/>
        </w:rPr>
        <w:t xml:space="preserve"> IP generation​ </w:t>
      </w:r>
    </w:p>
    <w:p w14:paraId="4117B5A6" w14:textId="3CF00638" w:rsidR="005A3F82" w:rsidRPr="00F37367" w:rsidRDefault="005A3F82"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Ideas:  incentivizing faculty members to create and protect IP for licensing purposes</w:t>
      </w:r>
    </w:p>
    <w:p w14:paraId="5F2B6B0F" w14:textId="13CAFD7F" w:rsidR="005A3F82" w:rsidRPr="00F37367" w:rsidRDefault="003D740E"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Recently have 3 fellows joining the 2</w:t>
      </w:r>
      <w:r w:rsidRPr="00F37367">
        <w:rPr>
          <w:rFonts w:ascii="Times New Roman" w:hAnsi="Times New Roman" w:cs="Times New Roman"/>
          <w:vertAlign w:val="superscript"/>
        </w:rPr>
        <w:t>nd</w:t>
      </w:r>
      <w:r w:rsidRPr="00F37367">
        <w:rPr>
          <w:rFonts w:ascii="Times New Roman" w:hAnsi="Times New Roman" w:cs="Times New Roman"/>
        </w:rPr>
        <w:t xml:space="preserve"> cohort - P2P Postdoctoral Fellowship Program​</w:t>
      </w:r>
    </w:p>
    <w:p w14:paraId="6D6BAFED" w14:textId="7897402A" w:rsidR="003D740E" w:rsidRPr="00F37367" w:rsidRDefault="003D740E"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Dr. Paige </w:t>
      </w:r>
      <w:proofErr w:type="spellStart"/>
      <w:r w:rsidRPr="00F37367">
        <w:rPr>
          <w:rFonts w:ascii="Times New Roman" w:hAnsi="Times New Roman" w:cs="Times New Roman"/>
        </w:rPr>
        <w:t>Pirkey</w:t>
      </w:r>
      <w:proofErr w:type="spellEnd"/>
      <w:r w:rsidR="00F95668">
        <w:rPr>
          <w:rFonts w:ascii="Times New Roman" w:hAnsi="Times New Roman" w:cs="Times New Roman"/>
        </w:rPr>
        <w:t xml:space="preserve"> (HERO training curriculum inventor</w:t>
      </w:r>
      <w:r w:rsidR="004F13F9">
        <w:rPr>
          <w:rFonts w:ascii="Times New Roman" w:hAnsi="Times New Roman" w:cs="Times New Roman"/>
        </w:rPr>
        <w:t xml:space="preserve">, </w:t>
      </w:r>
      <w:r w:rsidR="009573DF">
        <w:rPr>
          <w:rFonts w:ascii="Times New Roman" w:hAnsi="Times New Roman" w:cs="Times New Roman"/>
        </w:rPr>
        <w:t>commercial potential</w:t>
      </w:r>
      <w:r w:rsidR="004F13F9">
        <w:rPr>
          <w:rFonts w:ascii="Times New Roman" w:hAnsi="Times New Roman" w:cs="Times New Roman"/>
        </w:rPr>
        <w:t xml:space="preserve"> in education and corporate training</w:t>
      </w:r>
      <w:r w:rsidR="00F95668">
        <w:rPr>
          <w:rFonts w:ascii="Times New Roman" w:hAnsi="Times New Roman" w:cs="Times New Roman"/>
        </w:rPr>
        <w:t>)</w:t>
      </w:r>
      <w:r w:rsidRPr="00F37367">
        <w:rPr>
          <w:rFonts w:ascii="Times New Roman" w:hAnsi="Times New Roman" w:cs="Times New Roman"/>
        </w:rPr>
        <w:t xml:space="preserve">, Dr. Keith </w:t>
      </w:r>
      <w:proofErr w:type="spellStart"/>
      <w:r w:rsidRPr="00F37367">
        <w:rPr>
          <w:rFonts w:ascii="Times New Roman" w:hAnsi="Times New Roman" w:cs="Times New Roman"/>
        </w:rPr>
        <w:t>Shubeck</w:t>
      </w:r>
      <w:proofErr w:type="spellEnd"/>
      <w:r w:rsidR="004F13F9">
        <w:rPr>
          <w:rFonts w:ascii="Times New Roman" w:hAnsi="Times New Roman" w:cs="Times New Roman"/>
        </w:rPr>
        <w:t xml:space="preserve"> (</w:t>
      </w:r>
      <w:proofErr w:type="spellStart"/>
      <w:r w:rsidR="009573DF">
        <w:rPr>
          <w:rFonts w:ascii="Times New Roman" w:hAnsi="Times New Roman" w:cs="Times New Roman"/>
        </w:rPr>
        <w:t>Autotutuor</w:t>
      </w:r>
      <w:proofErr w:type="spellEnd"/>
      <w:r w:rsidR="009573DF">
        <w:rPr>
          <w:rFonts w:ascii="Times New Roman" w:hAnsi="Times New Roman" w:cs="Times New Roman"/>
        </w:rPr>
        <w:t xml:space="preserve"> technology, commercial potential in education and corporate training)</w:t>
      </w:r>
      <w:r w:rsidRPr="00F37367">
        <w:rPr>
          <w:rFonts w:ascii="Times New Roman" w:hAnsi="Times New Roman" w:cs="Times New Roman"/>
        </w:rPr>
        <w:t xml:space="preserve">, and Dr. </w:t>
      </w:r>
      <w:proofErr w:type="spellStart"/>
      <w:r w:rsidRPr="00F37367">
        <w:rPr>
          <w:rFonts w:ascii="Times New Roman" w:hAnsi="Times New Roman" w:cs="Times New Roman"/>
        </w:rPr>
        <w:t>Tendie</w:t>
      </w:r>
      <w:proofErr w:type="spellEnd"/>
      <w:r w:rsidRPr="00F37367">
        <w:rPr>
          <w:rFonts w:ascii="Times New Roman" w:hAnsi="Times New Roman" w:cs="Times New Roman"/>
        </w:rPr>
        <w:t xml:space="preserve"> Muzorewa</w:t>
      </w:r>
      <w:r w:rsidR="009573DF">
        <w:rPr>
          <w:rFonts w:ascii="Times New Roman" w:hAnsi="Times New Roman" w:cs="Times New Roman"/>
        </w:rPr>
        <w:t xml:space="preserve"> (</w:t>
      </w:r>
      <w:r w:rsidR="00B235D3">
        <w:rPr>
          <w:rFonts w:ascii="Times New Roman" w:hAnsi="Times New Roman" w:cs="Times New Roman"/>
        </w:rPr>
        <w:t>Still in the process of deciding on a technology to develop).</w:t>
      </w:r>
    </w:p>
    <w:p w14:paraId="08C5B0FC" w14:textId="517A90EA" w:rsidR="004D45B9" w:rsidRPr="00694D35" w:rsidRDefault="00871190"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The university is making progress on commercializing patents, copyrights. </w:t>
      </w:r>
    </w:p>
    <w:p w14:paraId="1A588784" w14:textId="050FE5E3" w:rsidR="009979C0" w:rsidRPr="004D45B9" w:rsidRDefault="009979C0" w:rsidP="004D45B9">
      <w:pPr>
        <w:pStyle w:val="ListParagraph"/>
        <w:numPr>
          <w:ilvl w:val="1"/>
          <w:numId w:val="26"/>
        </w:numPr>
        <w:spacing w:after="0"/>
        <w:rPr>
          <w:rFonts w:ascii="Times New Roman" w:hAnsi="Times New Roman" w:cs="Times New Roman"/>
          <w:b/>
          <w:bCs/>
        </w:rPr>
      </w:pPr>
      <w:r w:rsidRPr="004D45B9">
        <w:rPr>
          <w:rFonts w:ascii="Times New Roman" w:hAnsi="Times New Roman" w:cs="Times New Roman"/>
          <w:b/>
          <w:bCs/>
        </w:rPr>
        <w:t>Research Development Updates (</w:t>
      </w:r>
      <w:r w:rsidR="00F97008">
        <w:rPr>
          <w:rFonts w:ascii="Times New Roman" w:hAnsi="Times New Roman" w:cs="Times New Roman"/>
          <w:b/>
          <w:bCs/>
        </w:rPr>
        <w:t xml:space="preserve">Director - </w:t>
      </w:r>
      <w:r w:rsidRPr="004D45B9">
        <w:rPr>
          <w:rFonts w:ascii="Times New Roman" w:hAnsi="Times New Roman" w:cs="Times New Roman"/>
          <w:b/>
          <w:bCs/>
        </w:rPr>
        <w:t>Cody Behles)</w:t>
      </w:r>
    </w:p>
    <w:p w14:paraId="2B7B1F99" w14:textId="110C2C0F" w:rsidR="0094290E" w:rsidRPr="00F37367" w:rsidRDefault="00871190"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Finalized the deal to adopt the platform </w:t>
      </w:r>
      <w:proofErr w:type="spellStart"/>
      <w:r w:rsidRPr="00F37367">
        <w:rPr>
          <w:rFonts w:ascii="Times New Roman" w:hAnsi="Times New Roman" w:cs="Times New Roman"/>
        </w:rPr>
        <w:t>InfoReady</w:t>
      </w:r>
      <w:proofErr w:type="spellEnd"/>
      <w:r w:rsidRPr="00F37367">
        <w:rPr>
          <w:rFonts w:ascii="Times New Roman" w:hAnsi="Times New Roman" w:cs="Times New Roman"/>
        </w:rPr>
        <w:t xml:space="preserve"> - Running a </w:t>
      </w:r>
      <w:r w:rsidR="005F31C2" w:rsidRPr="00F37367">
        <w:rPr>
          <w:rFonts w:ascii="Times New Roman" w:hAnsi="Times New Roman" w:cs="Times New Roman"/>
        </w:rPr>
        <w:t>1-year</w:t>
      </w:r>
      <w:r w:rsidRPr="00F37367">
        <w:rPr>
          <w:rFonts w:ascii="Times New Roman" w:hAnsi="Times New Roman" w:cs="Times New Roman"/>
        </w:rPr>
        <w:t xml:space="preserve"> pilot </w:t>
      </w:r>
      <w:r w:rsidR="005F31C2">
        <w:rPr>
          <w:rFonts w:ascii="Times New Roman" w:hAnsi="Times New Roman" w:cs="Times New Roman"/>
        </w:rPr>
        <w:t>for limited submissions and other opportunities. Integrates into the Cayuse platform already utilized by the University.</w:t>
      </w:r>
      <w:r w:rsidR="00685EE1">
        <w:rPr>
          <w:rFonts w:ascii="Times New Roman" w:hAnsi="Times New Roman" w:cs="Times New Roman"/>
        </w:rPr>
        <w:t xml:space="preserve"> Common asset of R1 institutions.</w:t>
      </w:r>
      <w:r w:rsidR="002A7BC2">
        <w:rPr>
          <w:rFonts w:ascii="Times New Roman" w:hAnsi="Times New Roman" w:cs="Times New Roman"/>
        </w:rPr>
        <w:t xml:space="preserve"> It will help professionalize management and reports of calls for these types of opportunities.</w:t>
      </w:r>
    </w:p>
    <w:p w14:paraId="1741044D" w14:textId="60517791" w:rsidR="000D77F6" w:rsidRPr="00F37367" w:rsidRDefault="000D77F6"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$16M in annual research awards as of Sept 30</w:t>
      </w:r>
      <w:r w:rsidR="00541D3C" w:rsidRPr="00541D3C">
        <w:rPr>
          <w:rFonts w:ascii="Times New Roman" w:hAnsi="Times New Roman" w:cs="Times New Roman"/>
          <w:vertAlign w:val="superscript"/>
        </w:rPr>
        <w:t>th</w:t>
      </w:r>
      <w:proofErr w:type="gramStart"/>
      <w:r w:rsidRPr="00F37367">
        <w:rPr>
          <w:rFonts w:ascii="Times New Roman" w:hAnsi="Times New Roman" w:cs="Times New Roman"/>
        </w:rPr>
        <w:t xml:space="preserve"> 2022</w:t>
      </w:r>
      <w:proofErr w:type="gramEnd"/>
      <w:r w:rsidRPr="00F37367">
        <w:rPr>
          <w:rFonts w:ascii="Times New Roman" w:hAnsi="Times New Roman" w:cs="Times New Roman"/>
        </w:rPr>
        <w:t>​</w:t>
      </w:r>
      <w:r w:rsidR="00541D3C">
        <w:rPr>
          <w:rFonts w:ascii="Times New Roman" w:hAnsi="Times New Roman" w:cs="Times New Roman"/>
        </w:rPr>
        <w:t xml:space="preserve"> compared to </w:t>
      </w:r>
      <w:r w:rsidR="008E0173">
        <w:rPr>
          <w:rFonts w:ascii="Times New Roman" w:hAnsi="Times New Roman" w:cs="Times New Roman"/>
        </w:rPr>
        <w:t>$13.7M last year.</w:t>
      </w:r>
    </w:p>
    <w:p w14:paraId="49AF9DD0" w14:textId="546FD32E" w:rsidR="000D77F6" w:rsidRDefault="000D77F6"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t xml:space="preserve">Research Technology Advisory Task Force selects Omar Skalli to lead​ </w:t>
      </w:r>
    </w:p>
    <w:p w14:paraId="61057EA6" w14:textId="3BEB650D" w:rsidR="001434D0" w:rsidRPr="001434D0" w:rsidRDefault="001434D0" w:rsidP="001434D0">
      <w:pPr>
        <w:pStyle w:val="ListParagraph"/>
        <w:numPr>
          <w:ilvl w:val="2"/>
          <w:numId w:val="26"/>
        </w:numPr>
        <w:spacing w:after="0"/>
        <w:rPr>
          <w:rFonts w:ascii="Times New Roman" w:hAnsi="Times New Roman" w:cs="Times New Roman"/>
        </w:rPr>
      </w:pPr>
      <w:r>
        <w:rPr>
          <w:rFonts w:ascii="Times New Roman" w:hAnsi="Times New Roman" w:cs="Times New Roman"/>
        </w:rPr>
        <w:t>Hired two research analysis economists to do impact analysis for the region and catalyze funding collaborations.</w:t>
      </w:r>
    </w:p>
    <w:p w14:paraId="26616594" w14:textId="6ADE1842" w:rsidR="000D77F6" w:rsidRPr="00F37367" w:rsidRDefault="000D77F6" w:rsidP="004D45B9">
      <w:pPr>
        <w:pStyle w:val="ListParagraph"/>
        <w:numPr>
          <w:ilvl w:val="2"/>
          <w:numId w:val="26"/>
        </w:numPr>
        <w:spacing w:after="0"/>
        <w:rPr>
          <w:rFonts w:ascii="Times New Roman" w:hAnsi="Times New Roman" w:cs="Times New Roman"/>
        </w:rPr>
      </w:pPr>
      <w:r w:rsidRPr="00F37367">
        <w:rPr>
          <w:rFonts w:ascii="Times New Roman" w:hAnsi="Times New Roman" w:cs="Times New Roman"/>
        </w:rPr>
        <w:lastRenderedPageBreak/>
        <w:t xml:space="preserve">FY22 Research Report Highlights: ​ </w:t>
      </w:r>
    </w:p>
    <w:p w14:paraId="0953A4A6" w14:textId="0950BDB8" w:rsidR="000D77F6" w:rsidRPr="00F37367" w:rsidRDefault="000D77F6"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Largest First Time PI Cohort to date (40)​ </w:t>
      </w:r>
    </w:p>
    <w:p w14:paraId="78A854BE" w14:textId="187ED651" w:rsidR="000D77F6" w:rsidRDefault="000D77F6"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First Defense Authorization Act funded project (PI – </w:t>
      </w:r>
      <w:r w:rsidR="006130E3">
        <w:rPr>
          <w:rFonts w:ascii="Times New Roman" w:hAnsi="Times New Roman" w:cs="Times New Roman"/>
        </w:rPr>
        <w:t xml:space="preserve">Eddie </w:t>
      </w:r>
      <w:r w:rsidRPr="00F37367">
        <w:rPr>
          <w:rFonts w:ascii="Times New Roman" w:hAnsi="Times New Roman" w:cs="Times New Roman"/>
        </w:rPr>
        <w:t xml:space="preserve">Jacobs, EECE)​ </w:t>
      </w:r>
    </w:p>
    <w:p w14:paraId="54F09367" w14:textId="107D4F2B" w:rsidR="006130E3" w:rsidRPr="00F37367" w:rsidRDefault="006130E3" w:rsidP="006130E3">
      <w:pPr>
        <w:pStyle w:val="ListParagraph"/>
        <w:numPr>
          <w:ilvl w:val="4"/>
          <w:numId w:val="26"/>
        </w:numPr>
        <w:spacing w:after="0"/>
        <w:rPr>
          <w:rFonts w:ascii="Times New Roman" w:hAnsi="Times New Roman" w:cs="Times New Roman"/>
        </w:rPr>
      </w:pPr>
      <w:r>
        <w:rPr>
          <w:rFonts w:ascii="Times New Roman" w:hAnsi="Times New Roman" w:cs="Times New Roman"/>
        </w:rPr>
        <w:t xml:space="preserve">Large cavitation channel </w:t>
      </w:r>
      <w:r w:rsidR="00761F55">
        <w:rPr>
          <w:rFonts w:ascii="Times New Roman" w:hAnsi="Times New Roman" w:cs="Times New Roman"/>
        </w:rPr>
        <w:t xml:space="preserve">on </w:t>
      </w:r>
      <w:proofErr w:type="gramStart"/>
      <w:r w:rsidR="00761F55">
        <w:rPr>
          <w:rFonts w:ascii="Times New Roman" w:hAnsi="Times New Roman" w:cs="Times New Roman"/>
        </w:rPr>
        <w:t>presidents</w:t>
      </w:r>
      <w:proofErr w:type="gramEnd"/>
      <w:r w:rsidR="00761F55">
        <w:rPr>
          <w:rFonts w:ascii="Times New Roman" w:hAnsi="Times New Roman" w:cs="Times New Roman"/>
        </w:rPr>
        <w:t xml:space="preserve"> island</w:t>
      </w:r>
    </w:p>
    <w:p w14:paraId="4EC911B6" w14:textId="77777777" w:rsidR="000D77F6" w:rsidRPr="00F37367" w:rsidRDefault="000D77F6"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 xml:space="preserve">37 PIs with $500K or more in awards​ </w:t>
      </w:r>
    </w:p>
    <w:p w14:paraId="5FEEE1F8" w14:textId="07015218" w:rsidR="00EE67B4" w:rsidRPr="00F37367" w:rsidRDefault="000D77F6"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Record number of PIs submitting proposals (213)</w:t>
      </w:r>
    </w:p>
    <w:p w14:paraId="58B710B9" w14:textId="497FEB18" w:rsidR="00CB2205" w:rsidRPr="00F37367" w:rsidRDefault="00EE6640" w:rsidP="004D45B9">
      <w:pPr>
        <w:pStyle w:val="ListParagraph"/>
        <w:numPr>
          <w:ilvl w:val="2"/>
          <w:numId w:val="26"/>
        </w:numPr>
        <w:spacing w:after="0"/>
        <w:rPr>
          <w:rFonts w:ascii="Times New Roman" w:hAnsi="Times New Roman" w:cs="Times New Roman"/>
        </w:rPr>
      </w:pPr>
      <w:r>
        <w:rPr>
          <w:rFonts w:ascii="Times New Roman" w:hAnsi="Times New Roman" w:cs="Times New Roman"/>
        </w:rPr>
        <w:t>Alumni Association Awards for Distinguished Research (</w:t>
      </w:r>
      <w:r w:rsidR="00CB2205" w:rsidRPr="00F37367">
        <w:rPr>
          <w:rFonts w:ascii="Times New Roman" w:hAnsi="Times New Roman" w:cs="Times New Roman"/>
        </w:rPr>
        <w:t>AADRA</w:t>
      </w:r>
      <w:r>
        <w:rPr>
          <w:rFonts w:ascii="Times New Roman" w:hAnsi="Times New Roman" w:cs="Times New Roman"/>
        </w:rPr>
        <w:t>)</w:t>
      </w:r>
      <w:r w:rsidR="00CB2205" w:rsidRPr="00F37367">
        <w:rPr>
          <w:rFonts w:ascii="Times New Roman" w:hAnsi="Times New Roman" w:cs="Times New Roman"/>
        </w:rPr>
        <w:t xml:space="preserve"> Improvement Recommendation Committee ​</w:t>
      </w:r>
      <w:r w:rsidR="00DC5153">
        <w:rPr>
          <w:rFonts w:ascii="Times New Roman" w:hAnsi="Times New Roman" w:cs="Times New Roman"/>
        </w:rPr>
        <w:t>providing insight into nomination process and award categories.</w:t>
      </w:r>
    </w:p>
    <w:p w14:paraId="196D9D6C" w14:textId="598F5230" w:rsidR="00CB2205" w:rsidRPr="00F37367" w:rsidRDefault="00975CB8" w:rsidP="004D45B9">
      <w:pPr>
        <w:pStyle w:val="ListParagraph"/>
        <w:numPr>
          <w:ilvl w:val="3"/>
          <w:numId w:val="26"/>
        </w:numPr>
        <w:spacing w:after="0"/>
        <w:rPr>
          <w:rFonts w:ascii="Times New Roman" w:hAnsi="Times New Roman" w:cs="Times New Roman"/>
        </w:rPr>
      </w:pPr>
      <w:r>
        <w:rPr>
          <w:rFonts w:ascii="Times New Roman" w:hAnsi="Times New Roman" w:cs="Times New Roman"/>
        </w:rPr>
        <w:t xml:space="preserve">Award collection has been moved up to better </w:t>
      </w:r>
      <w:r w:rsidR="00C0638A">
        <w:rPr>
          <w:rFonts w:ascii="Times New Roman" w:hAnsi="Times New Roman" w:cs="Times New Roman"/>
        </w:rPr>
        <w:t>align with timing of internal college awards (from end of February to end of January)</w:t>
      </w:r>
    </w:p>
    <w:p w14:paraId="3E5219D0" w14:textId="5A32EE1B" w:rsidR="00CB2205" w:rsidRPr="00F37367" w:rsidRDefault="00CB2205"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In the process of standardizing the award process</w:t>
      </w:r>
      <w:r w:rsidR="00195051">
        <w:rPr>
          <w:rFonts w:ascii="Times New Roman" w:hAnsi="Times New Roman" w:cs="Times New Roman"/>
        </w:rPr>
        <w:t>, there were not uniform guidelines across colleges.</w:t>
      </w:r>
    </w:p>
    <w:p w14:paraId="32C60986" w14:textId="4BE61184" w:rsidR="00CB2205" w:rsidRPr="00F37367" w:rsidRDefault="00CB2205" w:rsidP="004D45B9">
      <w:pPr>
        <w:pStyle w:val="ListParagraph"/>
        <w:numPr>
          <w:ilvl w:val="3"/>
          <w:numId w:val="26"/>
        </w:numPr>
        <w:spacing w:after="0"/>
        <w:rPr>
          <w:rFonts w:ascii="Times New Roman" w:hAnsi="Times New Roman" w:cs="Times New Roman"/>
        </w:rPr>
      </w:pPr>
      <w:r w:rsidRPr="00F37367">
        <w:rPr>
          <w:rFonts w:ascii="Times New Roman" w:hAnsi="Times New Roman" w:cs="Times New Roman"/>
        </w:rPr>
        <w:t>Award categories</w:t>
      </w:r>
      <w:r w:rsidR="00D830E9">
        <w:rPr>
          <w:rFonts w:ascii="Times New Roman" w:hAnsi="Times New Roman" w:cs="Times New Roman"/>
        </w:rPr>
        <w:t xml:space="preserve"> recommendations in addition to current 5 categories</w:t>
      </w:r>
      <w:r w:rsidRPr="00F37367">
        <w:rPr>
          <w:rFonts w:ascii="Times New Roman" w:hAnsi="Times New Roman" w:cs="Times New Roman"/>
        </w:rPr>
        <w:t xml:space="preserve">: </w:t>
      </w:r>
    </w:p>
    <w:p w14:paraId="58D7F234" w14:textId="77777777" w:rsidR="00CB2205" w:rsidRPr="00F37367" w:rsidRDefault="00CB2205"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Establishing a "Health Sciences" research award category ​ </w:t>
      </w:r>
    </w:p>
    <w:p w14:paraId="3F14EF28" w14:textId="77777777" w:rsidR="00CB2205" w:rsidRPr="00F37367" w:rsidRDefault="00CB2205" w:rsidP="004D45B9">
      <w:pPr>
        <w:pStyle w:val="ListParagraph"/>
        <w:numPr>
          <w:ilvl w:val="4"/>
          <w:numId w:val="26"/>
        </w:numPr>
        <w:spacing w:after="0"/>
        <w:rPr>
          <w:rFonts w:ascii="Times New Roman" w:hAnsi="Times New Roman" w:cs="Times New Roman"/>
        </w:rPr>
      </w:pPr>
      <w:r w:rsidRPr="00F37367">
        <w:rPr>
          <w:rFonts w:ascii="Times New Roman" w:hAnsi="Times New Roman" w:cs="Times New Roman"/>
        </w:rPr>
        <w:t xml:space="preserve">Establishing a "Professional Studies" research award category, and removing "Business and Law" from the category "Social Sciences, Business, and Law"​ </w:t>
      </w:r>
    </w:p>
    <w:p w14:paraId="194866FD" w14:textId="397FC85A" w:rsidR="000D77F6" w:rsidRPr="00F37367" w:rsidRDefault="00B4601D" w:rsidP="004D45B9">
      <w:pPr>
        <w:pStyle w:val="ListParagraph"/>
        <w:numPr>
          <w:ilvl w:val="4"/>
          <w:numId w:val="26"/>
        </w:numPr>
        <w:spacing w:after="0"/>
        <w:rPr>
          <w:rFonts w:ascii="Times New Roman" w:hAnsi="Times New Roman" w:cs="Times New Roman"/>
        </w:rPr>
      </w:pPr>
      <w:r>
        <w:rPr>
          <w:rFonts w:ascii="Times New Roman" w:hAnsi="Times New Roman" w:cs="Times New Roman"/>
        </w:rPr>
        <w:t>Keeping all other categories the same</w:t>
      </w:r>
    </w:p>
    <w:p w14:paraId="771C1193" w14:textId="7E0013FB" w:rsidR="007318B6" w:rsidRPr="00F37367" w:rsidRDefault="007318B6" w:rsidP="004D45B9">
      <w:pPr>
        <w:pStyle w:val="ListParagraph"/>
        <w:numPr>
          <w:ilvl w:val="3"/>
          <w:numId w:val="26"/>
        </w:numPr>
        <w:spacing w:after="0"/>
        <w:rPr>
          <w:rFonts w:ascii="Times New Roman" w:hAnsi="Times New Roman" w:cs="Times New Roman"/>
        </w:rPr>
      </w:pPr>
      <w:proofErr w:type="spellStart"/>
      <w:r w:rsidRPr="00F37367">
        <w:rPr>
          <w:rFonts w:ascii="Times New Roman" w:hAnsi="Times New Roman" w:cs="Times New Roman"/>
        </w:rPr>
        <w:t>Jasbir’s</w:t>
      </w:r>
      <w:proofErr w:type="spellEnd"/>
      <w:r w:rsidRPr="00F37367">
        <w:rPr>
          <w:rFonts w:ascii="Times New Roman" w:hAnsi="Times New Roman" w:cs="Times New Roman"/>
        </w:rPr>
        <w:t xml:space="preserve"> comments: Please nominate fellow faculty for awards.</w:t>
      </w:r>
      <w:r w:rsidR="007067B7">
        <w:rPr>
          <w:rFonts w:ascii="Times New Roman" w:hAnsi="Times New Roman" w:cs="Times New Roman"/>
        </w:rPr>
        <w:t xml:space="preserve"> Our problem is that we don’t have enough nominations.</w:t>
      </w:r>
    </w:p>
    <w:p w14:paraId="4E05FC51" w14:textId="77777777" w:rsidR="00CB2205" w:rsidRPr="00F37367" w:rsidRDefault="00CB2205" w:rsidP="00694D35">
      <w:pPr>
        <w:spacing w:after="0"/>
        <w:rPr>
          <w:rFonts w:ascii="Times New Roman" w:hAnsi="Times New Roman" w:cs="Times New Roman"/>
        </w:rPr>
      </w:pPr>
    </w:p>
    <w:p w14:paraId="6C090A5E" w14:textId="47F5743D" w:rsidR="00BC5013" w:rsidRPr="000B5B8D" w:rsidRDefault="005D1797" w:rsidP="009E57AF">
      <w:pPr>
        <w:pStyle w:val="ListParagraph"/>
        <w:numPr>
          <w:ilvl w:val="0"/>
          <w:numId w:val="26"/>
        </w:numPr>
        <w:spacing w:after="0"/>
        <w:rPr>
          <w:rFonts w:ascii="Times New Roman" w:hAnsi="Times New Roman" w:cs="Times New Roman"/>
          <w:b/>
          <w:bCs/>
        </w:rPr>
      </w:pPr>
      <w:r w:rsidRPr="000B5B8D">
        <w:rPr>
          <w:rFonts w:ascii="Times New Roman" w:hAnsi="Times New Roman" w:cs="Times New Roman"/>
        </w:rPr>
        <w:t xml:space="preserve"> </w:t>
      </w:r>
      <w:r w:rsidRPr="000B5B8D">
        <w:rPr>
          <w:rFonts w:ascii="Times New Roman" w:hAnsi="Times New Roman" w:cs="Times New Roman"/>
          <w:b/>
          <w:bCs/>
        </w:rPr>
        <w:t>Ta</w:t>
      </w:r>
      <w:r w:rsidR="00F352AF" w:rsidRPr="000B5B8D">
        <w:rPr>
          <w:rFonts w:ascii="Times New Roman" w:hAnsi="Times New Roman" w:cs="Times New Roman"/>
          <w:b/>
          <w:bCs/>
        </w:rPr>
        <w:t>sk Forces</w:t>
      </w:r>
      <w:r w:rsidR="00A5746D" w:rsidRPr="000B5B8D">
        <w:rPr>
          <w:rFonts w:ascii="Times New Roman" w:hAnsi="Times New Roman" w:cs="Times New Roman"/>
          <w:b/>
          <w:bCs/>
        </w:rPr>
        <w:t xml:space="preserve"> Updates/Reports</w:t>
      </w:r>
    </w:p>
    <w:p w14:paraId="33D5A3EA" w14:textId="4DBC462F" w:rsidR="000C7767" w:rsidRPr="003F4DEE" w:rsidRDefault="00285DDE" w:rsidP="003F4DEE">
      <w:pPr>
        <w:pStyle w:val="ListParagraph"/>
        <w:numPr>
          <w:ilvl w:val="1"/>
          <w:numId w:val="26"/>
        </w:numPr>
        <w:spacing w:after="0"/>
        <w:rPr>
          <w:rFonts w:ascii="Times New Roman" w:hAnsi="Times New Roman" w:cs="Times New Roman"/>
          <w:b/>
          <w:bCs/>
          <w:color w:val="201F1E"/>
          <w:shd w:val="clear" w:color="auto" w:fill="FFFFFF"/>
        </w:rPr>
      </w:pPr>
      <w:r w:rsidRPr="003F4DEE">
        <w:rPr>
          <w:rFonts w:ascii="Times New Roman" w:hAnsi="Times New Roman" w:cs="Times New Roman"/>
          <w:b/>
          <w:bCs/>
          <w:color w:val="242424"/>
          <w:shd w:val="clear" w:color="auto" w:fill="FFFFFF"/>
        </w:rPr>
        <w:t>Animal Care Facility (ACF) Task Force (</w:t>
      </w:r>
      <w:r w:rsidR="00FD61C1" w:rsidRPr="003F4DEE">
        <w:rPr>
          <w:rFonts w:ascii="Times New Roman" w:hAnsi="Times New Roman" w:cs="Times New Roman"/>
          <w:b/>
          <w:bCs/>
          <w:color w:val="242424"/>
          <w:shd w:val="clear" w:color="auto" w:fill="FFFFFF"/>
        </w:rPr>
        <w:t xml:space="preserve">IACUC Chair, </w:t>
      </w:r>
      <w:r w:rsidRPr="003F4DEE">
        <w:rPr>
          <w:rFonts w:ascii="Times New Roman" w:hAnsi="Times New Roman" w:cs="Times New Roman"/>
          <w:b/>
          <w:bCs/>
          <w:color w:val="242424"/>
          <w:shd w:val="clear" w:color="auto" w:fill="FFFFFF"/>
        </w:rPr>
        <w:t>Amy Dejongh Curry)</w:t>
      </w:r>
    </w:p>
    <w:p w14:paraId="4ADD5B02" w14:textId="71F55507" w:rsidR="000C7767" w:rsidRPr="00F37367" w:rsidRDefault="001E2B21" w:rsidP="003F4DEE">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Animal Care </w:t>
      </w:r>
      <w:r w:rsidR="00991C53">
        <w:rPr>
          <w:rFonts w:ascii="Times New Roman" w:hAnsi="Times New Roman" w:cs="Times New Roman"/>
          <w:color w:val="201F1E"/>
          <w:shd w:val="clear" w:color="auto" w:fill="FFFFFF"/>
        </w:rPr>
        <w:t xml:space="preserve">Facility </w:t>
      </w:r>
      <w:r w:rsidRPr="00F37367">
        <w:rPr>
          <w:rFonts w:ascii="Times New Roman" w:hAnsi="Times New Roman" w:cs="Times New Roman"/>
          <w:color w:val="201F1E"/>
          <w:shd w:val="clear" w:color="auto" w:fill="FFFFFF"/>
        </w:rPr>
        <w:t>Program Evaluation</w:t>
      </w:r>
      <w:r w:rsidR="00656FCC">
        <w:rPr>
          <w:rFonts w:ascii="Times New Roman" w:hAnsi="Times New Roman" w:cs="Times New Roman"/>
          <w:color w:val="201F1E"/>
          <w:shd w:val="clear" w:color="auto" w:fill="FFFFFF"/>
        </w:rPr>
        <w:t xml:space="preserve"> Report</w:t>
      </w:r>
      <w:r w:rsidRPr="00F37367">
        <w:rPr>
          <w:rFonts w:ascii="Times New Roman" w:hAnsi="Times New Roman" w:cs="Times New Roman"/>
          <w:color w:val="201F1E"/>
          <w:shd w:val="clear" w:color="auto" w:fill="FFFFFF"/>
        </w:rPr>
        <w:t xml:space="preserve">​: purpose is to identify needed improvements for processes, facilities, and infrastructure to move towards </w:t>
      </w:r>
      <w:r w:rsidR="00181800">
        <w:rPr>
          <w:rFonts w:ascii="Times New Roman" w:hAnsi="Times New Roman" w:cs="Times New Roman"/>
          <w:color w:val="201F1E"/>
          <w:shd w:val="clear" w:color="auto" w:fill="FFFFFF"/>
        </w:rPr>
        <w:t>Association for Assessment and Accreditation of Laboratory Animal Care (</w:t>
      </w:r>
      <w:r w:rsidRPr="00F37367">
        <w:rPr>
          <w:rFonts w:ascii="Times New Roman" w:hAnsi="Times New Roman" w:cs="Times New Roman"/>
          <w:color w:val="201F1E"/>
          <w:shd w:val="clear" w:color="auto" w:fill="FFFFFF"/>
        </w:rPr>
        <w:t>AAALAC</w:t>
      </w:r>
      <w:r w:rsidR="00181800">
        <w:rPr>
          <w:rFonts w:ascii="Times New Roman" w:hAnsi="Times New Roman" w:cs="Times New Roman"/>
          <w:color w:val="201F1E"/>
          <w:shd w:val="clear" w:color="auto" w:fill="FFFFFF"/>
        </w:rPr>
        <w:t>)</w:t>
      </w:r>
      <w:r w:rsidRPr="00F37367">
        <w:rPr>
          <w:rFonts w:ascii="Times New Roman" w:hAnsi="Times New Roman" w:cs="Times New Roman"/>
          <w:color w:val="201F1E"/>
          <w:shd w:val="clear" w:color="auto" w:fill="FFFFFF"/>
        </w:rPr>
        <w:t xml:space="preserve"> accreditation​</w:t>
      </w:r>
      <w:r w:rsidR="00835BD7">
        <w:rPr>
          <w:rFonts w:ascii="Times New Roman" w:hAnsi="Times New Roman" w:cs="Times New Roman"/>
          <w:color w:val="201F1E"/>
          <w:shd w:val="clear" w:color="auto" w:fill="FFFFFF"/>
        </w:rPr>
        <w:t xml:space="preserve">. AAALAC accreditation is not required </w:t>
      </w:r>
      <w:r w:rsidR="00455D2E">
        <w:rPr>
          <w:rFonts w:ascii="Times New Roman" w:hAnsi="Times New Roman" w:cs="Times New Roman"/>
          <w:color w:val="201F1E"/>
          <w:shd w:val="clear" w:color="auto" w:fill="FFFFFF"/>
        </w:rPr>
        <w:t xml:space="preserve">in US federal guidelines.  However, moving towards </w:t>
      </w:r>
      <w:r w:rsidR="009F5403">
        <w:rPr>
          <w:rFonts w:ascii="Times New Roman" w:hAnsi="Times New Roman" w:cs="Times New Roman"/>
          <w:color w:val="201F1E"/>
          <w:shd w:val="clear" w:color="auto" w:fill="FFFFFF"/>
        </w:rPr>
        <w:t>this accreditation will ensure that we are meeting the highest standards.</w:t>
      </w:r>
    </w:p>
    <w:p w14:paraId="2772AE28" w14:textId="28955D5B" w:rsidR="001E2B21" w:rsidRDefault="00E4160B" w:rsidP="003F4DEE">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Areas highlighted by the report that could use improvement include:</w:t>
      </w:r>
    </w:p>
    <w:p w14:paraId="052B36D7" w14:textId="2D34F780" w:rsidR="00E4160B" w:rsidRDefault="00E4160B"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Interinstitutional collaborations</w:t>
      </w:r>
    </w:p>
    <w:p w14:paraId="6407C6C9" w14:textId="6BE078E5" w:rsidR="00E4160B" w:rsidRDefault="00E4160B"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Personnel management</w:t>
      </w:r>
    </w:p>
    <w:p w14:paraId="1D8AE2CD" w14:textId="1ACAC401" w:rsidR="007D734C" w:rsidRDefault="007D734C"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Hazard ID &amp; risk assessment</w:t>
      </w:r>
    </w:p>
    <w:p w14:paraId="6FCE0DC3" w14:textId="17DB79E3" w:rsidR="007D734C" w:rsidRDefault="007D734C"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Facilities, equipment &amp; monitoring</w:t>
      </w:r>
    </w:p>
    <w:p w14:paraId="59DFBBDA" w14:textId="7DC0A7BC" w:rsidR="007D734C" w:rsidRDefault="007D734C"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Medical evaluation &amp; prevent</w:t>
      </w:r>
      <w:r w:rsidR="00A71F46">
        <w:rPr>
          <w:rFonts w:ascii="Times New Roman" w:hAnsi="Times New Roman" w:cs="Times New Roman"/>
          <w:color w:val="201F1E"/>
          <w:shd w:val="clear" w:color="auto" w:fill="FFFFFF"/>
        </w:rPr>
        <w:t>at</w:t>
      </w:r>
      <w:r>
        <w:rPr>
          <w:rFonts w:ascii="Times New Roman" w:hAnsi="Times New Roman" w:cs="Times New Roman"/>
          <w:color w:val="201F1E"/>
          <w:shd w:val="clear" w:color="auto" w:fill="FFFFFF"/>
        </w:rPr>
        <w:t>ive medicine</w:t>
      </w:r>
    </w:p>
    <w:p w14:paraId="644F1919" w14:textId="0CC003CA" w:rsidR="007D734C" w:rsidRDefault="007D734C"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Program oversight</w:t>
      </w:r>
    </w:p>
    <w:p w14:paraId="3D5E1B8C" w14:textId="421A562F" w:rsidR="007D734C" w:rsidRDefault="005153C7" w:rsidP="00E4160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Environment</w:t>
      </w:r>
      <w:r w:rsidR="007D734C">
        <w:rPr>
          <w:rFonts w:ascii="Times New Roman" w:hAnsi="Times New Roman" w:cs="Times New Roman"/>
          <w:color w:val="201F1E"/>
          <w:shd w:val="clear" w:color="auto" w:fill="FFFFFF"/>
        </w:rPr>
        <w:t>, housing &amp; management</w:t>
      </w:r>
    </w:p>
    <w:p w14:paraId="076924F1" w14:textId="143A706D" w:rsidR="000803DF" w:rsidRDefault="000803DF" w:rsidP="000803DF">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Improvement needs:</w:t>
      </w:r>
    </w:p>
    <w:p w14:paraId="20F7D2DA" w14:textId="2C35B69D" w:rsidR="000803DF" w:rsidRDefault="000803DF" w:rsidP="000803DF">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Processes</w:t>
      </w:r>
    </w:p>
    <w:p w14:paraId="23AB7B21" w14:textId="25B144AF" w:rsidR="000803DF" w:rsidRDefault="000803DF" w:rsidP="000803DF">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Interinstitutional MOUs</w:t>
      </w:r>
    </w:p>
    <w:p w14:paraId="1CA4AD57" w14:textId="475A886C" w:rsidR="000803DF" w:rsidRDefault="000803DF" w:rsidP="000803DF">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Training</w:t>
      </w:r>
    </w:p>
    <w:p w14:paraId="77306528" w14:textId="45488315" w:rsidR="000803DF" w:rsidRDefault="000803DF" w:rsidP="000803DF">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Program oversight (IACUC</w:t>
      </w:r>
      <w:r w:rsidR="00A71F46">
        <w:rPr>
          <w:rFonts w:ascii="Times New Roman" w:hAnsi="Times New Roman" w:cs="Times New Roman"/>
          <w:color w:val="201F1E"/>
          <w:shd w:val="clear" w:color="auto" w:fill="FFFFFF"/>
        </w:rPr>
        <w:t>)</w:t>
      </w:r>
    </w:p>
    <w:p w14:paraId="09D99233" w14:textId="62EFD76C" w:rsidR="00A71F46" w:rsidRDefault="00A71F46" w:rsidP="000803DF">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Medical surveillance &amp; preventative medicine</w:t>
      </w:r>
    </w:p>
    <w:p w14:paraId="26283B74" w14:textId="437B4970" w:rsidR="00A71F46" w:rsidRDefault="00A71F46" w:rsidP="00A71F46">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Facilities</w:t>
      </w:r>
    </w:p>
    <w:p w14:paraId="6BBD2EB8" w14:textId="3F52F8D3" w:rsidR="00DF6116" w:rsidRDefault="00DF6116" w:rsidP="00DF611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Staffing levels</w:t>
      </w:r>
    </w:p>
    <w:p w14:paraId="6D2079B6" w14:textId="0D4E9EDE" w:rsidR="00DF6116" w:rsidRDefault="00DF6116" w:rsidP="00DF611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Safety audit</w:t>
      </w:r>
    </w:p>
    <w:p w14:paraId="1C316ED6" w14:textId="079A1E23" w:rsidR="00DF6116" w:rsidRDefault="00DF6116" w:rsidP="00DF611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Enrichment for animals</w:t>
      </w:r>
    </w:p>
    <w:p w14:paraId="3E82D0A0" w14:textId="440E2261" w:rsidR="00DF6116" w:rsidRDefault="00DF6116" w:rsidP="00DF611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Assessment &amp; maintenance</w:t>
      </w:r>
    </w:p>
    <w:p w14:paraId="6D49CBC3" w14:textId="70920640" w:rsidR="00DF6116" w:rsidRDefault="00DF6116" w:rsidP="00DF6116">
      <w:pPr>
        <w:pStyle w:val="ListParagraph"/>
        <w:numPr>
          <w:ilvl w:val="6"/>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lastRenderedPageBreak/>
        <w:t>Sanitation equipment</w:t>
      </w:r>
    </w:p>
    <w:p w14:paraId="2D06AD1A" w14:textId="524C5C3F" w:rsidR="00DF6116" w:rsidRDefault="006B4128" w:rsidP="00DF6116">
      <w:pPr>
        <w:pStyle w:val="ListParagraph"/>
        <w:numPr>
          <w:ilvl w:val="6"/>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Veterinary equipment</w:t>
      </w:r>
    </w:p>
    <w:p w14:paraId="567BBB4C" w14:textId="584C0743" w:rsidR="006B4128" w:rsidRDefault="006B4128" w:rsidP="006B4128">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Infrastructure</w:t>
      </w:r>
    </w:p>
    <w:p w14:paraId="77BF6B94" w14:textId="234E6F38" w:rsidR="006B4128" w:rsidRDefault="006B4128" w:rsidP="006B4128">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HVAC system evaluation &amp; corrective measures</w:t>
      </w:r>
      <w:r w:rsidR="00D7112C">
        <w:rPr>
          <w:rFonts w:ascii="Times New Roman" w:hAnsi="Times New Roman" w:cs="Times New Roman"/>
          <w:color w:val="201F1E"/>
          <w:shd w:val="clear" w:color="auto" w:fill="FFFFFF"/>
        </w:rPr>
        <w:t xml:space="preserve"> (University wide outside of animal care)</w:t>
      </w:r>
    </w:p>
    <w:p w14:paraId="2C3AC3EF" w14:textId="32E38408" w:rsidR="006B4128" w:rsidRDefault="006B4128" w:rsidP="006B4128">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Adequate storage</w:t>
      </w:r>
    </w:p>
    <w:p w14:paraId="5D4CF7FB" w14:textId="6DBD95C8" w:rsidR="006B4128" w:rsidRDefault="006B4128" w:rsidP="006B4128">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 Light intensity controls</w:t>
      </w:r>
    </w:p>
    <w:p w14:paraId="1D28058E" w14:textId="3F0264E7" w:rsidR="006B4128" w:rsidRDefault="006A643A" w:rsidP="006B4128">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Noise &amp; vibration mitigation</w:t>
      </w:r>
    </w:p>
    <w:p w14:paraId="59E5C7DC" w14:textId="397F15E9" w:rsidR="00952071" w:rsidRPr="00F37367" w:rsidRDefault="00952071" w:rsidP="00952071">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To improve we need more people/time, increased base budget, and periodic funding to address these needs.</w:t>
      </w:r>
    </w:p>
    <w:p w14:paraId="2F747276" w14:textId="18E177C6" w:rsidR="001E2B21" w:rsidRPr="00F37367" w:rsidRDefault="001E2B21" w:rsidP="003F4DEE">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Recap - Task Force Report 2021​</w:t>
      </w:r>
    </w:p>
    <w:p w14:paraId="6C78FF5C" w14:textId="77777777" w:rsidR="001E2B21" w:rsidRPr="00F37367" w:rsidRDefault="001E2B21" w:rsidP="003F4DEE">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Strategic Goals​: </w:t>
      </w:r>
    </w:p>
    <w:p w14:paraId="2A5E5176" w14:textId="77777777" w:rsidR="001E2B21" w:rsidRPr="00F37367" w:rsidRDefault="001E2B21" w:rsidP="003F4DEE">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Integrate strategic plans of the constituent University departments/units into operational plans and goals of the Animal Care Facility​ </w:t>
      </w:r>
    </w:p>
    <w:p w14:paraId="19DFB1B8" w14:textId="4740A2E3" w:rsidR="001E2B21" w:rsidRPr="00F37367" w:rsidRDefault="001E2B21" w:rsidP="003F4DEE">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Transform the Animal Care Facility into coordinated space in accordance with AAALAC accreditation goals, including large animal capability​ </w:t>
      </w:r>
    </w:p>
    <w:p w14:paraId="70D1444D" w14:textId="0B7F2D66" w:rsidR="001E2B21" w:rsidRPr="00F37367" w:rsidRDefault="001E2B21" w:rsidP="003F4DEE">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Leverage external mechanisms at both national and state levels for instrumentation and infrastructure improvements​</w:t>
      </w:r>
    </w:p>
    <w:p w14:paraId="7B7DF73F" w14:textId="77777777" w:rsidR="001E2B21" w:rsidRPr="00F37367" w:rsidRDefault="001E2B21" w:rsidP="003F4DEE">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The Task Force recommends the following actions:  ​ </w:t>
      </w:r>
    </w:p>
    <w:p w14:paraId="05649E5A" w14:textId="77777777" w:rsidR="001E2B21" w:rsidRPr="00F37367" w:rsidRDefault="001E2B21" w:rsidP="003F4DEE">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Employ an expert consultant to specify space and infrastructure requirements​ </w:t>
      </w:r>
    </w:p>
    <w:p w14:paraId="1CBCA832" w14:textId="001B8684" w:rsidR="001E2B21" w:rsidRPr="00F37367" w:rsidRDefault="001E2B21" w:rsidP="003F4DEE">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Allocate adequate space on the University campus</w:t>
      </w:r>
    </w:p>
    <w:p w14:paraId="342529F2" w14:textId="1EB11B8B" w:rsidR="003F4DEE" w:rsidRDefault="001E2B21" w:rsidP="003F4DEE">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Next steps:</w:t>
      </w:r>
    </w:p>
    <w:p w14:paraId="0B7A6CEE" w14:textId="3D9FB8DC" w:rsidR="00E121F2" w:rsidRDefault="00E121F2" w:rsidP="00E121F2">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Planning:</w:t>
      </w:r>
    </w:p>
    <w:p w14:paraId="3383B42D" w14:textId="262E5E5A" w:rsidR="00E121F2" w:rsidRDefault="00E121F2" w:rsidP="00E121F2">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Integrate strategic plans of constituent departments/units</w:t>
      </w:r>
    </w:p>
    <w:p w14:paraId="5BE66036" w14:textId="6C7CF3A2" w:rsidR="00E121F2" w:rsidRDefault="00E121F2" w:rsidP="00E121F2">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Identify space/infrastructure requirement to increase research capacity</w:t>
      </w:r>
    </w:p>
    <w:p w14:paraId="109B84FE" w14:textId="7C0987FE" w:rsidR="00E121F2" w:rsidRDefault="00E121F2" w:rsidP="00E121F2">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Processes:</w:t>
      </w:r>
    </w:p>
    <w:p w14:paraId="14B323B9" w14:textId="21B20F35" w:rsidR="00E121F2" w:rsidRDefault="00E121F2" w:rsidP="00E121F2">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Increase compliance staffing</w:t>
      </w:r>
    </w:p>
    <w:p w14:paraId="46FE2BA9" w14:textId="699359AA" w:rsidR="00E121F2" w:rsidRDefault="00E121F2" w:rsidP="00E121F2">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Create timeline for pursuing AAALAC accreditation</w:t>
      </w:r>
    </w:p>
    <w:p w14:paraId="06BDB26D" w14:textId="23D07539" w:rsidR="009B17F9" w:rsidRDefault="009B17F9" w:rsidP="009B17F9">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Facilities &amp; Infrastructure:</w:t>
      </w:r>
    </w:p>
    <w:p w14:paraId="0F2DC2B5" w14:textId="252C28AD" w:rsidR="009B17F9" w:rsidRDefault="009B17F9" w:rsidP="009B17F9">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Increase base budget for Animal Care Facilities</w:t>
      </w:r>
    </w:p>
    <w:p w14:paraId="2A213523" w14:textId="7A6167FF" w:rsidR="00860518" w:rsidRPr="00694D35" w:rsidRDefault="00860518" w:rsidP="009B17F9">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Allocate funds for infrastructure needs</w:t>
      </w:r>
    </w:p>
    <w:p w14:paraId="53685281" w14:textId="50354499" w:rsidR="00424544" w:rsidRPr="00514F5D" w:rsidRDefault="00B83586" w:rsidP="00514F5D">
      <w:pPr>
        <w:pStyle w:val="ListParagraph"/>
        <w:numPr>
          <w:ilvl w:val="1"/>
          <w:numId w:val="26"/>
        </w:numPr>
        <w:spacing w:after="0"/>
        <w:rPr>
          <w:rFonts w:ascii="Times New Roman" w:hAnsi="Times New Roman" w:cs="Times New Roman"/>
          <w:b/>
          <w:bCs/>
          <w:color w:val="201F1E"/>
          <w:shd w:val="clear" w:color="auto" w:fill="FFFFFF"/>
        </w:rPr>
      </w:pPr>
      <w:r w:rsidRPr="00514F5D">
        <w:rPr>
          <w:rFonts w:ascii="Times New Roman" w:hAnsi="Times New Roman" w:cs="Times New Roman"/>
          <w:b/>
          <w:bCs/>
          <w:color w:val="201F1E"/>
          <w:shd w:val="clear" w:color="auto" w:fill="FFFFFF"/>
        </w:rPr>
        <w:t>I</w:t>
      </w:r>
      <w:r w:rsidR="00AC54A2">
        <w:rPr>
          <w:rFonts w:ascii="Times New Roman" w:hAnsi="Times New Roman" w:cs="Times New Roman"/>
          <w:b/>
          <w:bCs/>
          <w:color w:val="201F1E"/>
          <w:shd w:val="clear" w:color="auto" w:fill="FFFFFF"/>
        </w:rPr>
        <w:t>nstitutional Review Board (I</w:t>
      </w:r>
      <w:r w:rsidRPr="00514F5D">
        <w:rPr>
          <w:rFonts w:ascii="Times New Roman" w:hAnsi="Times New Roman" w:cs="Times New Roman"/>
          <w:b/>
          <w:bCs/>
          <w:color w:val="201F1E"/>
          <w:shd w:val="clear" w:color="auto" w:fill="FFFFFF"/>
        </w:rPr>
        <w:t>RB</w:t>
      </w:r>
      <w:r w:rsidR="00AC54A2">
        <w:rPr>
          <w:rFonts w:ascii="Times New Roman" w:hAnsi="Times New Roman" w:cs="Times New Roman"/>
          <w:b/>
          <w:bCs/>
          <w:color w:val="201F1E"/>
          <w:shd w:val="clear" w:color="auto" w:fill="FFFFFF"/>
        </w:rPr>
        <w:t>)</w:t>
      </w:r>
      <w:r w:rsidRPr="00514F5D">
        <w:rPr>
          <w:rFonts w:ascii="Times New Roman" w:hAnsi="Times New Roman" w:cs="Times New Roman"/>
          <w:b/>
          <w:bCs/>
          <w:color w:val="201F1E"/>
          <w:shd w:val="clear" w:color="auto" w:fill="FFFFFF"/>
        </w:rPr>
        <w:t xml:space="preserve"> Review and Improvement Task Force Report</w:t>
      </w:r>
      <w:r w:rsidR="00B4027F" w:rsidRPr="00514F5D">
        <w:rPr>
          <w:rFonts w:ascii="Times New Roman" w:hAnsi="Times New Roman" w:cs="Times New Roman"/>
          <w:b/>
          <w:bCs/>
          <w:color w:val="201F1E"/>
          <w:shd w:val="clear" w:color="auto" w:fill="FFFFFF"/>
        </w:rPr>
        <w:t xml:space="preserve"> (</w:t>
      </w:r>
      <w:r w:rsidR="00FD61C1" w:rsidRPr="00514F5D">
        <w:rPr>
          <w:rFonts w:ascii="Times New Roman" w:hAnsi="Times New Roman" w:cs="Times New Roman"/>
          <w:b/>
          <w:bCs/>
          <w:color w:val="201F1E"/>
          <w:shd w:val="clear" w:color="auto" w:fill="FFFFFF"/>
        </w:rPr>
        <w:t>IRB Chair, Jim Whelan</w:t>
      </w:r>
      <w:r w:rsidR="00F13C2B">
        <w:rPr>
          <w:rFonts w:ascii="Times New Roman" w:hAnsi="Times New Roman" w:cs="Times New Roman"/>
          <w:b/>
          <w:bCs/>
          <w:color w:val="201F1E"/>
          <w:shd w:val="clear" w:color="auto" w:fill="FFFFFF"/>
        </w:rPr>
        <w:t>, co</w:t>
      </w:r>
      <w:r w:rsidR="00E9634F">
        <w:rPr>
          <w:rFonts w:ascii="Times New Roman" w:hAnsi="Times New Roman" w:cs="Times New Roman"/>
          <w:b/>
          <w:bCs/>
          <w:color w:val="201F1E"/>
          <w:shd w:val="clear" w:color="auto" w:fill="FFFFFF"/>
        </w:rPr>
        <w:t>-</w:t>
      </w:r>
      <w:r w:rsidR="00F13C2B">
        <w:rPr>
          <w:rFonts w:ascii="Times New Roman" w:hAnsi="Times New Roman" w:cs="Times New Roman"/>
          <w:b/>
          <w:bCs/>
          <w:color w:val="201F1E"/>
          <w:shd w:val="clear" w:color="auto" w:fill="FFFFFF"/>
        </w:rPr>
        <w:t>chaired with Brandt Pence</w:t>
      </w:r>
      <w:r w:rsidR="00B4027F" w:rsidRPr="00514F5D">
        <w:rPr>
          <w:rFonts w:ascii="Times New Roman" w:hAnsi="Times New Roman" w:cs="Times New Roman"/>
          <w:b/>
          <w:bCs/>
          <w:color w:val="201F1E"/>
          <w:shd w:val="clear" w:color="auto" w:fill="FFFFFF"/>
        </w:rPr>
        <w:t>)</w:t>
      </w:r>
    </w:p>
    <w:p w14:paraId="4592BE13" w14:textId="262AA10F" w:rsidR="001E2B21" w:rsidRPr="00F37367" w:rsidRDefault="00B76C42" w:rsidP="00514F5D">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Having an IRB is a </w:t>
      </w:r>
      <w:r w:rsidR="00E9634F">
        <w:rPr>
          <w:rFonts w:ascii="Times New Roman" w:hAnsi="Times New Roman" w:cs="Times New Roman"/>
          <w:color w:val="201F1E"/>
          <w:shd w:val="clear" w:color="auto" w:fill="FFFFFF"/>
        </w:rPr>
        <w:t>federal</w:t>
      </w:r>
      <w:r w:rsidRPr="00F37367">
        <w:rPr>
          <w:rFonts w:ascii="Times New Roman" w:hAnsi="Times New Roman" w:cs="Times New Roman"/>
          <w:color w:val="201F1E"/>
          <w:shd w:val="clear" w:color="auto" w:fill="FFFFFF"/>
        </w:rPr>
        <w:t xml:space="preserve"> requirement</w:t>
      </w:r>
      <w:r w:rsidR="00E9634F">
        <w:rPr>
          <w:rFonts w:ascii="Times New Roman" w:hAnsi="Times New Roman" w:cs="Times New Roman"/>
          <w:color w:val="201F1E"/>
          <w:shd w:val="clear" w:color="auto" w:fill="FFFFFF"/>
        </w:rPr>
        <w:t xml:space="preserve"> for human </w:t>
      </w:r>
      <w:proofErr w:type="gramStart"/>
      <w:r w:rsidR="00E9634F">
        <w:rPr>
          <w:rFonts w:ascii="Times New Roman" w:hAnsi="Times New Roman" w:cs="Times New Roman"/>
          <w:color w:val="201F1E"/>
          <w:shd w:val="clear" w:color="auto" w:fill="FFFFFF"/>
        </w:rPr>
        <w:t>subjects</w:t>
      </w:r>
      <w:proofErr w:type="gramEnd"/>
      <w:r w:rsidR="00E9634F">
        <w:rPr>
          <w:rFonts w:ascii="Times New Roman" w:hAnsi="Times New Roman" w:cs="Times New Roman"/>
          <w:color w:val="201F1E"/>
          <w:shd w:val="clear" w:color="auto" w:fill="FFFFFF"/>
        </w:rPr>
        <w:t xml:space="preserve"> research.</w:t>
      </w:r>
    </w:p>
    <w:p w14:paraId="0F865952" w14:textId="3D06B5AD" w:rsidR="006E36D0" w:rsidRPr="00F37367" w:rsidRDefault="0096424B" w:rsidP="00514F5D">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Consultant​: Terrence F. Ackerman, Ph.D. – </w:t>
      </w:r>
      <w:r w:rsidR="004161E9">
        <w:rPr>
          <w:rFonts w:ascii="Times New Roman" w:hAnsi="Times New Roman" w:cs="Times New Roman"/>
          <w:color w:val="201F1E"/>
          <w:shd w:val="clear" w:color="auto" w:fill="FFFFFF"/>
        </w:rPr>
        <w:t>Trained bioethicist and scholar</w:t>
      </w:r>
      <w:r w:rsidR="00C761E0">
        <w:rPr>
          <w:rFonts w:ascii="Times New Roman" w:hAnsi="Times New Roman" w:cs="Times New Roman"/>
          <w:color w:val="201F1E"/>
          <w:shd w:val="clear" w:color="auto" w:fill="FFFFFF"/>
        </w:rPr>
        <w:t xml:space="preserve">, Professor Emeritus of Bioethics at UTHSC Department of Medicine </w:t>
      </w:r>
      <w:r w:rsidRPr="00F37367">
        <w:rPr>
          <w:rFonts w:ascii="Times New Roman" w:hAnsi="Times New Roman" w:cs="Times New Roman"/>
          <w:color w:val="201F1E"/>
          <w:shd w:val="clear" w:color="auto" w:fill="FFFFFF"/>
        </w:rPr>
        <w:t>generated a report</w:t>
      </w:r>
    </w:p>
    <w:p w14:paraId="62EAD5BF" w14:textId="74EDA905" w:rsidR="0096424B" w:rsidRPr="00F37367" w:rsidRDefault="00C40D59" w:rsidP="00514F5D">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Key f</w:t>
      </w:r>
      <w:r w:rsidR="0096424B" w:rsidRPr="00F37367">
        <w:rPr>
          <w:rFonts w:ascii="Times New Roman" w:hAnsi="Times New Roman" w:cs="Times New Roman"/>
          <w:color w:val="201F1E"/>
          <w:shd w:val="clear" w:color="auto" w:fill="FFFFFF"/>
        </w:rPr>
        <w:t xml:space="preserve">indings: </w:t>
      </w:r>
    </w:p>
    <w:p w14:paraId="14153F6B" w14:textId="2DD53150" w:rsidR="0096424B" w:rsidRPr="00F37367" w:rsidRDefault="006F2E6A" w:rsidP="006F2E6A">
      <w:pPr>
        <w:pStyle w:val="ListParagraph"/>
        <w:spacing w:after="0"/>
        <w:ind w:left="180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T</w:t>
      </w:r>
      <w:r w:rsidR="0096424B" w:rsidRPr="00F37367">
        <w:rPr>
          <w:rFonts w:ascii="Times New Roman" w:hAnsi="Times New Roman" w:cs="Times New Roman"/>
          <w:color w:val="201F1E"/>
          <w:shd w:val="clear" w:color="auto" w:fill="FFFFFF"/>
        </w:rPr>
        <w:t xml:space="preserve">he current IRB staff, members, and chairperson perform their responsibilities in an </w:t>
      </w:r>
      <w:r w:rsidR="0096424B" w:rsidRPr="00DC1807">
        <w:rPr>
          <w:rFonts w:ascii="Times New Roman" w:hAnsi="Times New Roman" w:cs="Times New Roman"/>
          <w:color w:val="201F1E"/>
          <w:u w:val="single"/>
          <w:shd w:val="clear" w:color="auto" w:fill="FFFFFF"/>
        </w:rPr>
        <w:t>exceptional</w:t>
      </w:r>
      <w:r w:rsidR="0096424B" w:rsidRPr="00F37367">
        <w:rPr>
          <w:rFonts w:ascii="Times New Roman" w:hAnsi="Times New Roman" w:cs="Times New Roman"/>
          <w:color w:val="201F1E"/>
          <w:shd w:val="clear" w:color="auto" w:fill="FFFFFF"/>
        </w:rPr>
        <w:t xml:space="preserve"> manne</w:t>
      </w:r>
      <w:r>
        <w:rPr>
          <w:rFonts w:ascii="Times New Roman" w:hAnsi="Times New Roman" w:cs="Times New Roman"/>
          <w:color w:val="201F1E"/>
          <w:shd w:val="clear" w:color="auto" w:fill="FFFFFF"/>
        </w:rPr>
        <w:t>r.</w:t>
      </w:r>
      <w:r w:rsidR="0096424B" w:rsidRPr="00F37367">
        <w:rPr>
          <w:rFonts w:ascii="Times New Roman" w:hAnsi="Times New Roman" w:cs="Times New Roman"/>
          <w:color w:val="201F1E"/>
          <w:shd w:val="clear" w:color="auto" w:fill="FFFFFF"/>
        </w:rPr>
        <w:t>”​</w:t>
      </w:r>
    </w:p>
    <w:p w14:paraId="51104211" w14:textId="5C174292" w:rsidR="0096424B" w:rsidRPr="00F37367" w:rsidRDefault="0096424B" w:rsidP="00514F5D">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“The UM IRB is woefully understaffe</w:t>
      </w:r>
      <w:r w:rsidR="005C2114">
        <w:rPr>
          <w:rFonts w:ascii="Times New Roman" w:hAnsi="Times New Roman" w:cs="Times New Roman"/>
          <w:color w:val="201F1E"/>
          <w:shd w:val="clear" w:color="auto" w:fill="FFFFFF"/>
        </w:rPr>
        <w:t>d. This point cannot be overemphasized, because the matter should be considered rather scandalous at an institution committed to both vigorously expanding its research portfolio and maintaining a high profile with respect to regulatory compliance.”</w:t>
      </w:r>
    </w:p>
    <w:p w14:paraId="5373CD5C" w14:textId="01296EBC" w:rsidR="0096424B" w:rsidRDefault="0096424B" w:rsidP="00514F5D">
      <w:pPr>
        <w:pStyle w:val="ListParagraph"/>
        <w:numPr>
          <w:ilvl w:val="4"/>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“While some complaints reflect a lack of understanding of federal regulations or the failure of investigators to acknowledge the priority of regulatory compliance, there are also legitimate concerns about the current operation of the board.  These latter </w:t>
      </w:r>
      <w:r w:rsidRPr="00250081">
        <w:rPr>
          <w:rFonts w:ascii="Times New Roman" w:hAnsi="Times New Roman" w:cs="Times New Roman"/>
          <w:color w:val="201F1E"/>
          <w:u w:val="single"/>
          <w:shd w:val="clear" w:color="auto" w:fill="FFFFFF"/>
        </w:rPr>
        <w:t>problems can be traced to a significant failure of institutional support for the IRB</w:t>
      </w:r>
      <w:r w:rsidRPr="00F37367">
        <w:rPr>
          <w:rFonts w:ascii="Times New Roman" w:hAnsi="Times New Roman" w:cs="Times New Roman"/>
          <w:color w:val="201F1E"/>
          <w:shd w:val="clear" w:color="auto" w:fill="FFFFFF"/>
        </w:rPr>
        <w:t>."​</w:t>
      </w:r>
    </w:p>
    <w:p w14:paraId="2D89E176" w14:textId="198C61B2" w:rsidR="008314B1" w:rsidRDefault="008314B1" w:rsidP="008314B1">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lastRenderedPageBreak/>
        <w:t>Primary recommendation:</w:t>
      </w:r>
    </w:p>
    <w:p w14:paraId="398CA622" w14:textId="1F8542D5" w:rsidR="008314B1" w:rsidRPr="00F37367" w:rsidRDefault="008314B1" w:rsidP="008314B1">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“As UM continues to expand its research portfolio, it must undertake a parallel initiative to support a first-class compliance program for human research.”</w:t>
      </w:r>
    </w:p>
    <w:p w14:paraId="297957DD" w14:textId="3126B11F" w:rsidR="0096424B" w:rsidRPr="00F37367" w:rsidRDefault="0096424B" w:rsidP="00514F5D">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Immediate Actions​</w:t>
      </w:r>
      <w:r w:rsidR="002F3A3A">
        <w:rPr>
          <w:rFonts w:ascii="Times New Roman" w:hAnsi="Times New Roman" w:cs="Times New Roman"/>
          <w:color w:val="201F1E"/>
          <w:shd w:val="clear" w:color="auto" w:fill="FFFFFF"/>
        </w:rPr>
        <w:t>:</w:t>
      </w:r>
      <w:r w:rsidRPr="00F37367">
        <w:rPr>
          <w:rFonts w:ascii="Times New Roman" w:hAnsi="Times New Roman" w:cs="Times New Roman"/>
          <w:color w:val="201F1E"/>
          <w:shd w:val="clear" w:color="auto" w:fill="FFFFFF"/>
        </w:rPr>
        <w:t xml:space="preserve">​ </w:t>
      </w:r>
    </w:p>
    <w:p w14:paraId="5A0CBBB4" w14:textId="77777777" w:rsidR="0096424B" w:rsidRPr="00F37367" w:rsidRDefault="0096424B" w:rsidP="00514F5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IRB Administration should be staffed with 4 FTEs​ </w:t>
      </w:r>
    </w:p>
    <w:p w14:paraId="03686687" w14:textId="77777777" w:rsidR="0096424B" w:rsidRPr="00F37367" w:rsidRDefault="0096424B" w:rsidP="00514F5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IRB Chair salary support should be increased to 25%​ </w:t>
      </w:r>
    </w:p>
    <w:p w14:paraId="351E5B91" w14:textId="77777777" w:rsidR="0096424B" w:rsidRPr="00F37367" w:rsidRDefault="0096424B" w:rsidP="00514F5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Fund IRB Vice Chair​ </w:t>
      </w:r>
    </w:p>
    <w:p w14:paraId="4F38CEC7" w14:textId="68AB8A69" w:rsidR="0096424B" w:rsidRPr="00990083" w:rsidRDefault="0096424B" w:rsidP="00514F5D">
      <w:pPr>
        <w:pStyle w:val="ListParagraph"/>
        <w:numPr>
          <w:ilvl w:val="3"/>
          <w:numId w:val="26"/>
        </w:numPr>
        <w:spacing w:after="0"/>
        <w:rPr>
          <w:rFonts w:ascii="Times New Roman" w:hAnsi="Times New Roman" w:cs="Times New Roman"/>
          <w:color w:val="201F1E"/>
          <w:shd w:val="clear" w:color="auto" w:fill="FFFFFF"/>
        </w:rPr>
      </w:pPr>
      <w:r w:rsidRPr="00990083">
        <w:rPr>
          <w:rFonts w:ascii="Times New Roman" w:hAnsi="Times New Roman" w:cs="Times New Roman"/>
          <w:color w:val="201F1E"/>
          <w:shd w:val="clear" w:color="auto" w:fill="FFFFFF"/>
        </w:rPr>
        <w:t>IRB Roster should increase and represent major research centers</w:t>
      </w:r>
    </w:p>
    <w:p w14:paraId="7883E6AB" w14:textId="722C1EA2" w:rsidR="007F32FC" w:rsidRDefault="0096424B" w:rsidP="007F32FC">
      <w:pPr>
        <w:pStyle w:val="ListParagraph"/>
        <w:numPr>
          <w:ilvl w:val="2"/>
          <w:numId w:val="26"/>
        </w:numPr>
        <w:spacing w:after="0"/>
        <w:rPr>
          <w:rFonts w:ascii="Times New Roman" w:hAnsi="Times New Roman" w:cs="Times New Roman"/>
          <w:color w:val="201F1E"/>
          <w:shd w:val="clear" w:color="auto" w:fill="FFFFFF"/>
        </w:rPr>
      </w:pPr>
      <w:r w:rsidRPr="00990083">
        <w:rPr>
          <w:rFonts w:ascii="Times New Roman" w:hAnsi="Times New Roman" w:cs="Times New Roman"/>
          <w:color w:val="201F1E"/>
          <w:shd w:val="clear" w:color="auto" w:fill="FFFFFF"/>
        </w:rPr>
        <w:t>Organizational Plan​</w:t>
      </w:r>
      <w:r w:rsidR="007D3ECF">
        <w:rPr>
          <w:rFonts w:ascii="Times New Roman" w:hAnsi="Times New Roman" w:cs="Times New Roman"/>
          <w:color w:val="201F1E"/>
          <w:shd w:val="clear" w:color="auto" w:fill="FFFFFF"/>
        </w:rPr>
        <w:t>: Chair and Vice chair who receive compensation</w:t>
      </w:r>
      <w:r w:rsidR="00AE275C">
        <w:rPr>
          <w:rFonts w:ascii="Times New Roman" w:hAnsi="Times New Roman" w:cs="Times New Roman"/>
          <w:color w:val="201F1E"/>
          <w:shd w:val="clear" w:color="auto" w:fill="FFFFFF"/>
        </w:rPr>
        <w:t>, 2 boards with 8 members each under volunteer service. This organizational structure is in parallel with an IRB director, an administrative assistance, a senior regulatory specialist, and a regulatory specialist.</w:t>
      </w:r>
    </w:p>
    <w:p w14:paraId="61B65D9F" w14:textId="72068A7B" w:rsidR="007F32FC" w:rsidRDefault="00737873" w:rsidP="007F32FC">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Job descriptions for the following FTEs described in detail in the report: </w:t>
      </w:r>
      <w:r w:rsidR="00D249D3">
        <w:rPr>
          <w:rFonts w:ascii="Times New Roman" w:hAnsi="Times New Roman" w:cs="Times New Roman"/>
          <w:color w:val="201F1E"/>
          <w:shd w:val="clear" w:color="auto" w:fill="FFFFFF"/>
        </w:rPr>
        <w:t xml:space="preserve">IRB director, 2 regulatory specialists, and an administrative assistant with </w:t>
      </w:r>
      <w:r w:rsidR="006958AF">
        <w:rPr>
          <w:rFonts w:ascii="Times New Roman" w:hAnsi="Times New Roman" w:cs="Times New Roman"/>
          <w:color w:val="201F1E"/>
          <w:shd w:val="clear" w:color="auto" w:fill="FFFFFF"/>
        </w:rPr>
        <w:t>responsibilities addressing all points of need in the consultant’s report.</w:t>
      </w:r>
    </w:p>
    <w:p w14:paraId="7FFB8C50" w14:textId="0172AB19" w:rsidR="00D12256" w:rsidRDefault="00D12256" w:rsidP="007F32FC">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Input from Brandt Pence (co-chair): </w:t>
      </w:r>
      <w:r w:rsidR="00E022EC">
        <w:rPr>
          <w:rFonts w:ascii="Times New Roman" w:hAnsi="Times New Roman" w:cs="Times New Roman"/>
          <w:color w:val="201F1E"/>
          <w:shd w:val="clear" w:color="auto" w:fill="FFFFFF"/>
        </w:rPr>
        <w:t xml:space="preserve">What comes </w:t>
      </w:r>
      <w:r>
        <w:rPr>
          <w:rFonts w:ascii="Times New Roman" w:hAnsi="Times New Roman" w:cs="Times New Roman"/>
          <w:color w:val="201F1E"/>
          <w:shd w:val="clear" w:color="auto" w:fill="FFFFFF"/>
        </w:rPr>
        <w:t xml:space="preserve">to mind </w:t>
      </w:r>
      <w:r w:rsidR="00E022EC">
        <w:rPr>
          <w:rFonts w:ascii="Times New Roman" w:hAnsi="Times New Roman" w:cs="Times New Roman"/>
          <w:color w:val="201F1E"/>
          <w:shd w:val="clear" w:color="auto" w:fill="FFFFFF"/>
        </w:rPr>
        <w:t>is the meme</w:t>
      </w:r>
      <w:r>
        <w:rPr>
          <w:rFonts w:ascii="Times New Roman" w:hAnsi="Times New Roman" w:cs="Times New Roman"/>
          <w:color w:val="201F1E"/>
          <w:shd w:val="clear" w:color="auto" w:fill="FFFFFF"/>
        </w:rPr>
        <w:t xml:space="preserve"> of the dog saying everything is fine as everything is burning down around him</w:t>
      </w:r>
      <w:r w:rsidR="00E022EC">
        <w:rPr>
          <w:rFonts w:ascii="Times New Roman" w:hAnsi="Times New Roman" w:cs="Times New Roman"/>
          <w:color w:val="201F1E"/>
          <w:shd w:val="clear" w:color="auto" w:fill="FFFFFF"/>
        </w:rPr>
        <w:t xml:space="preserve">. </w:t>
      </w:r>
      <w:r w:rsidR="003F0131">
        <w:rPr>
          <w:rFonts w:ascii="Times New Roman" w:hAnsi="Times New Roman" w:cs="Times New Roman"/>
          <w:color w:val="201F1E"/>
          <w:shd w:val="clear" w:color="auto" w:fill="FFFFFF"/>
        </w:rPr>
        <w:t xml:space="preserve">It cannot be overstated that these improvements need to happen now. We need to provide the funding to hire these people tomorrow. </w:t>
      </w:r>
      <w:r w:rsidR="00CE657A">
        <w:rPr>
          <w:rFonts w:ascii="Times New Roman" w:hAnsi="Times New Roman" w:cs="Times New Roman"/>
          <w:color w:val="201F1E"/>
          <w:shd w:val="clear" w:color="auto" w:fill="FFFFFF"/>
        </w:rPr>
        <w:t>This needs to be done now.</w:t>
      </w:r>
    </w:p>
    <w:p w14:paraId="271A995A" w14:textId="165EA8F6" w:rsidR="00CE657A" w:rsidRDefault="00CE657A" w:rsidP="00CE657A">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Brandt Pence </w:t>
      </w:r>
      <w:r w:rsidR="00FA3431">
        <w:rPr>
          <w:rFonts w:ascii="Times New Roman" w:hAnsi="Times New Roman" w:cs="Times New Roman"/>
          <w:color w:val="201F1E"/>
          <w:shd w:val="clear" w:color="auto" w:fill="FFFFFF"/>
        </w:rPr>
        <w:t>requests</w:t>
      </w:r>
      <w:r w:rsidR="006E563C">
        <w:rPr>
          <w:rFonts w:ascii="Times New Roman" w:hAnsi="Times New Roman" w:cs="Times New Roman"/>
          <w:color w:val="201F1E"/>
          <w:shd w:val="clear" w:color="auto" w:fill="FFFFFF"/>
        </w:rPr>
        <w:t xml:space="preserve"> </w:t>
      </w:r>
      <w:r w:rsidR="00FA3431">
        <w:rPr>
          <w:rFonts w:ascii="Times New Roman" w:hAnsi="Times New Roman" w:cs="Times New Roman"/>
          <w:color w:val="201F1E"/>
          <w:shd w:val="clear" w:color="auto" w:fill="FFFFFF"/>
        </w:rPr>
        <w:t xml:space="preserve">a motion </w:t>
      </w:r>
      <w:r w:rsidR="00FE45B0">
        <w:rPr>
          <w:rFonts w:ascii="Times New Roman" w:hAnsi="Times New Roman" w:cs="Times New Roman"/>
          <w:color w:val="201F1E"/>
          <w:shd w:val="clear" w:color="auto" w:fill="FFFFFF"/>
        </w:rPr>
        <w:t xml:space="preserve">for </w:t>
      </w:r>
      <w:r w:rsidR="006E563C">
        <w:rPr>
          <w:rFonts w:ascii="Times New Roman" w:hAnsi="Times New Roman" w:cs="Times New Roman"/>
          <w:color w:val="201F1E"/>
          <w:shd w:val="clear" w:color="auto" w:fill="FFFFFF"/>
        </w:rPr>
        <w:t xml:space="preserve">UMRC to provide a letter to President Hardgrave </w:t>
      </w:r>
      <w:r>
        <w:rPr>
          <w:rFonts w:ascii="Times New Roman" w:hAnsi="Times New Roman" w:cs="Times New Roman"/>
          <w:color w:val="201F1E"/>
          <w:shd w:val="clear" w:color="auto" w:fill="FFFFFF"/>
        </w:rPr>
        <w:t xml:space="preserve">to </w:t>
      </w:r>
      <w:proofErr w:type="gramStart"/>
      <w:r>
        <w:rPr>
          <w:rFonts w:ascii="Times New Roman" w:hAnsi="Times New Roman" w:cs="Times New Roman"/>
          <w:color w:val="201F1E"/>
          <w:shd w:val="clear" w:color="auto" w:fill="FFFFFF"/>
        </w:rPr>
        <w:t>take action</w:t>
      </w:r>
      <w:proofErr w:type="gramEnd"/>
      <w:r>
        <w:rPr>
          <w:rFonts w:ascii="Times New Roman" w:hAnsi="Times New Roman" w:cs="Times New Roman"/>
          <w:color w:val="201F1E"/>
          <w:shd w:val="clear" w:color="auto" w:fill="FFFFFF"/>
        </w:rPr>
        <w:t xml:space="preserve"> on this </w:t>
      </w:r>
      <w:r w:rsidR="00FE45B0">
        <w:rPr>
          <w:rFonts w:ascii="Times New Roman" w:hAnsi="Times New Roman" w:cs="Times New Roman"/>
          <w:color w:val="201F1E"/>
          <w:shd w:val="clear" w:color="auto" w:fill="FFFFFF"/>
        </w:rPr>
        <w:t>issue</w:t>
      </w:r>
      <w:r>
        <w:rPr>
          <w:rFonts w:ascii="Times New Roman" w:hAnsi="Times New Roman" w:cs="Times New Roman"/>
          <w:color w:val="201F1E"/>
          <w:shd w:val="clear" w:color="auto" w:fill="FFFFFF"/>
        </w:rPr>
        <w:t>:</w:t>
      </w:r>
      <w:r w:rsidR="00FA3431">
        <w:rPr>
          <w:rFonts w:ascii="Times New Roman" w:hAnsi="Times New Roman" w:cs="Times New Roman"/>
          <w:color w:val="201F1E"/>
          <w:shd w:val="clear" w:color="auto" w:fill="FFFFFF"/>
        </w:rPr>
        <w:t xml:space="preserve"> </w:t>
      </w:r>
      <w:r w:rsidR="00203101">
        <w:rPr>
          <w:rFonts w:ascii="Times New Roman" w:hAnsi="Times New Roman" w:cs="Times New Roman"/>
          <w:color w:val="201F1E"/>
          <w:shd w:val="clear" w:color="auto" w:fill="FFFFFF"/>
        </w:rPr>
        <w:t>a</w:t>
      </w:r>
      <w:r w:rsidR="00FA3431">
        <w:rPr>
          <w:rFonts w:ascii="Times New Roman" w:hAnsi="Times New Roman" w:cs="Times New Roman"/>
          <w:color w:val="201F1E"/>
          <w:shd w:val="clear" w:color="auto" w:fill="FFFFFF"/>
        </w:rPr>
        <w:t>ll of these positions</w:t>
      </w:r>
      <w:r w:rsidR="00203101">
        <w:rPr>
          <w:rFonts w:ascii="Times New Roman" w:hAnsi="Times New Roman" w:cs="Times New Roman"/>
          <w:color w:val="201F1E"/>
          <w:shd w:val="clear" w:color="auto" w:fill="FFFFFF"/>
        </w:rPr>
        <w:t xml:space="preserve"> recommended by the task force</w:t>
      </w:r>
      <w:r w:rsidR="00FA3431">
        <w:rPr>
          <w:rFonts w:ascii="Times New Roman" w:hAnsi="Times New Roman" w:cs="Times New Roman"/>
          <w:color w:val="201F1E"/>
          <w:shd w:val="clear" w:color="auto" w:fill="FFFFFF"/>
        </w:rPr>
        <w:t xml:space="preserve"> for the IACUC and IRB to be funded immediately.</w:t>
      </w:r>
    </w:p>
    <w:p w14:paraId="3D6E7417" w14:textId="1DF15E46" w:rsidR="00203101" w:rsidRDefault="00203101" w:rsidP="00203101">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Ste</w:t>
      </w:r>
      <w:r w:rsidR="004170E7">
        <w:rPr>
          <w:rFonts w:ascii="Times New Roman" w:hAnsi="Times New Roman" w:cs="Times New Roman"/>
          <w:color w:val="201F1E"/>
          <w:shd w:val="clear" w:color="auto" w:fill="FFFFFF"/>
        </w:rPr>
        <w:t>ve</w:t>
      </w:r>
      <w:r>
        <w:rPr>
          <w:rFonts w:ascii="Times New Roman" w:hAnsi="Times New Roman" w:cs="Times New Roman"/>
          <w:color w:val="201F1E"/>
          <w:shd w:val="clear" w:color="auto" w:fill="FFFFFF"/>
        </w:rPr>
        <w:t xml:space="preserve"> Zanskas seconds</w:t>
      </w:r>
      <w:r w:rsidR="00BE1B3B">
        <w:rPr>
          <w:rFonts w:ascii="Times New Roman" w:hAnsi="Times New Roman" w:cs="Times New Roman"/>
          <w:color w:val="201F1E"/>
          <w:shd w:val="clear" w:color="auto" w:fill="FFFFFF"/>
        </w:rPr>
        <w:t xml:space="preserve"> – unanimous approval.</w:t>
      </w:r>
    </w:p>
    <w:p w14:paraId="4FBA6764" w14:textId="286D69BD" w:rsidR="00BD4A99" w:rsidRDefault="00BD4A99" w:rsidP="00390CCA">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Jim </w:t>
      </w:r>
      <w:r w:rsidR="00390CCA">
        <w:rPr>
          <w:rFonts w:ascii="Times New Roman" w:hAnsi="Times New Roman" w:cs="Times New Roman"/>
          <w:color w:val="201F1E"/>
          <w:shd w:val="clear" w:color="auto" w:fill="FFFFFF"/>
        </w:rPr>
        <w:t>Whelan question: What is the process for this motion? Who sends the letter?</w:t>
      </w:r>
    </w:p>
    <w:p w14:paraId="087E3149" w14:textId="041AACDE" w:rsidR="00390CCA" w:rsidRPr="007E6EC8" w:rsidRDefault="00390CCA" w:rsidP="00390CCA">
      <w:pPr>
        <w:pStyle w:val="ListParagraph"/>
        <w:numPr>
          <w:ilvl w:val="6"/>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Jasbir – You and Amy as heads of the cognizant task forces will draft the letter to send to the President.</w:t>
      </w:r>
    </w:p>
    <w:p w14:paraId="2216B559" w14:textId="07DA98C4" w:rsidR="00701B4A" w:rsidRPr="00514F5D" w:rsidRDefault="00285DDE" w:rsidP="00514F5D">
      <w:pPr>
        <w:pStyle w:val="ListParagraph"/>
        <w:numPr>
          <w:ilvl w:val="1"/>
          <w:numId w:val="26"/>
        </w:numPr>
        <w:spacing w:after="0"/>
        <w:rPr>
          <w:rFonts w:ascii="Times New Roman" w:hAnsi="Times New Roman" w:cs="Times New Roman"/>
          <w:b/>
          <w:bCs/>
          <w:color w:val="201F1E"/>
          <w:shd w:val="clear" w:color="auto" w:fill="FFFFFF"/>
        </w:rPr>
      </w:pPr>
      <w:r w:rsidRPr="00514F5D">
        <w:rPr>
          <w:rFonts w:ascii="Times New Roman" w:hAnsi="Times New Roman" w:cs="Times New Roman"/>
          <w:b/>
          <w:bCs/>
          <w:color w:val="201F1E"/>
          <w:shd w:val="clear" w:color="auto" w:fill="FFFFFF"/>
        </w:rPr>
        <w:t>University Research Strategic Plan Proposal (Brian Waldron)</w:t>
      </w:r>
    </w:p>
    <w:p w14:paraId="5A6D460C" w14:textId="5815EC26" w:rsidR="000D76DF" w:rsidRPr="00F37367" w:rsidRDefault="000D76DF" w:rsidP="00514F5D">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Previously, Jasbir gave a task to formulate a good strategic plan for the university. </w:t>
      </w:r>
    </w:p>
    <w:p w14:paraId="5C115EA5" w14:textId="5A3D70A7" w:rsidR="000D76DF" w:rsidRPr="00F37367" w:rsidRDefault="000D76DF" w:rsidP="00514F5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Reconstructed the committee comprised of 15 members with a </w:t>
      </w:r>
      <w:r w:rsidR="003332AD">
        <w:rPr>
          <w:rFonts w:ascii="Times New Roman" w:hAnsi="Times New Roman" w:cs="Times New Roman"/>
          <w:color w:val="201F1E"/>
          <w:shd w:val="clear" w:color="auto" w:fill="FFFFFF"/>
        </w:rPr>
        <w:t xml:space="preserve">broad range of faculty </w:t>
      </w:r>
      <w:r w:rsidRPr="00F37367">
        <w:rPr>
          <w:rFonts w:ascii="Times New Roman" w:hAnsi="Times New Roman" w:cs="Times New Roman"/>
          <w:color w:val="201F1E"/>
          <w:shd w:val="clear" w:color="auto" w:fill="FFFFFF"/>
        </w:rPr>
        <w:t xml:space="preserve">experience </w:t>
      </w:r>
      <w:r w:rsidR="003332AD">
        <w:rPr>
          <w:rFonts w:ascii="Times New Roman" w:hAnsi="Times New Roman" w:cs="Times New Roman"/>
          <w:color w:val="201F1E"/>
          <w:shd w:val="clear" w:color="auto" w:fill="FFFFFF"/>
        </w:rPr>
        <w:t>at different career levels</w:t>
      </w:r>
      <w:r w:rsidR="00E03F76">
        <w:rPr>
          <w:rFonts w:ascii="Times New Roman" w:hAnsi="Times New Roman" w:cs="Times New Roman"/>
          <w:color w:val="201F1E"/>
          <w:shd w:val="clear" w:color="auto" w:fill="FFFFFF"/>
        </w:rPr>
        <w:t>.</w:t>
      </w:r>
    </w:p>
    <w:p w14:paraId="44F9DBD7" w14:textId="3B194E13" w:rsidR="000D76DF" w:rsidRPr="00F37367" w:rsidRDefault="004D4248" w:rsidP="004808B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Reviewed strategic plans from 8 R1 universities </w:t>
      </w:r>
      <w:r w:rsidR="00FC0302">
        <w:rPr>
          <w:rFonts w:ascii="Times New Roman" w:hAnsi="Times New Roman" w:cs="Times New Roman"/>
          <w:color w:val="201F1E"/>
          <w:shd w:val="clear" w:color="auto" w:fill="FFFFFF"/>
        </w:rPr>
        <w:t>to provide context for putting together our strategic plans and honed it to the needs of the University of Memphis</w:t>
      </w:r>
      <w:r w:rsidR="006D3270">
        <w:rPr>
          <w:rFonts w:ascii="Times New Roman" w:hAnsi="Times New Roman" w:cs="Times New Roman"/>
          <w:color w:val="201F1E"/>
          <w:shd w:val="clear" w:color="auto" w:fill="FFFFFF"/>
        </w:rPr>
        <w:t xml:space="preserve"> in terms of where we plan to go.</w:t>
      </w:r>
    </w:p>
    <w:p w14:paraId="569C8CF0" w14:textId="3FB2617E" w:rsidR="009D6D8B" w:rsidRDefault="004D4248" w:rsidP="004808B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Came up with the final draft of the Research Strategic Plan –</w:t>
      </w:r>
      <w:r w:rsidR="00717C20">
        <w:rPr>
          <w:rFonts w:ascii="Times New Roman" w:hAnsi="Times New Roman" w:cs="Times New Roman"/>
          <w:color w:val="201F1E"/>
          <w:shd w:val="clear" w:color="auto" w:fill="FFFFFF"/>
        </w:rPr>
        <w:t xml:space="preserve"> </w:t>
      </w:r>
      <w:r w:rsidRPr="00F37367">
        <w:rPr>
          <w:rFonts w:ascii="Times New Roman" w:hAnsi="Times New Roman" w:cs="Times New Roman"/>
          <w:color w:val="201F1E"/>
          <w:shd w:val="clear" w:color="auto" w:fill="FFFFFF"/>
        </w:rPr>
        <w:t>42 faculty helped pull it together.</w:t>
      </w:r>
    </w:p>
    <w:p w14:paraId="2A73B4F4" w14:textId="77777777" w:rsidR="009D6D8B" w:rsidRDefault="009D6D8B" w:rsidP="004808BD">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Elements:</w:t>
      </w:r>
    </w:p>
    <w:p w14:paraId="3EB71E89" w14:textId="77777777" w:rsidR="009D6D8B" w:rsidRDefault="009D6D8B" w:rsidP="009D6D8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Faculty centric</w:t>
      </w:r>
    </w:p>
    <w:p w14:paraId="715AD684" w14:textId="77777777" w:rsidR="009D6D8B" w:rsidRDefault="009D6D8B" w:rsidP="009D6D8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Student centric</w:t>
      </w:r>
    </w:p>
    <w:p w14:paraId="41D56AA3" w14:textId="77777777" w:rsidR="008E2246" w:rsidRDefault="008E2246" w:rsidP="009D6D8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Philanthropy, partnerships, and endowments</w:t>
      </w:r>
    </w:p>
    <w:p w14:paraId="116B11AE" w14:textId="227D8A42" w:rsidR="008E2246" w:rsidRDefault="008E2246" w:rsidP="009D6D8B">
      <w:pPr>
        <w:pStyle w:val="ListParagraph"/>
        <w:numPr>
          <w:ilvl w:val="4"/>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Infrastructure</w:t>
      </w:r>
    </w:p>
    <w:p w14:paraId="1DE01E02" w14:textId="2B7AB896" w:rsidR="008E2246" w:rsidRDefault="008E2246" w:rsidP="008E224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Physical</w:t>
      </w:r>
    </w:p>
    <w:p w14:paraId="1F003684" w14:textId="366AB99F" w:rsidR="004D4248" w:rsidRPr="00F37367" w:rsidRDefault="008E2246" w:rsidP="008E2246">
      <w:pPr>
        <w:pStyle w:val="ListParagraph"/>
        <w:numPr>
          <w:ilvl w:val="5"/>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institutional</w:t>
      </w:r>
      <w:r w:rsidR="004D4248" w:rsidRPr="00F37367">
        <w:rPr>
          <w:rFonts w:ascii="Times New Roman" w:hAnsi="Times New Roman" w:cs="Times New Roman"/>
          <w:color w:val="201F1E"/>
          <w:shd w:val="clear" w:color="auto" w:fill="FFFFFF"/>
        </w:rPr>
        <w:t xml:space="preserve"> </w:t>
      </w:r>
    </w:p>
    <w:p w14:paraId="5BCDB2C5" w14:textId="4D1A62F3" w:rsidR="004D4248" w:rsidRDefault="00720FD4" w:rsidP="004808BD">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Question – do we have </w:t>
      </w:r>
      <w:r w:rsidR="009F799B">
        <w:rPr>
          <w:rFonts w:ascii="Times New Roman" w:hAnsi="Times New Roman" w:cs="Times New Roman"/>
          <w:color w:val="201F1E"/>
          <w:shd w:val="clear" w:color="auto" w:fill="FFFFFF"/>
        </w:rPr>
        <w:t>5-year</w:t>
      </w:r>
      <w:r>
        <w:rPr>
          <w:rFonts w:ascii="Times New Roman" w:hAnsi="Times New Roman" w:cs="Times New Roman"/>
          <w:color w:val="201F1E"/>
          <w:shd w:val="clear" w:color="auto" w:fill="FFFFFF"/>
        </w:rPr>
        <w:t xml:space="preserve"> objectives</w:t>
      </w:r>
      <w:r w:rsidR="00CD5D07">
        <w:rPr>
          <w:rFonts w:ascii="Times New Roman" w:hAnsi="Times New Roman" w:cs="Times New Roman"/>
          <w:color w:val="201F1E"/>
          <w:shd w:val="clear" w:color="auto" w:fill="FFFFFF"/>
        </w:rPr>
        <w:t xml:space="preserve"> for each of these areas and how we will measure the</w:t>
      </w:r>
      <w:r w:rsidR="009F799B">
        <w:rPr>
          <w:rFonts w:ascii="Times New Roman" w:hAnsi="Times New Roman" w:cs="Times New Roman"/>
          <w:color w:val="201F1E"/>
          <w:shd w:val="clear" w:color="auto" w:fill="FFFFFF"/>
        </w:rPr>
        <w:t>m</w:t>
      </w:r>
      <w:r w:rsidR="00CD5D07">
        <w:rPr>
          <w:rFonts w:ascii="Times New Roman" w:hAnsi="Times New Roman" w:cs="Times New Roman"/>
          <w:color w:val="201F1E"/>
          <w:shd w:val="clear" w:color="auto" w:fill="FFFFFF"/>
        </w:rPr>
        <w:t>?</w:t>
      </w:r>
    </w:p>
    <w:p w14:paraId="1C57EEA9" w14:textId="31B7629B" w:rsidR="00CD5D07" w:rsidRPr="00720FD4" w:rsidRDefault="00CD5D07" w:rsidP="00CD5D07">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Jasbir – That is the next step. </w:t>
      </w:r>
      <w:r w:rsidR="00BE57B1">
        <w:rPr>
          <w:rFonts w:ascii="Times New Roman" w:hAnsi="Times New Roman" w:cs="Times New Roman"/>
          <w:color w:val="201F1E"/>
          <w:shd w:val="clear" w:color="auto" w:fill="FFFFFF"/>
        </w:rPr>
        <w:t>This is input to Dr. Hardgrave</w:t>
      </w:r>
      <w:r w:rsidR="007F323E">
        <w:rPr>
          <w:rFonts w:ascii="Times New Roman" w:hAnsi="Times New Roman" w:cs="Times New Roman"/>
          <w:color w:val="201F1E"/>
          <w:shd w:val="clear" w:color="auto" w:fill="FFFFFF"/>
        </w:rPr>
        <w:t>’</w:t>
      </w:r>
      <w:r w:rsidR="00BE57B1">
        <w:rPr>
          <w:rFonts w:ascii="Times New Roman" w:hAnsi="Times New Roman" w:cs="Times New Roman"/>
          <w:color w:val="201F1E"/>
          <w:shd w:val="clear" w:color="auto" w:fill="FFFFFF"/>
        </w:rPr>
        <w:t xml:space="preserve">s University spending plan and </w:t>
      </w:r>
      <w:r w:rsidR="009F799B">
        <w:rPr>
          <w:rFonts w:ascii="Times New Roman" w:hAnsi="Times New Roman" w:cs="Times New Roman"/>
          <w:color w:val="201F1E"/>
          <w:shd w:val="clear" w:color="auto" w:fill="FFFFFF"/>
        </w:rPr>
        <w:t>will be considered moving forward.</w:t>
      </w:r>
    </w:p>
    <w:p w14:paraId="718BD745" w14:textId="46D9E558" w:rsidR="004D4248" w:rsidRPr="00F37367" w:rsidRDefault="00205864" w:rsidP="004808BD">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lastRenderedPageBreak/>
        <w:t xml:space="preserve">Jasbir will be launching a new program similar to the </w:t>
      </w:r>
      <w:proofErr w:type="gramStart"/>
      <w:r>
        <w:rPr>
          <w:rFonts w:ascii="Times New Roman" w:hAnsi="Times New Roman" w:cs="Times New Roman"/>
          <w:color w:val="201F1E"/>
          <w:shd w:val="clear" w:color="auto" w:fill="FFFFFF"/>
        </w:rPr>
        <w:t>Provost’s</w:t>
      </w:r>
      <w:proofErr w:type="gramEnd"/>
      <w:r w:rsidR="00F861DB">
        <w:rPr>
          <w:rFonts w:ascii="Times New Roman" w:hAnsi="Times New Roman" w:cs="Times New Roman"/>
          <w:color w:val="201F1E"/>
          <w:shd w:val="clear" w:color="auto" w:fill="FFFFFF"/>
        </w:rPr>
        <w:t xml:space="preserve"> fellows program whereby faculty can work in the provost’s office on a project over a semester</w:t>
      </w:r>
      <w:r w:rsidR="00834BCB">
        <w:rPr>
          <w:rFonts w:ascii="Times New Roman" w:hAnsi="Times New Roman" w:cs="Times New Roman"/>
          <w:color w:val="201F1E"/>
          <w:shd w:val="clear" w:color="auto" w:fill="FFFFFF"/>
        </w:rPr>
        <w:t>. Faculty a</w:t>
      </w:r>
      <w:r w:rsidR="0076795C">
        <w:rPr>
          <w:rFonts w:ascii="Times New Roman" w:hAnsi="Times New Roman" w:cs="Times New Roman"/>
          <w:color w:val="201F1E"/>
          <w:shd w:val="clear" w:color="auto" w:fill="FFFFFF"/>
        </w:rPr>
        <w:t>cross campus are welcome to come and work in the division of research &amp; innovation to learn about processes in research administration. We will buy out their time if necessary and we will benefit from your feedback and ensure alignment.</w:t>
      </w:r>
    </w:p>
    <w:p w14:paraId="6EBF8A21" w14:textId="3864B4FE" w:rsidR="004F5585" w:rsidRPr="00F37367" w:rsidRDefault="004F5585" w:rsidP="004808BD">
      <w:pPr>
        <w:pStyle w:val="ListParagraph"/>
        <w:numPr>
          <w:ilvl w:val="2"/>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Jasbir introduced 2 new task forces: </w:t>
      </w:r>
    </w:p>
    <w:p w14:paraId="50FB3617" w14:textId="40A2717E" w:rsidR="004F5585" w:rsidRPr="00F37367" w:rsidRDefault="004F5585" w:rsidP="004808B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Task force on College Tenure and Promotion Requirements​ </w:t>
      </w:r>
      <w:r w:rsidR="00F1670A">
        <w:rPr>
          <w:rFonts w:ascii="Times New Roman" w:hAnsi="Times New Roman" w:cs="Times New Roman"/>
          <w:color w:val="201F1E"/>
          <w:shd w:val="clear" w:color="auto" w:fill="FFFFFF"/>
        </w:rPr>
        <w:t>– Santosh Kumar</w:t>
      </w:r>
    </w:p>
    <w:p w14:paraId="0A8041D4" w14:textId="532B78E4" w:rsidR="004F5585" w:rsidRPr="00F37367" w:rsidRDefault="004F5585" w:rsidP="004808BD">
      <w:pPr>
        <w:pStyle w:val="ListParagraph"/>
        <w:numPr>
          <w:ilvl w:val="3"/>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 xml:space="preserve">Task force on Policy Creation for Centers, Institutes, and </w:t>
      </w:r>
      <w:r w:rsidR="006E526C">
        <w:rPr>
          <w:rFonts w:ascii="Times New Roman" w:hAnsi="Times New Roman" w:cs="Times New Roman"/>
          <w:color w:val="201F1E"/>
          <w:shd w:val="clear" w:color="auto" w:fill="FFFFFF"/>
        </w:rPr>
        <w:t>Labs</w:t>
      </w:r>
    </w:p>
    <w:p w14:paraId="0162AE79" w14:textId="5BF2F41E" w:rsidR="004E065C" w:rsidRDefault="00FF0C8A" w:rsidP="004808BD">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Question from Santosh Kumar </w:t>
      </w:r>
      <w:r w:rsidR="0020026A">
        <w:rPr>
          <w:rFonts w:ascii="Times New Roman" w:hAnsi="Times New Roman" w:cs="Times New Roman"/>
          <w:color w:val="201F1E"/>
          <w:shd w:val="clear" w:color="auto" w:fill="FFFFFF"/>
        </w:rPr>
        <w:t>–</w:t>
      </w:r>
      <w:r>
        <w:rPr>
          <w:rFonts w:ascii="Times New Roman" w:hAnsi="Times New Roman" w:cs="Times New Roman"/>
          <w:color w:val="201F1E"/>
          <w:shd w:val="clear" w:color="auto" w:fill="FFFFFF"/>
        </w:rPr>
        <w:t xml:space="preserve"> </w:t>
      </w:r>
      <w:r w:rsidR="0020026A">
        <w:rPr>
          <w:rFonts w:ascii="Times New Roman" w:hAnsi="Times New Roman" w:cs="Times New Roman"/>
          <w:color w:val="201F1E"/>
          <w:shd w:val="clear" w:color="auto" w:fill="FFFFFF"/>
        </w:rPr>
        <w:t xml:space="preserve">What is the relationship of this </w:t>
      </w:r>
      <w:r w:rsidR="00884983">
        <w:rPr>
          <w:rFonts w:ascii="Times New Roman" w:hAnsi="Times New Roman" w:cs="Times New Roman"/>
          <w:color w:val="201F1E"/>
          <w:shd w:val="clear" w:color="auto" w:fill="FFFFFF"/>
        </w:rPr>
        <w:t>Tenure and Promotion task force to the previous task force?</w:t>
      </w:r>
    </w:p>
    <w:p w14:paraId="128BFACB" w14:textId="301ABC05" w:rsidR="00884983" w:rsidRPr="00FF0C8A" w:rsidRDefault="00884983" w:rsidP="00884983">
      <w:pPr>
        <w:pStyle w:val="ListParagraph"/>
        <w:numPr>
          <w:ilvl w:val="3"/>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Jasbir – I see </w:t>
      </w:r>
      <w:r w:rsidR="00EE0819">
        <w:rPr>
          <w:rFonts w:ascii="Times New Roman" w:hAnsi="Times New Roman" w:cs="Times New Roman"/>
          <w:color w:val="201F1E"/>
          <w:shd w:val="clear" w:color="auto" w:fill="FFFFFF"/>
        </w:rPr>
        <w:t>a natural flow from the previous task force to this one. I think this area is very important and would like to see it carried on with a new task force</w:t>
      </w:r>
      <w:r w:rsidR="0047648F">
        <w:rPr>
          <w:rFonts w:ascii="Times New Roman" w:hAnsi="Times New Roman" w:cs="Times New Roman"/>
          <w:color w:val="201F1E"/>
          <w:shd w:val="clear" w:color="auto" w:fill="FFFFFF"/>
        </w:rPr>
        <w:t xml:space="preserve"> to broaden participation.</w:t>
      </w:r>
    </w:p>
    <w:p w14:paraId="22D47A7E" w14:textId="5E9E365F" w:rsidR="003F2548" w:rsidRPr="00F37367" w:rsidRDefault="003F2548" w:rsidP="00A47497">
      <w:pPr>
        <w:spacing w:after="0"/>
        <w:ind w:hanging="1080"/>
        <w:rPr>
          <w:rFonts w:ascii="Times New Roman" w:hAnsi="Times New Roman" w:cs="Times New Roman"/>
        </w:rPr>
      </w:pPr>
    </w:p>
    <w:p w14:paraId="52F63531" w14:textId="5E26F4AD" w:rsidR="00797F78" w:rsidRPr="004808BD" w:rsidRDefault="00EE67B4" w:rsidP="009E57AF">
      <w:pPr>
        <w:pStyle w:val="ListParagraph"/>
        <w:numPr>
          <w:ilvl w:val="0"/>
          <w:numId w:val="26"/>
        </w:numPr>
        <w:spacing w:after="0"/>
        <w:rPr>
          <w:rFonts w:ascii="Times New Roman" w:hAnsi="Times New Roman" w:cs="Times New Roman"/>
          <w:b/>
          <w:bCs/>
        </w:rPr>
      </w:pPr>
      <w:r w:rsidRPr="004808BD">
        <w:rPr>
          <w:rFonts w:ascii="Times New Roman" w:hAnsi="Times New Roman" w:cs="Times New Roman"/>
          <w:b/>
          <w:bCs/>
        </w:rPr>
        <w:t xml:space="preserve">Open Forum </w:t>
      </w:r>
    </w:p>
    <w:p w14:paraId="40049AC9" w14:textId="569A279C" w:rsidR="00797F78" w:rsidRPr="00F37367" w:rsidRDefault="00797F78" w:rsidP="004808BD">
      <w:pPr>
        <w:numPr>
          <w:ilvl w:val="1"/>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Call for new task force</w:t>
      </w:r>
    </w:p>
    <w:p w14:paraId="0BB2E8D7" w14:textId="67A9DF61" w:rsidR="00797F78" w:rsidRPr="00F37367" w:rsidRDefault="00797F78" w:rsidP="004808BD">
      <w:pPr>
        <w:numPr>
          <w:ilvl w:val="1"/>
          <w:numId w:val="26"/>
        </w:numPr>
        <w:spacing w:after="0"/>
        <w:rPr>
          <w:rFonts w:ascii="Times New Roman" w:hAnsi="Times New Roman" w:cs="Times New Roman"/>
          <w:color w:val="201F1E"/>
          <w:shd w:val="clear" w:color="auto" w:fill="FFFFFF"/>
        </w:rPr>
      </w:pPr>
      <w:r w:rsidRPr="00F37367">
        <w:rPr>
          <w:rFonts w:ascii="Times New Roman" w:hAnsi="Times New Roman" w:cs="Times New Roman"/>
          <w:color w:val="201F1E"/>
          <w:shd w:val="clear" w:color="auto" w:fill="FFFFFF"/>
        </w:rPr>
        <w:t>Other business</w:t>
      </w:r>
    </w:p>
    <w:p w14:paraId="01BDDFDD" w14:textId="77777777" w:rsidR="00105B51" w:rsidRPr="00F37367" w:rsidRDefault="00105B51" w:rsidP="00A47497">
      <w:pPr>
        <w:spacing w:after="0"/>
        <w:ind w:hanging="1080"/>
        <w:rPr>
          <w:rFonts w:ascii="Times New Roman" w:hAnsi="Times New Roman" w:cs="Times New Roman"/>
        </w:rPr>
      </w:pPr>
    </w:p>
    <w:p w14:paraId="0DF801FA" w14:textId="7354DDED" w:rsidR="00EE19E6" w:rsidRPr="004808BD" w:rsidRDefault="004808BD" w:rsidP="009E57AF">
      <w:pPr>
        <w:pStyle w:val="ListParagraph"/>
        <w:numPr>
          <w:ilvl w:val="0"/>
          <w:numId w:val="26"/>
        </w:numPr>
        <w:spacing w:after="0"/>
        <w:rPr>
          <w:rFonts w:ascii="Times New Roman" w:hAnsi="Times New Roman" w:cs="Times New Roman"/>
          <w:b/>
          <w:bCs/>
        </w:rPr>
      </w:pPr>
      <w:r w:rsidRPr="004808BD">
        <w:rPr>
          <w:rFonts w:ascii="Times New Roman" w:hAnsi="Times New Roman" w:cs="Times New Roman"/>
          <w:b/>
          <w:bCs/>
        </w:rPr>
        <w:t>Adjournment - 10:</w:t>
      </w:r>
      <w:r w:rsidR="00BC7663">
        <w:rPr>
          <w:rFonts w:ascii="Times New Roman" w:hAnsi="Times New Roman" w:cs="Times New Roman"/>
          <w:b/>
          <w:bCs/>
        </w:rPr>
        <w:t>15</w:t>
      </w:r>
      <w:r w:rsidRPr="004808BD">
        <w:rPr>
          <w:rFonts w:ascii="Times New Roman" w:hAnsi="Times New Roman" w:cs="Times New Roman"/>
          <w:b/>
          <w:bCs/>
        </w:rPr>
        <w:t xml:space="preserve"> A.M.</w:t>
      </w:r>
    </w:p>
    <w:p w14:paraId="6DCF0023" w14:textId="39453002" w:rsidR="002F130D" w:rsidRPr="00F37367" w:rsidRDefault="002F130D" w:rsidP="00EE67B4">
      <w:pPr>
        <w:spacing w:after="0"/>
        <w:rPr>
          <w:rFonts w:ascii="Times New Roman" w:hAnsi="Times New Roman" w:cs="Times New Roman"/>
        </w:rPr>
      </w:pPr>
    </w:p>
    <w:p w14:paraId="2E4F88C8" w14:textId="3C3F2225" w:rsidR="002F130D" w:rsidRPr="00F37367" w:rsidRDefault="002F130D" w:rsidP="00EE67B4">
      <w:pPr>
        <w:spacing w:after="0"/>
        <w:rPr>
          <w:rFonts w:ascii="Times New Roman" w:hAnsi="Times New Roman" w:cs="Times New Roman"/>
        </w:rPr>
      </w:pPr>
    </w:p>
    <w:p w14:paraId="4CD5EFE9" w14:textId="1D16251A" w:rsidR="0032348C" w:rsidRPr="00F37367" w:rsidRDefault="0032348C" w:rsidP="00EB5EF0">
      <w:pPr>
        <w:spacing w:after="0"/>
        <w:rPr>
          <w:rFonts w:ascii="Times New Roman" w:hAnsi="Times New Roman" w:cs="Times New Roman"/>
        </w:rPr>
      </w:pPr>
    </w:p>
    <w:sectPr w:rsidR="0032348C" w:rsidRPr="00F37367" w:rsidSect="00BA1B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398D" w14:textId="77777777" w:rsidR="006400F8" w:rsidRDefault="006400F8" w:rsidP="00C1034F">
      <w:pPr>
        <w:spacing w:after="0" w:line="240" w:lineRule="auto"/>
      </w:pPr>
      <w:r>
        <w:separator/>
      </w:r>
    </w:p>
  </w:endnote>
  <w:endnote w:type="continuationSeparator" w:id="0">
    <w:p w14:paraId="7D59B8AA" w14:textId="77777777" w:rsidR="006400F8" w:rsidRDefault="006400F8" w:rsidP="00C1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FA24" w14:textId="77777777" w:rsidR="006400F8" w:rsidRDefault="006400F8" w:rsidP="00C1034F">
      <w:pPr>
        <w:spacing w:after="0" w:line="240" w:lineRule="auto"/>
      </w:pPr>
      <w:r>
        <w:separator/>
      </w:r>
    </w:p>
  </w:footnote>
  <w:footnote w:type="continuationSeparator" w:id="0">
    <w:p w14:paraId="2D70C98D" w14:textId="77777777" w:rsidR="006400F8" w:rsidRDefault="006400F8" w:rsidP="00C1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171" w14:textId="77777777" w:rsidR="00C1034F" w:rsidRDefault="00C1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EC8"/>
    <w:multiLevelType w:val="hybridMultilevel"/>
    <w:tmpl w:val="65D4CB5A"/>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tabs>
          <w:tab w:val="num" w:pos="2880"/>
        </w:tabs>
        <w:ind w:left="2880" w:hanging="360"/>
      </w:pPr>
      <w:rPr>
        <w:rFonts w:ascii="Calibri" w:hAnsi="Calibri" w:hint="default"/>
      </w:rPr>
    </w:lvl>
    <w:lvl w:ilvl="2" w:tplc="FFFFFFFF" w:tentative="1">
      <w:start w:val="1"/>
      <w:numFmt w:val="bullet"/>
      <w:lvlText w:val="-"/>
      <w:lvlJc w:val="left"/>
      <w:pPr>
        <w:tabs>
          <w:tab w:val="num" w:pos="3600"/>
        </w:tabs>
        <w:ind w:left="3600" w:hanging="360"/>
      </w:pPr>
      <w:rPr>
        <w:rFonts w:ascii="Calibri" w:hAnsi="Calibri" w:hint="default"/>
      </w:rPr>
    </w:lvl>
    <w:lvl w:ilvl="3" w:tplc="FFFFFFFF" w:tentative="1">
      <w:start w:val="1"/>
      <w:numFmt w:val="bullet"/>
      <w:lvlText w:val="-"/>
      <w:lvlJc w:val="left"/>
      <w:pPr>
        <w:tabs>
          <w:tab w:val="num" w:pos="4320"/>
        </w:tabs>
        <w:ind w:left="4320" w:hanging="360"/>
      </w:pPr>
      <w:rPr>
        <w:rFonts w:ascii="Calibri" w:hAnsi="Calibri" w:hint="default"/>
      </w:rPr>
    </w:lvl>
    <w:lvl w:ilvl="4" w:tplc="FFFFFFFF" w:tentative="1">
      <w:start w:val="1"/>
      <w:numFmt w:val="bullet"/>
      <w:lvlText w:val="-"/>
      <w:lvlJc w:val="left"/>
      <w:pPr>
        <w:tabs>
          <w:tab w:val="num" w:pos="5040"/>
        </w:tabs>
        <w:ind w:left="5040" w:hanging="360"/>
      </w:pPr>
      <w:rPr>
        <w:rFonts w:ascii="Calibri" w:hAnsi="Calibri" w:hint="default"/>
      </w:rPr>
    </w:lvl>
    <w:lvl w:ilvl="5" w:tplc="FFFFFFFF" w:tentative="1">
      <w:start w:val="1"/>
      <w:numFmt w:val="bullet"/>
      <w:lvlText w:val="-"/>
      <w:lvlJc w:val="left"/>
      <w:pPr>
        <w:tabs>
          <w:tab w:val="num" w:pos="5760"/>
        </w:tabs>
        <w:ind w:left="5760" w:hanging="360"/>
      </w:pPr>
      <w:rPr>
        <w:rFonts w:ascii="Calibri" w:hAnsi="Calibri" w:hint="default"/>
      </w:rPr>
    </w:lvl>
    <w:lvl w:ilvl="6" w:tplc="FFFFFFFF" w:tentative="1">
      <w:start w:val="1"/>
      <w:numFmt w:val="bullet"/>
      <w:lvlText w:val="-"/>
      <w:lvlJc w:val="left"/>
      <w:pPr>
        <w:tabs>
          <w:tab w:val="num" w:pos="6480"/>
        </w:tabs>
        <w:ind w:left="6480" w:hanging="360"/>
      </w:pPr>
      <w:rPr>
        <w:rFonts w:ascii="Calibri" w:hAnsi="Calibri" w:hint="default"/>
      </w:rPr>
    </w:lvl>
    <w:lvl w:ilvl="7" w:tplc="FFFFFFFF" w:tentative="1">
      <w:start w:val="1"/>
      <w:numFmt w:val="bullet"/>
      <w:lvlText w:val="-"/>
      <w:lvlJc w:val="left"/>
      <w:pPr>
        <w:tabs>
          <w:tab w:val="num" w:pos="7200"/>
        </w:tabs>
        <w:ind w:left="7200" w:hanging="360"/>
      </w:pPr>
      <w:rPr>
        <w:rFonts w:ascii="Calibri" w:hAnsi="Calibri" w:hint="default"/>
      </w:rPr>
    </w:lvl>
    <w:lvl w:ilvl="8" w:tplc="FFFFFFFF" w:tentative="1">
      <w:start w:val="1"/>
      <w:numFmt w:val="bullet"/>
      <w:lvlText w:val="-"/>
      <w:lvlJc w:val="left"/>
      <w:pPr>
        <w:tabs>
          <w:tab w:val="num" w:pos="7920"/>
        </w:tabs>
        <w:ind w:left="7920" w:hanging="360"/>
      </w:pPr>
      <w:rPr>
        <w:rFonts w:ascii="Calibri" w:hAnsi="Calibri" w:hint="default"/>
      </w:rPr>
    </w:lvl>
  </w:abstractNum>
  <w:abstractNum w:abstractNumId="1" w15:restartNumberingAfterBreak="0">
    <w:nsid w:val="0F167FE1"/>
    <w:multiLevelType w:val="hybridMultilevel"/>
    <w:tmpl w:val="1BE6AF60"/>
    <w:lvl w:ilvl="0" w:tplc="83421F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1805"/>
    <w:multiLevelType w:val="hybridMultilevel"/>
    <w:tmpl w:val="7C902FAA"/>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787E24"/>
    <w:multiLevelType w:val="hybridMultilevel"/>
    <w:tmpl w:val="E340A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9A200D"/>
    <w:multiLevelType w:val="hybridMultilevel"/>
    <w:tmpl w:val="7EFAD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1E01FB"/>
    <w:multiLevelType w:val="multilevel"/>
    <w:tmpl w:val="B3D0C7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543E74"/>
    <w:multiLevelType w:val="hybridMultilevel"/>
    <w:tmpl w:val="4550823A"/>
    <w:lvl w:ilvl="0" w:tplc="83421F1E">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3E0DF9"/>
    <w:multiLevelType w:val="hybridMultilevel"/>
    <w:tmpl w:val="7E20EE7C"/>
    <w:lvl w:ilvl="0" w:tplc="B31AA41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0D10FC"/>
    <w:multiLevelType w:val="hybridMultilevel"/>
    <w:tmpl w:val="A0C4F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221F48"/>
    <w:multiLevelType w:val="hybridMultilevel"/>
    <w:tmpl w:val="8CBEFC36"/>
    <w:lvl w:ilvl="0" w:tplc="B31AA410">
      <w:numFmt w:val="bullet"/>
      <w:lvlText w:val="-"/>
      <w:lvlJc w:val="left"/>
      <w:pPr>
        <w:ind w:left="2610" w:hanging="360"/>
      </w:pPr>
      <w:rPr>
        <w:rFonts w:ascii="Calibri" w:eastAsiaTheme="minorHAnsi" w:hAnsi="Calibri" w:cstheme="min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415A56DE"/>
    <w:multiLevelType w:val="hybridMultilevel"/>
    <w:tmpl w:val="92AC5978"/>
    <w:lvl w:ilvl="0" w:tplc="B31AA4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E03A0"/>
    <w:multiLevelType w:val="hybridMultilevel"/>
    <w:tmpl w:val="A4AAA2BE"/>
    <w:lvl w:ilvl="0" w:tplc="B31AA41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BC54C9"/>
    <w:multiLevelType w:val="hybridMultilevel"/>
    <w:tmpl w:val="E68E9B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E4CAF"/>
    <w:multiLevelType w:val="hybridMultilevel"/>
    <w:tmpl w:val="18E21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2F19F9"/>
    <w:multiLevelType w:val="hybridMultilevel"/>
    <w:tmpl w:val="545CA2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EAF5ACE"/>
    <w:multiLevelType w:val="hybridMultilevel"/>
    <w:tmpl w:val="33B88FEA"/>
    <w:lvl w:ilvl="0" w:tplc="0F2443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FF5452"/>
    <w:multiLevelType w:val="hybridMultilevel"/>
    <w:tmpl w:val="159EB3DC"/>
    <w:lvl w:ilvl="0" w:tplc="2086355A">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485293C"/>
    <w:multiLevelType w:val="hybridMultilevel"/>
    <w:tmpl w:val="39AAAF22"/>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16677E"/>
    <w:multiLevelType w:val="hybridMultilevel"/>
    <w:tmpl w:val="1FAA1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14788C"/>
    <w:multiLevelType w:val="hybridMultilevel"/>
    <w:tmpl w:val="8C922C2C"/>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676B3442"/>
    <w:multiLevelType w:val="hybridMultilevel"/>
    <w:tmpl w:val="0D9C84B2"/>
    <w:lvl w:ilvl="0" w:tplc="42A40094">
      <w:start w:val="1"/>
      <w:numFmt w:val="bullet"/>
      <w:lvlText w:val="-"/>
      <w:lvlJc w:val="left"/>
      <w:pPr>
        <w:tabs>
          <w:tab w:val="num" w:pos="2160"/>
        </w:tabs>
        <w:ind w:left="2160" w:hanging="360"/>
      </w:pPr>
      <w:rPr>
        <w:rFonts w:ascii="Calibri" w:hAnsi="Calibri" w:hint="default"/>
      </w:rPr>
    </w:lvl>
    <w:lvl w:ilvl="1" w:tplc="A31E503A">
      <w:start w:val="1"/>
      <w:numFmt w:val="bullet"/>
      <w:lvlText w:val="-"/>
      <w:lvlJc w:val="left"/>
      <w:pPr>
        <w:tabs>
          <w:tab w:val="num" w:pos="2880"/>
        </w:tabs>
        <w:ind w:left="2880" w:hanging="360"/>
      </w:pPr>
      <w:rPr>
        <w:rFonts w:ascii="Calibri" w:hAnsi="Calibri" w:hint="default"/>
      </w:rPr>
    </w:lvl>
    <w:lvl w:ilvl="2" w:tplc="234A47B2" w:tentative="1">
      <w:start w:val="1"/>
      <w:numFmt w:val="bullet"/>
      <w:lvlText w:val="-"/>
      <w:lvlJc w:val="left"/>
      <w:pPr>
        <w:tabs>
          <w:tab w:val="num" w:pos="3600"/>
        </w:tabs>
        <w:ind w:left="3600" w:hanging="360"/>
      </w:pPr>
      <w:rPr>
        <w:rFonts w:ascii="Calibri" w:hAnsi="Calibri" w:hint="default"/>
      </w:rPr>
    </w:lvl>
    <w:lvl w:ilvl="3" w:tplc="FBF0C7E8" w:tentative="1">
      <w:start w:val="1"/>
      <w:numFmt w:val="bullet"/>
      <w:lvlText w:val="-"/>
      <w:lvlJc w:val="left"/>
      <w:pPr>
        <w:tabs>
          <w:tab w:val="num" w:pos="4320"/>
        </w:tabs>
        <w:ind w:left="4320" w:hanging="360"/>
      </w:pPr>
      <w:rPr>
        <w:rFonts w:ascii="Calibri" w:hAnsi="Calibri" w:hint="default"/>
      </w:rPr>
    </w:lvl>
    <w:lvl w:ilvl="4" w:tplc="A5DED3DC" w:tentative="1">
      <w:start w:val="1"/>
      <w:numFmt w:val="bullet"/>
      <w:lvlText w:val="-"/>
      <w:lvlJc w:val="left"/>
      <w:pPr>
        <w:tabs>
          <w:tab w:val="num" w:pos="5040"/>
        </w:tabs>
        <w:ind w:left="5040" w:hanging="360"/>
      </w:pPr>
      <w:rPr>
        <w:rFonts w:ascii="Calibri" w:hAnsi="Calibri" w:hint="default"/>
      </w:rPr>
    </w:lvl>
    <w:lvl w:ilvl="5" w:tplc="3348ADE8" w:tentative="1">
      <w:start w:val="1"/>
      <w:numFmt w:val="bullet"/>
      <w:lvlText w:val="-"/>
      <w:lvlJc w:val="left"/>
      <w:pPr>
        <w:tabs>
          <w:tab w:val="num" w:pos="5760"/>
        </w:tabs>
        <w:ind w:left="5760" w:hanging="360"/>
      </w:pPr>
      <w:rPr>
        <w:rFonts w:ascii="Calibri" w:hAnsi="Calibri" w:hint="default"/>
      </w:rPr>
    </w:lvl>
    <w:lvl w:ilvl="6" w:tplc="3BB4F61C" w:tentative="1">
      <w:start w:val="1"/>
      <w:numFmt w:val="bullet"/>
      <w:lvlText w:val="-"/>
      <w:lvlJc w:val="left"/>
      <w:pPr>
        <w:tabs>
          <w:tab w:val="num" w:pos="6480"/>
        </w:tabs>
        <w:ind w:left="6480" w:hanging="360"/>
      </w:pPr>
      <w:rPr>
        <w:rFonts w:ascii="Calibri" w:hAnsi="Calibri" w:hint="default"/>
      </w:rPr>
    </w:lvl>
    <w:lvl w:ilvl="7" w:tplc="5A0E1E08" w:tentative="1">
      <w:start w:val="1"/>
      <w:numFmt w:val="bullet"/>
      <w:lvlText w:val="-"/>
      <w:lvlJc w:val="left"/>
      <w:pPr>
        <w:tabs>
          <w:tab w:val="num" w:pos="7200"/>
        </w:tabs>
        <w:ind w:left="7200" w:hanging="360"/>
      </w:pPr>
      <w:rPr>
        <w:rFonts w:ascii="Calibri" w:hAnsi="Calibri" w:hint="default"/>
      </w:rPr>
    </w:lvl>
    <w:lvl w:ilvl="8" w:tplc="6504A660" w:tentative="1">
      <w:start w:val="1"/>
      <w:numFmt w:val="bullet"/>
      <w:lvlText w:val="-"/>
      <w:lvlJc w:val="left"/>
      <w:pPr>
        <w:tabs>
          <w:tab w:val="num" w:pos="7920"/>
        </w:tabs>
        <w:ind w:left="7920" w:hanging="360"/>
      </w:pPr>
      <w:rPr>
        <w:rFonts w:ascii="Calibri" w:hAnsi="Calibri" w:hint="default"/>
      </w:rPr>
    </w:lvl>
  </w:abstractNum>
  <w:abstractNum w:abstractNumId="21" w15:restartNumberingAfterBreak="0">
    <w:nsid w:val="69727DF0"/>
    <w:multiLevelType w:val="hybridMultilevel"/>
    <w:tmpl w:val="862849AC"/>
    <w:lvl w:ilvl="0" w:tplc="D916A336">
      <w:start w:val="1"/>
      <w:numFmt w:val="bullet"/>
      <w:lvlText w:val="-"/>
      <w:lvlJc w:val="left"/>
      <w:pPr>
        <w:tabs>
          <w:tab w:val="num" w:pos="720"/>
        </w:tabs>
        <w:ind w:left="720" w:hanging="360"/>
      </w:pPr>
      <w:rPr>
        <w:rFonts w:ascii="Calibri" w:hAnsi="Calibri" w:hint="default"/>
      </w:rPr>
    </w:lvl>
    <w:lvl w:ilvl="1" w:tplc="C812DB7C" w:tentative="1">
      <w:start w:val="1"/>
      <w:numFmt w:val="bullet"/>
      <w:lvlText w:val="-"/>
      <w:lvlJc w:val="left"/>
      <w:pPr>
        <w:tabs>
          <w:tab w:val="num" w:pos="1440"/>
        </w:tabs>
        <w:ind w:left="1440" w:hanging="360"/>
      </w:pPr>
      <w:rPr>
        <w:rFonts w:ascii="Calibri" w:hAnsi="Calibri" w:hint="default"/>
      </w:rPr>
    </w:lvl>
    <w:lvl w:ilvl="2" w:tplc="9D28AC82" w:tentative="1">
      <w:start w:val="1"/>
      <w:numFmt w:val="bullet"/>
      <w:lvlText w:val="-"/>
      <w:lvlJc w:val="left"/>
      <w:pPr>
        <w:tabs>
          <w:tab w:val="num" w:pos="2160"/>
        </w:tabs>
        <w:ind w:left="2160" w:hanging="360"/>
      </w:pPr>
      <w:rPr>
        <w:rFonts w:ascii="Calibri" w:hAnsi="Calibri" w:hint="default"/>
      </w:rPr>
    </w:lvl>
    <w:lvl w:ilvl="3" w:tplc="6768821E" w:tentative="1">
      <w:start w:val="1"/>
      <w:numFmt w:val="bullet"/>
      <w:lvlText w:val="-"/>
      <w:lvlJc w:val="left"/>
      <w:pPr>
        <w:tabs>
          <w:tab w:val="num" w:pos="2880"/>
        </w:tabs>
        <w:ind w:left="2880" w:hanging="360"/>
      </w:pPr>
      <w:rPr>
        <w:rFonts w:ascii="Calibri" w:hAnsi="Calibri" w:hint="default"/>
      </w:rPr>
    </w:lvl>
    <w:lvl w:ilvl="4" w:tplc="61C88DF6" w:tentative="1">
      <w:start w:val="1"/>
      <w:numFmt w:val="bullet"/>
      <w:lvlText w:val="-"/>
      <w:lvlJc w:val="left"/>
      <w:pPr>
        <w:tabs>
          <w:tab w:val="num" w:pos="3600"/>
        </w:tabs>
        <w:ind w:left="3600" w:hanging="360"/>
      </w:pPr>
      <w:rPr>
        <w:rFonts w:ascii="Calibri" w:hAnsi="Calibri" w:hint="default"/>
      </w:rPr>
    </w:lvl>
    <w:lvl w:ilvl="5" w:tplc="9124A134" w:tentative="1">
      <w:start w:val="1"/>
      <w:numFmt w:val="bullet"/>
      <w:lvlText w:val="-"/>
      <w:lvlJc w:val="left"/>
      <w:pPr>
        <w:tabs>
          <w:tab w:val="num" w:pos="4320"/>
        </w:tabs>
        <w:ind w:left="4320" w:hanging="360"/>
      </w:pPr>
      <w:rPr>
        <w:rFonts w:ascii="Calibri" w:hAnsi="Calibri" w:hint="default"/>
      </w:rPr>
    </w:lvl>
    <w:lvl w:ilvl="6" w:tplc="DCD68186" w:tentative="1">
      <w:start w:val="1"/>
      <w:numFmt w:val="bullet"/>
      <w:lvlText w:val="-"/>
      <w:lvlJc w:val="left"/>
      <w:pPr>
        <w:tabs>
          <w:tab w:val="num" w:pos="5040"/>
        </w:tabs>
        <w:ind w:left="5040" w:hanging="360"/>
      </w:pPr>
      <w:rPr>
        <w:rFonts w:ascii="Calibri" w:hAnsi="Calibri" w:hint="default"/>
      </w:rPr>
    </w:lvl>
    <w:lvl w:ilvl="7" w:tplc="808E4DD4" w:tentative="1">
      <w:start w:val="1"/>
      <w:numFmt w:val="bullet"/>
      <w:lvlText w:val="-"/>
      <w:lvlJc w:val="left"/>
      <w:pPr>
        <w:tabs>
          <w:tab w:val="num" w:pos="5760"/>
        </w:tabs>
        <w:ind w:left="5760" w:hanging="360"/>
      </w:pPr>
      <w:rPr>
        <w:rFonts w:ascii="Calibri" w:hAnsi="Calibri" w:hint="default"/>
      </w:rPr>
    </w:lvl>
    <w:lvl w:ilvl="8" w:tplc="336C3D2E"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754120CA"/>
    <w:multiLevelType w:val="hybridMultilevel"/>
    <w:tmpl w:val="2484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1796A"/>
    <w:multiLevelType w:val="hybridMultilevel"/>
    <w:tmpl w:val="F7844BC8"/>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tabs>
          <w:tab w:val="num" w:pos="2880"/>
        </w:tabs>
        <w:ind w:left="2880" w:hanging="360"/>
      </w:pPr>
      <w:rPr>
        <w:rFonts w:ascii="Calibri" w:hAnsi="Calibri" w:hint="default"/>
      </w:rPr>
    </w:lvl>
    <w:lvl w:ilvl="2" w:tplc="FFFFFFFF" w:tentative="1">
      <w:start w:val="1"/>
      <w:numFmt w:val="bullet"/>
      <w:lvlText w:val="-"/>
      <w:lvlJc w:val="left"/>
      <w:pPr>
        <w:tabs>
          <w:tab w:val="num" w:pos="3600"/>
        </w:tabs>
        <w:ind w:left="3600" w:hanging="360"/>
      </w:pPr>
      <w:rPr>
        <w:rFonts w:ascii="Calibri" w:hAnsi="Calibri" w:hint="default"/>
      </w:rPr>
    </w:lvl>
    <w:lvl w:ilvl="3" w:tplc="FFFFFFFF" w:tentative="1">
      <w:start w:val="1"/>
      <w:numFmt w:val="bullet"/>
      <w:lvlText w:val="-"/>
      <w:lvlJc w:val="left"/>
      <w:pPr>
        <w:tabs>
          <w:tab w:val="num" w:pos="4320"/>
        </w:tabs>
        <w:ind w:left="4320" w:hanging="360"/>
      </w:pPr>
      <w:rPr>
        <w:rFonts w:ascii="Calibri" w:hAnsi="Calibri" w:hint="default"/>
      </w:rPr>
    </w:lvl>
    <w:lvl w:ilvl="4" w:tplc="FFFFFFFF" w:tentative="1">
      <w:start w:val="1"/>
      <w:numFmt w:val="bullet"/>
      <w:lvlText w:val="-"/>
      <w:lvlJc w:val="left"/>
      <w:pPr>
        <w:tabs>
          <w:tab w:val="num" w:pos="5040"/>
        </w:tabs>
        <w:ind w:left="5040" w:hanging="360"/>
      </w:pPr>
      <w:rPr>
        <w:rFonts w:ascii="Calibri" w:hAnsi="Calibri" w:hint="default"/>
      </w:rPr>
    </w:lvl>
    <w:lvl w:ilvl="5" w:tplc="FFFFFFFF" w:tentative="1">
      <w:start w:val="1"/>
      <w:numFmt w:val="bullet"/>
      <w:lvlText w:val="-"/>
      <w:lvlJc w:val="left"/>
      <w:pPr>
        <w:tabs>
          <w:tab w:val="num" w:pos="5760"/>
        </w:tabs>
        <w:ind w:left="5760" w:hanging="360"/>
      </w:pPr>
      <w:rPr>
        <w:rFonts w:ascii="Calibri" w:hAnsi="Calibri" w:hint="default"/>
      </w:rPr>
    </w:lvl>
    <w:lvl w:ilvl="6" w:tplc="FFFFFFFF" w:tentative="1">
      <w:start w:val="1"/>
      <w:numFmt w:val="bullet"/>
      <w:lvlText w:val="-"/>
      <w:lvlJc w:val="left"/>
      <w:pPr>
        <w:tabs>
          <w:tab w:val="num" w:pos="6480"/>
        </w:tabs>
        <w:ind w:left="6480" w:hanging="360"/>
      </w:pPr>
      <w:rPr>
        <w:rFonts w:ascii="Calibri" w:hAnsi="Calibri" w:hint="default"/>
      </w:rPr>
    </w:lvl>
    <w:lvl w:ilvl="7" w:tplc="FFFFFFFF" w:tentative="1">
      <w:start w:val="1"/>
      <w:numFmt w:val="bullet"/>
      <w:lvlText w:val="-"/>
      <w:lvlJc w:val="left"/>
      <w:pPr>
        <w:tabs>
          <w:tab w:val="num" w:pos="7200"/>
        </w:tabs>
        <w:ind w:left="7200" w:hanging="360"/>
      </w:pPr>
      <w:rPr>
        <w:rFonts w:ascii="Calibri" w:hAnsi="Calibri" w:hint="default"/>
      </w:rPr>
    </w:lvl>
    <w:lvl w:ilvl="8" w:tplc="FFFFFFFF" w:tentative="1">
      <w:start w:val="1"/>
      <w:numFmt w:val="bullet"/>
      <w:lvlText w:val="-"/>
      <w:lvlJc w:val="left"/>
      <w:pPr>
        <w:tabs>
          <w:tab w:val="num" w:pos="7920"/>
        </w:tabs>
        <w:ind w:left="7920" w:hanging="360"/>
      </w:pPr>
      <w:rPr>
        <w:rFonts w:ascii="Calibri" w:hAnsi="Calibri" w:hint="default"/>
      </w:rPr>
    </w:lvl>
  </w:abstractNum>
  <w:abstractNum w:abstractNumId="24" w15:restartNumberingAfterBreak="0">
    <w:nsid w:val="77610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3D7B72"/>
    <w:multiLevelType w:val="hybridMultilevel"/>
    <w:tmpl w:val="EAECEE62"/>
    <w:lvl w:ilvl="0" w:tplc="B31AA410">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E351549"/>
    <w:multiLevelType w:val="hybridMultilevel"/>
    <w:tmpl w:val="E35AAF9E"/>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209340061">
    <w:abstractNumId w:val="9"/>
  </w:num>
  <w:num w:numId="2" w16cid:durableId="771169023">
    <w:abstractNumId w:val="25"/>
  </w:num>
  <w:num w:numId="3" w16cid:durableId="209542067">
    <w:abstractNumId w:val="11"/>
  </w:num>
  <w:num w:numId="4" w16cid:durableId="1466776594">
    <w:abstractNumId w:val="17"/>
  </w:num>
  <w:num w:numId="5" w16cid:durableId="1287469369">
    <w:abstractNumId w:val="16"/>
  </w:num>
  <w:num w:numId="6" w16cid:durableId="1154025802">
    <w:abstractNumId w:val="1"/>
  </w:num>
  <w:num w:numId="7" w16cid:durableId="1249270441">
    <w:abstractNumId w:val="6"/>
  </w:num>
  <w:num w:numId="8" w16cid:durableId="1138449702">
    <w:abstractNumId w:val="22"/>
  </w:num>
  <w:num w:numId="9" w16cid:durableId="187840068">
    <w:abstractNumId w:val="4"/>
  </w:num>
  <w:num w:numId="10" w16cid:durableId="1709644031">
    <w:abstractNumId w:val="18"/>
  </w:num>
  <w:num w:numId="11" w16cid:durableId="2005353172">
    <w:abstractNumId w:val="8"/>
  </w:num>
  <w:num w:numId="12" w16cid:durableId="262807511">
    <w:abstractNumId w:val="2"/>
  </w:num>
  <w:num w:numId="13" w16cid:durableId="972096034">
    <w:abstractNumId w:val="7"/>
  </w:num>
  <w:num w:numId="14" w16cid:durableId="1156998901">
    <w:abstractNumId w:val="10"/>
  </w:num>
  <w:num w:numId="15" w16cid:durableId="235676380">
    <w:abstractNumId w:val="20"/>
  </w:num>
  <w:num w:numId="16" w16cid:durableId="792797022">
    <w:abstractNumId w:val="21"/>
  </w:num>
  <w:num w:numId="17" w16cid:durableId="1013069947">
    <w:abstractNumId w:val="3"/>
  </w:num>
  <w:num w:numId="18" w16cid:durableId="1084229574">
    <w:abstractNumId w:val="26"/>
  </w:num>
  <w:num w:numId="19" w16cid:durableId="660503114">
    <w:abstractNumId w:val="0"/>
  </w:num>
  <w:num w:numId="20" w16cid:durableId="707409819">
    <w:abstractNumId w:val="23"/>
  </w:num>
  <w:num w:numId="21" w16cid:durableId="1087187408">
    <w:abstractNumId w:val="14"/>
  </w:num>
  <w:num w:numId="22" w16cid:durableId="1484079636">
    <w:abstractNumId w:val="13"/>
  </w:num>
  <w:num w:numId="23" w16cid:durableId="724910491">
    <w:abstractNumId w:val="15"/>
  </w:num>
  <w:num w:numId="24" w16cid:durableId="2143036860">
    <w:abstractNumId w:val="12"/>
  </w:num>
  <w:num w:numId="25" w16cid:durableId="1894191261">
    <w:abstractNumId w:val="24"/>
  </w:num>
  <w:num w:numId="26" w16cid:durableId="1131945959">
    <w:abstractNumId w:val="5"/>
  </w:num>
  <w:num w:numId="27" w16cid:durableId="16004114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B4"/>
    <w:rsid w:val="000066BB"/>
    <w:rsid w:val="00016373"/>
    <w:rsid w:val="00030B8E"/>
    <w:rsid w:val="000422CC"/>
    <w:rsid w:val="0005134B"/>
    <w:rsid w:val="000546E8"/>
    <w:rsid w:val="00060660"/>
    <w:rsid w:val="00070EC8"/>
    <w:rsid w:val="000803DF"/>
    <w:rsid w:val="00090FE4"/>
    <w:rsid w:val="000A1BE4"/>
    <w:rsid w:val="000A273C"/>
    <w:rsid w:val="000A5CDF"/>
    <w:rsid w:val="000B5B8D"/>
    <w:rsid w:val="000C2149"/>
    <w:rsid w:val="000C3747"/>
    <w:rsid w:val="000C3F59"/>
    <w:rsid w:val="000C7767"/>
    <w:rsid w:val="000D76DF"/>
    <w:rsid w:val="000D77F6"/>
    <w:rsid w:val="000E42FD"/>
    <w:rsid w:val="000E4931"/>
    <w:rsid w:val="000E7A4A"/>
    <w:rsid w:val="00105B51"/>
    <w:rsid w:val="001246B3"/>
    <w:rsid w:val="00133A2C"/>
    <w:rsid w:val="00141779"/>
    <w:rsid w:val="001434D0"/>
    <w:rsid w:val="00145FB9"/>
    <w:rsid w:val="00152975"/>
    <w:rsid w:val="00155320"/>
    <w:rsid w:val="00181800"/>
    <w:rsid w:val="00185813"/>
    <w:rsid w:val="001940D3"/>
    <w:rsid w:val="001946E6"/>
    <w:rsid w:val="00195051"/>
    <w:rsid w:val="00197DC1"/>
    <w:rsid w:val="001C6FD9"/>
    <w:rsid w:val="001D31E0"/>
    <w:rsid w:val="001D4A97"/>
    <w:rsid w:val="001E0C1E"/>
    <w:rsid w:val="001E2B21"/>
    <w:rsid w:val="001E47D7"/>
    <w:rsid w:val="001E5D70"/>
    <w:rsid w:val="001F4FA7"/>
    <w:rsid w:val="001F5AB0"/>
    <w:rsid w:val="001F6529"/>
    <w:rsid w:val="001F69D3"/>
    <w:rsid w:val="0020026A"/>
    <w:rsid w:val="00202652"/>
    <w:rsid w:val="00203101"/>
    <w:rsid w:val="0020330B"/>
    <w:rsid w:val="00205864"/>
    <w:rsid w:val="00212F85"/>
    <w:rsid w:val="00216D18"/>
    <w:rsid w:val="00245B1E"/>
    <w:rsid w:val="00250081"/>
    <w:rsid w:val="002503EB"/>
    <w:rsid w:val="00260A2B"/>
    <w:rsid w:val="0026167C"/>
    <w:rsid w:val="0026592E"/>
    <w:rsid w:val="00281045"/>
    <w:rsid w:val="00285DDE"/>
    <w:rsid w:val="0028682A"/>
    <w:rsid w:val="00286E55"/>
    <w:rsid w:val="00294EE8"/>
    <w:rsid w:val="002A6514"/>
    <w:rsid w:val="002A6598"/>
    <w:rsid w:val="002A7BC2"/>
    <w:rsid w:val="002B7118"/>
    <w:rsid w:val="002C1BF8"/>
    <w:rsid w:val="002C3C18"/>
    <w:rsid w:val="002D4C58"/>
    <w:rsid w:val="002F0054"/>
    <w:rsid w:val="002F130D"/>
    <w:rsid w:val="002F1BB6"/>
    <w:rsid w:val="002F3A3A"/>
    <w:rsid w:val="002F7448"/>
    <w:rsid w:val="003043CD"/>
    <w:rsid w:val="00311752"/>
    <w:rsid w:val="00320BA1"/>
    <w:rsid w:val="00321862"/>
    <w:rsid w:val="00322262"/>
    <w:rsid w:val="0032348C"/>
    <w:rsid w:val="00323542"/>
    <w:rsid w:val="00324740"/>
    <w:rsid w:val="003332AD"/>
    <w:rsid w:val="00335589"/>
    <w:rsid w:val="003400F6"/>
    <w:rsid w:val="0034745E"/>
    <w:rsid w:val="00357768"/>
    <w:rsid w:val="00384F16"/>
    <w:rsid w:val="00387A65"/>
    <w:rsid w:val="0039075D"/>
    <w:rsid w:val="00390CCA"/>
    <w:rsid w:val="003A0C9A"/>
    <w:rsid w:val="003A0FC7"/>
    <w:rsid w:val="003A6CB2"/>
    <w:rsid w:val="003D740E"/>
    <w:rsid w:val="003E20B6"/>
    <w:rsid w:val="003E380F"/>
    <w:rsid w:val="003E67A2"/>
    <w:rsid w:val="003E732E"/>
    <w:rsid w:val="003F0131"/>
    <w:rsid w:val="003F2548"/>
    <w:rsid w:val="003F4DEE"/>
    <w:rsid w:val="00415469"/>
    <w:rsid w:val="004161E9"/>
    <w:rsid w:val="004170E7"/>
    <w:rsid w:val="00423DE1"/>
    <w:rsid w:val="00424544"/>
    <w:rsid w:val="004464C6"/>
    <w:rsid w:val="00446C84"/>
    <w:rsid w:val="00452BCE"/>
    <w:rsid w:val="00455D2E"/>
    <w:rsid w:val="00464E58"/>
    <w:rsid w:val="0047648F"/>
    <w:rsid w:val="00476BF6"/>
    <w:rsid w:val="004808BD"/>
    <w:rsid w:val="00482751"/>
    <w:rsid w:val="004A5282"/>
    <w:rsid w:val="004B6197"/>
    <w:rsid w:val="004C699D"/>
    <w:rsid w:val="004D27F4"/>
    <w:rsid w:val="004D4248"/>
    <w:rsid w:val="004D45B9"/>
    <w:rsid w:val="004E065C"/>
    <w:rsid w:val="004E2502"/>
    <w:rsid w:val="004F13F9"/>
    <w:rsid w:val="004F5585"/>
    <w:rsid w:val="004F74D7"/>
    <w:rsid w:val="00505FBF"/>
    <w:rsid w:val="0050664C"/>
    <w:rsid w:val="00506EEA"/>
    <w:rsid w:val="00510CD3"/>
    <w:rsid w:val="00511F05"/>
    <w:rsid w:val="00514F5D"/>
    <w:rsid w:val="005153C7"/>
    <w:rsid w:val="00520636"/>
    <w:rsid w:val="005311D9"/>
    <w:rsid w:val="00534789"/>
    <w:rsid w:val="00535A32"/>
    <w:rsid w:val="00541D3C"/>
    <w:rsid w:val="005514CD"/>
    <w:rsid w:val="0059448A"/>
    <w:rsid w:val="005A049A"/>
    <w:rsid w:val="005A1053"/>
    <w:rsid w:val="005A3A28"/>
    <w:rsid w:val="005A3F82"/>
    <w:rsid w:val="005B3D4D"/>
    <w:rsid w:val="005C2114"/>
    <w:rsid w:val="005D1797"/>
    <w:rsid w:val="005F31C2"/>
    <w:rsid w:val="006051C1"/>
    <w:rsid w:val="00605746"/>
    <w:rsid w:val="006130E3"/>
    <w:rsid w:val="0061686A"/>
    <w:rsid w:val="00634470"/>
    <w:rsid w:val="006400F8"/>
    <w:rsid w:val="00642279"/>
    <w:rsid w:val="0065537E"/>
    <w:rsid w:val="00656FCC"/>
    <w:rsid w:val="00675F05"/>
    <w:rsid w:val="00685EE1"/>
    <w:rsid w:val="00694D35"/>
    <w:rsid w:val="006958AF"/>
    <w:rsid w:val="00696087"/>
    <w:rsid w:val="006A39FB"/>
    <w:rsid w:val="006A643A"/>
    <w:rsid w:val="006A7FB2"/>
    <w:rsid w:val="006B1DFC"/>
    <w:rsid w:val="006B4128"/>
    <w:rsid w:val="006C5473"/>
    <w:rsid w:val="006D3270"/>
    <w:rsid w:val="006D6E24"/>
    <w:rsid w:val="006E36D0"/>
    <w:rsid w:val="006E526C"/>
    <w:rsid w:val="006E563C"/>
    <w:rsid w:val="006F2E6A"/>
    <w:rsid w:val="006F4E3C"/>
    <w:rsid w:val="006F7271"/>
    <w:rsid w:val="00701B4A"/>
    <w:rsid w:val="007067B7"/>
    <w:rsid w:val="00707403"/>
    <w:rsid w:val="00710FC7"/>
    <w:rsid w:val="00711C64"/>
    <w:rsid w:val="00717C20"/>
    <w:rsid w:val="00720FD4"/>
    <w:rsid w:val="007317F8"/>
    <w:rsid w:val="007318B6"/>
    <w:rsid w:val="00737873"/>
    <w:rsid w:val="007445C8"/>
    <w:rsid w:val="00761F55"/>
    <w:rsid w:val="00763F06"/>
    <w:rsid w:val="00766CE7"/>
    <w:rsid w:val="0076795C"/>
    <w:rsid w:val="00780EC1"/>
    <w:rsid w:val="00796C31"/>
    <w:rsid w:val="00797F78"/>
    <w:rsid w:val="007C1709"/>
    <w:rsid w:val="007C5092"/>
    <w:rsid w:val="007C5ADC"/>
    <w:rsid w:val="007D3ECF"/>
    <w:rsid w:val="007D734C"/>
    <w:rsid w:val="007E16D9"/>
    <w:rsid w:val="007E5C6F"/>
    <w:rsid w:val="007E6EC8"/>
    <w:rsid w:val="007F323E"/>
    <w:rsid w:val="007F32FC"/>
    <w:rsid w:val="00810D1C"/>
    <w:rsid w:val="00812611"/>
    <w:rsid w:val="00812900"/>
    <w:rsid w:val="008314B1"/>
    <w:rsid w:val="00834266"/>
    <w:rsid w:val="008344B4"/>
    <w:rsid w:val="00834BCB"/>
    <w:rsid w:val="00835BD7"/>
    <w:rsid w:val="00840251"/>
    <w:rsid w:val="00860518"/>
    <w:rsid w:val="008622F0"/>
    <w:rsid w:val="00871190"/>
    <w:rsid w:val="00880EDA"/>
    <w:rsid w:val="00884983"/>
    <w:rsid w:val="0088729B"/>
    <w:rsid w:val="008906E8"/>
    <w:rsid w:val="00894F94"/>
    <w:rsid w:val="008A1DB3"/>
    <w:rsid w:val="008B1683"/>
    <w:rsid w:val="008B37CA"/>
    <w:rsid w:val="008B6BBE"/>
    <w:rsid w:val="008C1A84"/>
    <w:rsid w:val="008C4E80"/>
    <w:rsid w:val="008D19B5"/>
    <w:rsid w:val="008E0173"/>
    <w:rsid w:val="008E2246"/>
    <w:rsid w:val="008E2813"/>
    <w:rsid w:val="008E7559"/>
    <w:rsid w:val="008E78C1"/>
    <w:rsid w:val="00941DFF"/>
    <w:rsid w:val="0094290E"/>
    <w:rsid w:val="00952071"/>
    <w:rsid w:val="009573DF"/>
    <w:rsid w:val="00963C58"/>
    <w:rsid w:val="0096424B"/>
    <w:rsid w:val="009646E3"/>
    <w:rsid w:val="00975CB8"/>
    <w:rsid w:val="00981D66"/>
    <w:rsid w:val="0098317D"/>
    <w:rsid w:val="00983180"/>
    <w:rsid w:val="00984609"/>
    <w:rsid w:val="00990083"/>
    <w:rsid w:val="00991C53"/>
    <w:rsid w:val="009979C0"/>
    <w:rsid w:val="009B17F9"/>
    <w:rsid w:val="009B7017"/>
    <w:rsid w:val="009C7AFF"/>
    <w:rsid w:val="009D6D8B"/>
    <w:rsid w:val="009D74B5"/>
    <w:rsid w:val="009E4153"/>
    <w:rsid w:val="009E57AF"/>
    <w:rsid w:val="009E7201"/>
    <w:rsid w:val="009F5403"/>
    <w:rsid w:val="009F799B"/>
    <w:rsid w:val="00A10F76"/>
    <w:rsid w:val="00A120E4"/>
    <w:rsid w:val="00A151EC"/>
    <w:rsid w:val="00A21C08"/>
    <w:rsid w:val="00A40439"/>
    <w:rsid w:val="00A47497"/>
    <w:rsid w:val="00A51408"/>
    <w:rsid w:val="00A5746D"/>
    <w:rsid w:val="00A71F46"/>
    <w:rsid w:val="00A72FC6"/>
    <w:rsid w:val="00A75AB3"/>
    <w:rsid w:val="00A86599"/>
    <w:rsid w:val="00A872A4"/>
    <w:rsid w:val="00A96272"/>
    <w:rsid w:val="00AA23A5"/>
    <w:rsid w:val="00AA4EDA"/>
    <w:rsid w:val="00AA52CF"/>
    <w:rsid w:val="00AB4C93"/>
    <w:rsid w:val="00AC54A2"/>
    <w:rsid w:val="00AD79A6"/>
    <w:rsid w:val="00AE1B18"/>
    <w:rsid w:val="00AE1DA5"/>
    <w:rsid w:val="00AE275C"/>
    <w:rsid w:val="00B00F46"/>
    <w:rsid w:val="00B034F7"/>
    <w:rsid w:val="00B038A6"/>
    <w:rsid w:val="00B06B59"/>
    <w:rsid w:val="00B17465"/>
    <w:rsid w:val="00B235D3"/>
    <w:rsid w:val="00B4027F"/>
    <w:rsid w:val="00B4601D"/>
    <w:rsid w:val="00B5553F"/>
    <w:rsid w:val="00B702FA"/>
    <w:rsid w:val="00B70B50"/>
    <w:rsid w:val="00B76C42"/>
    <w:rsid w:val="00B817B2"/>
    <w:rsid w:val="00B83586"/>
    <w:rsid w:val="00B87DE4"/>
    <w:rsid w:val="00B90BD5"/>
    <w:rsid w:val="00B937C2"/>
    <w:rsid w:val="00BA1BD3"/>
    <w:rsid w:val="00BB0634"/>
    <w:rsid w:val="00BB5EC4"/>
    <w:rsid w:val="00BC5013"/>
    <w:rsid w:val="00BC7663"/>
    <w:rsid w:val="00BD02D1"/>
    <w:rsid w:val="00BD4A99"/>
    <w:rsid w:val="00BD6CF7"/>
    <w:rsid w:val="00BD76C2"/>
    <w:rsid w:val="00BE1B3B"/>
    <w:rsid w:val="00BE5105"/>
    <w:rsid w:val="00BE57B1"/>
    <w:rsid w:val="00BF605D"/>
    <w:rsid w:val="00C02602"/>
    <w:rsid w:val="00C047F1"/>
    <w:rsid w:val="00C0638A"/>
    <w:rsid w:val="00C1034F"/>
    <w:rsid w:val="00C40D59"/>
    <w:rsid w:val="00C411C4"/>
    <w:rsid w:val="00C421BA"/>
    <w:rsid w:val="00C52F19"/>
    <w:rsid w:val="00C569FE"/>
    <w:rsid w:val="00C7317C"/>
    <w:rsid w:val="00C761E0"/>
    <w:rsid w:val="00C772B3"/>
    <w:rsid w:val="00C80458"/>
    <w:rsid w:val="00C82B13"/>
    <w:rsid w:val="00CA3AF6"/>
    <w:rsid w:val="00CA40CB"/>
    <w:rsid w:val="00CA5BD3"/>
    <w:rsid w:val="00CB2205"/>
    <w:rsid w:val="00CB3E37"/>
    <w:rsid w:val="00CC4319"/>
    <w:rsid w:val="00CD5D07"/>
    <w:rsid w:val="00CE657A"/>
    <w:rsid w:val="00CF0791"/>
    <w:rsid w:val="00D067C4"/>
    <w:rsid w:val="00D12256"/>
    <w:rsid w:val="00D21EEA"/>
    <w:rsid w:val="00D249D3"/>
    <w:rsid w:val="00D60C5C"/>
    <w:rsid w:val="00D635E2"/>
    <w:rsid w:val="00D65434"/>
    <w:rsid w:val="00D7112C"/>
    <w:rsid w:val="00D722ED"/>
    <w:rsid w:val="00D749C4"/>
    <w:rsid w:val="00D82431"/>
    <w:rsid w:val="00D830E9"/>
    <w:rsid w:val="00D84B17"/>
    <w:rsid w:val="00D861A0"/>
    <w:rsid w:val="00D93FD9"/>
    <w:rsid w:val="00D960F5"/>
    <w:rsid w:val="00D96A31"/>
    <w:rsid w:val="00DA44A2"/>
    <w:rsid w:val="00DA5D1D"/>
    <w:rsid w:val="00DA7C05"/>
    <w:rsid w:val="00DC1807"/>
    <w:rsid w:val="00DC27F6"/>
    <w:rsid w:val="00DC5153"/>
    <w:rsid w:val="00DC5F4C"/>
    <w:rsid w:val="00DD6F7D"/>
    <w:rsid w:val="00DE0364"/>
    <w:rsid w:val="00DE147B"/>
    <w:rsid w:val="00DE2266"/>
    <w:rsid w:val="00DF29E2"/>
    <w:rsid w:val="00DF6116"/>
    <w:rsid w:val="00E01177"/>
    <w:rsid w:val="00E022EC"/>
    <w:rsid w:val="00E03F76"/>
    <w:rsid w:val="00E0447C"/>
    <w:rsid w:val="00E07EE3"/>
    <w:rsid w:val="00E121F2"/>
    <w:rsid w:val="00E2086D"/>
    <w:rsid w:val="00E24335"/>
    <w:rsid w:val="00E32184"/>
    <w:rsid w:val="00E4160B"/>
    <w:rsid w:val="00E73FD2"/>
    <w:rsid w:val="00E91FDA"/>
    <w:rsid w:val="00E9634F"/>
    <w:rsid w:val="00EA1D91"/>
    <w:rsid w:val="00EB4E7A"/>
    <w:rsid w:val="00EB5EF0"/>
    <w:rsid w:val="00ED1C96"/>
    <w:rsid w:val="00ED252A"/>
    <w:rsid w:val="00ED46DD"/>
    <w:rsid w:val="00EE0819"/>
    <w:rsid w:val="00EE19E6"/>
    <w:rsid w:val="00EE6640"/>
    <w:rsid w:val="00EE67B4"/>
    <w:rsid w:val="00EF40A3"/>
    <w:rsid w:val="00EF4974"/>
    <w:rsid w:val="00F00D4F"/>
    <w:rsid w:val="00F0520B"/>
    <w:rsid w:val="00F10A07"/>
    <w:rsid w:val="00F13C2B"/>
    <w:rsid w:val="00F1670A"/>
    <w:rsid w:val="00F352AF"/>
    <w:rsid w:val="00F37367"/>
    <w:rsid w:val="00F44011"/>
    <w:rsid w:val="00F671C4"/>
    <w:rsid w:val="00F71338"/>
    <w:rsid w:val="00F861DB"/>
    <w:rsid w:val="00F87537"/>
    <w:rsid w:val="00F95668"/>
    <w:rsid w:val="00F97008"/>
    <w:rsid w:val="00FA1CC1"/>
    <w:rsid w:val="00FA3431"/>
    <w:rsid w:val="00FC0175"/>
    <w:rsid w:val="00FC0302"/>
    <w:rsid w:val="00FD2B40"/>
    <w:rsid w:val="00FD61C1"/>
    <w:rsid w:val="00FE45B0"/>
    <w:rsid w:val="00FE4C7A"/>
    <w:rsid w:val="00FE7412"/>
    <w:rsid w:val="00FF0C8A"/>
    <w:rsid w:val="00FF4F8C"/>
    <w:rsid w:val="00FF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DD23"/>
  <w15:chartTrackingRefBased/>
  <w15:docId w15:val="{25BFC4B9-2880-4C54-8B8B-76282AE0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AF"/>
    <w:pPr>
      <w:ind w:left="720"/>
      <w:contextualSpacing/>
    </w:pPr>
  </w:style>
  <w:style w:type="paragraph" w:styleId="BalloonText">
    <w:name w:val="Balloon Text"/>
    <w:basedOn w:val="Normal"/>
    <w:link w:val="BalloonTextChar"/>
    <w:uiPriority w:val="99"/>
    <w:semiHidden/>
    <w:unhideWhenUsed/>
    <w:rsid w:val="0046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58"/>
    <w:rPr>
      <w:rFonts w:ascii="Segoe UI" w:hAnsi="Segoe UI" w:cs="Segoe UI"/>
      <w:sz w:val="18"/>
      <w:szCs w:val="18"/>
    </w:rPr>
  </w:style>
  <w:style w:type="character" w:styleId="Hyperlink">
    <w:name w:val="Hyperlink"/>
    <w:basedOn w:val="DefaultParagraphFont"/>
    <w:uiPriority w:val="99"/>
    <w:unhideWhenUsed/>
    <w:rsid w:val="00B90BD5"/>
    <w:rPr>
      <w:color w:val="0563C1" w:themeColor="hyperlink"/>
      <w:u w:val="single"/>
    </w:rPr>
  </w:style>
  <w:style w:type="character" w:styleId="UnresolvedMention">
    <w:name w:val="Unresolved Mention"/>
    <w:basedOn w:val="DefaultParagraphFont"/>
    <w:uiPriority w:val="99"/>
    <w:semiHidden/>
    <w:unhideWhenUsed/>
    <w:rsid w:val="00B90BD5"/>
    <w:rPr>
      <w:color w:val="605E5C"/>
      <w:shd w:val="clear" w:color="auto" w:fill="E1DFDD"/>
    </w:rPr>
  </w:style>
  <w:style w:type="paragraph" w:styleId="Header">
    <w:name w:val="header"/>
    <w:basedOn w:val="Normal"/>
    <w:link w:val="HeaderChar"/>
    <w:uiPriority w:val="99"/>
    <w:unhideWhenUsed/>
    <w:rsid w:val="00C10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4F"/>
  </w:style>
  <w:style w:type="paragraph" w:styleId="Footer">
    <w:name w:val="footer"/>
    <w:basedOn w:val="Normal"/>
    <w:link w:val="FooterChar"/>
    <w:uiPriority w:val="99"/>
    <w:unhideWhenUsed/>
    <w:rsid w:val="00C10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4F"/>
  </w:style>
  <w:style w:type="character" w:styleId="CommentReference">
    <w:name w:val="annotation reference"/>
    <w:basedOn w:val="DefaultParagraphFont"/>
    <w:uiPriority w:val="99"/>
    <w:semiHidden/>
    <w:unhideWhenUsed/>
    <w:rsid w:val="00796C31"/>
    <w:rPr>
      <w:sz w:val="16"/>
      <w:szCs w:val="16"/>
    </w:rPr>
  </w:style>
  <w:style w:type="paragraph" w:styleId="CommentText">
    <w:name w:val="annotation text"/>
    <w:basedOn w:val="Normal"/>
    <w:link w:val="CommentTextChar"/>
    <w:uiPriority w:val="99"/>
    <w:unhideWhenUsed/>
    <w:rsid w:val="00796C31"/>
    <w:pPr>
      <w:spacing w:line="240" w:lineRule="auto"/>
    </w:pPr>
    <w:rPr>
      <w:sz w:val="20"/>
      <w:szCs w:val="20"/>
    </w:rPr>
  </w:style>
  <w:style w:type="character" w:customStyle="1" w:styleId="CommentTextChar">
    <w:name w:val="Comment Text Char"/>
    <w:basedOn w:val="DefaultParagraphFont"/>
    <w:link w:val="CommentText"/>
    <w:uiPriority w:val="99"/>
    <w:rsid w:val="00796C31"/>
    <w:rPr>
      <w:sz w:val="20"/>
      <w:szCs w:val="20"/>
    </w:rPr>
  </w:style>
  <w:style w:type="paragraph" w:styleId="CommentSubject">
    <w:name w:val="annotation subject"/>
    <w:basedOn w:val="CommentText"/>
    <w:next w:val="CommentText"/>
    <w:link w:val="CommentSubjectChar"/>
    <w:uiPriority w:val="99"/>
    <w:semiHidden/>
    <w:unhideWhenUsed/>
    <w:rsid w:val="00796C31"/>
    <w:rPr>
      <w:b/>
      <w:bCs/>
    </w:rPr>
  </w:style>
  <w:style w:type="character" w:customStyle="1" w:styleId="CommentSubjectChar">
    <w:name w:val="Comment Subject Char"/>
    <w:basedOn w:val="CommentTextChar"/>
    <w:link w:val="CommentSubject"/>
    <w:uiPriority w:val="99"/>
    <w:semiHidden/>
    <w:rsid w:val="00796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77976">
      <w:bodyDiv w:val="1"/>
      <w:marLeft w:val="0"/>
      <w:marRight w:val="0"/>
      <w:marTop w:val="0"/>
      <w:marBottom w:val="0"/>
      <w:divBdr>
        <w:top w:val="none" w:sz="0" w:space="0" w:color="auto"/>
        <w:left w:val="none" w:sz="0" w:space="0" w:color="auto"/>
        <w:bottom w:val="none" w:sz="0" w:space="0" w:color="auto"/>
        <w:right w:val="none" w:sz="0" w:space="0" w:color="auto"/>
      </w:divBdr>
    </w:div>
    <w:div w:id="850527969">
      <w:bodyDiv w:val="1"/>
      <w:marLeft w:val="0"/>
      <w:marRight w:val="0"/>
      <w:marTop w:val="0"/>
      <w:marBottom w:val="0"/>
      <w:divBdr>
        <w:top w:val="none" w:sz="0" w:space="0" w:color="auto"/>
        <w:left w:val="none" w:sz="0" w:space="0" w:color="auto"/>
        <w:bottom w:val="none" w:sz="0" w:space="0" w:color="auto"/>
        <w:right w:val="none" w:sz="0" w:space="0" w:color="auto"/>
      </w:divBdr>
    </w:div>
    <w:div w:id="980426096">
      <w:bodyDiv w:val="1"/>
      <w:marLeft w:val="0"/>
      <w:marRight w:val="0"/>
      <w:marTop w:val="0"/>
      <w:marBottom w:val="0"/>
      <w:divBdr>
        <w:top w:val="none" w:sz="0" w:space="0" w:color="auto"/>
        <w:left w:val="none" w:sz="0" w:space="0" w:color="auto"/>
        <w:bottom w:val="none" w:sz="0" w:space="0" w:color="auto"/>
        <w:right w:val="none" w:sz="0" w:space="0" w:color="auto"/>
      </w:divBdr>
      <w:divsChild>
        <w:div w:id="1359966474">
          <w:marLeft w:val="547"/>
          <w:marRight w:val="0"/>
          <w:marTop w:val="0"/>
          <w:marBottom w:val="0"/>
          <w:divBdr>
            <w:top w:val="none" w:sz="0" w:space="0" w:color="auto"/>
            <w:left w:val="none" w:sz="0" w:space="0" w:color="auto"/>
            <w:bottom w:val="none" w:sz="0" w:space="0" w:color="auto"/>
            <w:right w:val="none" w:sz="0" w:space="0" w:color="auto"/>
          </w:divBdr>
        </w:div>
      </w:divsChild>
    </w:div>
    <w:div w:id="1085035873">
      <w:bodyDiv w:val="1"/>
      <w:marLeft w:val="0"/>
      <w:marRight w:val="0"/>
      <w:marTop w:val="0"/>
      <w:marBottom w:val="0"/>
      <w:divBdr>
        <w:top w:val="none" w:sz="0" w:space="0" w:color="auto"/>
        <w:left w:val="none" w:sz="0" w:space="0" w:color="auto"/>
        <w:bottom w:val="none" w:sz="0" w:space="0" w:color="auto"/>
        <w:right w:val="none" w:sz="0" w:space="0" w:color="auto"/>
      </w:divBdr>
      <w:divsChild>
        <w:div w:id="265239698">
          <w:marLeft w:val="547"/>
          <w:marRight w:val="0"/>
          <w:marTop w:val="0"/>
          <w:marBottom w:val="0"/>
          <w:divBdr>
            <w:top w:val="none" w:sz="0" w:space="0" w:color="auto"/>
            <w:left w:val="none" w:sz="0" w:space="0" w:color="auto"/>
            <w:bottom w:val="none" w:sz="0" w:space="0" w:color="auto"/>
            <w:right w:val="none" w:sz="0" w:space="0" w:color="auto"/>
          </w:divBdr>
        </w:div>
        <w:div w:id="1136872961">
          <w:marLeft w:val="547"/>
          <w:marRight w:val="0"/>
          <w:marTop w:val="0"/>
          <w:marBottom w:val="0"/>
          <w:divBdr>
            <w:top w:val="none" w:sz="0" w:space="0" w:color="auto"/>
            <w:left w:val="none" w:sz="0" w:space="0" w:color="auto"/>
            <w:bottom w:val="none" w:sz="0" w:space="0" w:color="auto"/>
            <w:right w:val="none" w:sz="0" w:space="0" w:color="auto"/>
          </w:divBdr>
        </w:div>
        <w:div w:id="1457138936">
          <w:marLeft w:val="547"/>
          <w:marRight w:val="0"/>
          <w:marTop w:val="0"/>
          <w:marBottom w:val="0"/>
          <w:divBdr>
            <w:top w:val="none" w:sz="0" w:space="0" w:color="auto"/>
            <w:left w:val="none" w:sz="0" w:space="0" w:color="auto"/>
            <w:bottom w:val="none" w:sz="0" w:space="0" w:color="auto"/>
            <w:right w:val="none" w:sz="0" w:space="0" w:color="auto"/>
          </w:divBdr>
        </w:div>
        <w:div w:id="2022316008">
          <w:marLeft w:val="547"/>
          <w:marRight w:val="0"/>
          <w:marTop w:val="0"/>
          <w:marBottom w:val="0"/>
          <w:divBdr>
            <w:top w:val="none" w:sz="0" w:space="0" w:color="auto"/>
            <w:left w:val="none" w:sz="0" w:space="0" w:color="auto"/>
            <w:bottom w:val="none" w:sz="0" w:space="0" w:color="auto"/>
            <w:right w:val="none" w:sz="0" w:space="0" w:color="auto"/>
          </w:divBdr>
        </w:div>
        <w:div w:id="2082242367">
          <w:marLeft w:val="547"/>
          <w:marRight w:val="0"/>
          <w:marTop w:val="0"/>
          <w:marBottom w:val="0"/>
          <w:divBdr>
            <w:top w:val="none" w:sz="0" w:space="0" w:color="auto"/>
            <w:left w:val="none" w:sz="0" w:space="0" w:color="auto"/>
            <w:bottom w:val="none" w:sz="0" w:space="0" w:color="auto"/>
            <w:right w:val="none" w:sz="0" w:space="0" w:color="auto"/>
          </w:divBdr>
        </w:div>
      </w:divsChild>
    </w:div>
    <w:div w:id="14058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2110-E22E-478D-AD29-AF1D2C35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Hernandez (dhernndz)</dc:creator>
  <cp:keywords/>
  <dc:description/>
  <cp:lastModifiedBy>Cody Behles (cbehles)</cp:lastModifiedBy>
  <cp:revision>2</cp:revision>
  <cp:lastPrinted>2021-10-01T14:22:00Z</cp:lastPrinted>
  <dcterms:created xsi:type="dcterms:W3CDTF">2023-04-07T19:27:00Z</dcterms:created>
  <dcterms:modified xsi:type="dcterms:W3CDTF">2023-04-07T19:27:00Z</dcterms:modified>
</cp:coreProperties>
</file>