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F7A01" w14:textId="3475572C" w:rsidR="005D7751" w:rsidRPr="00B72B5B" w:rsidRDefault="008A04E4" w:rsidP="00BB77FB">
      <w:pPr>
        <w:pStyle w:val="NoSpacing"/>
        <w:tabs>
          <w:tab w:val="center" w:pos="4680"/>
        </w:tabs>
      </w:pPr>
      <w:r w:rsidRPr="00B72B5B">
        <w:t xml:space="preserve">The meeting </w:t>
      </w:r>
      <w:r w:rsidR="00B73A75" w:rsidRPr="00B72B5B">
        <w:t xml:space="preserve">was called to order at </w:t>
      </w:r>
      <w:r w:rsidR="00B72B5B" w:rsidRPr="00780F26">
        <w:t>2:3</w:t>
      </w:r>
      <w:r w:rsidR="00780F26" w:rsidRPr="00780F26">
        <w:t>4</w:t>
      </w:r>
      <w:r w:rsidR="00B73A75" w:rsidRPr="00780F26">
        <w:t xml:space="preserve"> </w:t>
      </w:r>
      <w:r w:rsidR="000D78C5" w:rsidRPr="00780F26">
        <w:t>PM</w:t>
      </w:r>
      <w:r w:rsidR="00B73A75" w:rsidRPr="00B72B5B">
        <w:t xml:space="preserve"> by Dr. Jasbir Dhaliwal.</w:t>
      </w:r>
    </w:p>
    <w:p w14:paraId="7DE835A7" w14:textId="77777777" w:rsidR="00555E65" w:rsidRPr="00B72B5B" w:rsidRDefault="005D7751" w:rsidP="00BB77FB">
      <w:pPr>
        <w:pStyle w:val="NoSpacing"/>
        <w:tabs>
          <w:tab w:val="center" w:pos="4680"/>
        </w:tabs>
      </w:pPr>
      <w:r w:rsidRPr="00B72B5B">
        <w:tab/>
      </w:r>
    </w:p>
    <w:p w14:paraId="505F37D6" w14:textId="2373645B" w:rsidR="008A04E4" w:rsidRPr="00B72B5B" w:rsidRDefault="00EC6979" w:rsidP="00BB77FB">
      <w:pPr>
        <w:pStyle w:val="NoSpacing"/>
      </w:pPr>
      <w:r w:rsidRPr="00E049A4">
        <w:t>Council</w:t>
      </w:r>
      <w:r w:rsidR="003A4C69" w:rsidRPr="00E049A4">
        <w:t xml:space="preserve"> members present:</w:t>
      </w:r>
      <w:r w:rsidR="003A4C69" w:rsidRPr="00B72B5B">
        <w:t xml:space="preserve"> </w:t>
      </w:r>
      <w:r w:rsidR="007271BB">
        <w:t xml:space="preserve">Mehdi Amini, Carmen </w:t>
      </w:r>
      <w:proofErr w:type="spellStart"/>
      <w:r w:rsidR="007271BB">
        <w:t>Astorne</w:t>
      </w:r>
      <w:proofErr w:type="spellEnd"/>
      <w:r w:rsidR="007271BB">
        <w:t xml:space="preserve">, </w:t>
      </w:r>
      <w:r w:rsidR="00873CD3">
        <w:t xml:space="preserve">Keri Brondo, Melloni Cook, </w:t>
      </w:r>
      <w:r w:rsidR="003A2070">
        <w:t xml:space="preserve">Ali Fatemi, </w:t>
      </w:r>
      <w:r w:rsidR="00832F28">
        <w:t xml:space="preserve">Kenneth Haggerty, </w:t>
      </w:r>
      <w:r w:rsidR="000E486D">
        <w:t xml:space="preserve">Leigh Harrel-Williams, Donal Harris, </w:t>
      </w:r>
      <w:proofErr w:type="spellStart"/>
      <w:r w:rsidR="000E486D">
        <w:t>Chunrong</w:t>
      </w:r>
      <w:proofErr w:type="spellEnd"/>
      <w:r w:rsidR="000E486D">
        <w:t xml:space="preserve"> Jia, Maryam Karimi, Satish Kedia</w:t>
      </w:r>
      <w:r w:rsidR="00751CAB">
        <w:t xml:space="preserve">, Kurt </w:t>
      </w:r>
      <w:proofErr w:type="spellStart"/>
      <w:r w:rsidR="00751CAB">
        <w:t>Kraiger</w:t>
      </w:r>
      <w:proofErr w:type="spellEnd"/>
      <w:r w:rsidR="00751CAB">
        <w:t xml:space="preserve">, </w:t>
      </w:r>
      <w:r w:rsidR="00D57A55">
        <w:t xml:space="preserve">Santosh Kumar, Katherine Lambert-Pennington, Leanne Lefler, Kim Oller, Jeremy Orosz, </w:t>
      </w:r>
      <w:r w:rsidR="00721772">
        <w:t xml:space="preserve">Brandt Pence, Gretchen Peterson, Latrice Pichon, </w:t>
      </w:r>
      <w:r w:rsidR="00C26795">
        <w:t xml:space="preserve">Chrysanthe Preza, </w:t>
      </w:r>
      <w:r w:rsidR="00984CE8">
        <w:t xml:space="preserve">Craig Stewart, Tom Sutter, Reba Umberger, </w:t>
      </w:r>
      <w:r w:rsidR="00552664">
        <w:t xml:space="preserve">Srikar </w:t>
      </w:r>
      <w:proofErr w:type="spellStart"/>
      <w:r w:rsidR="00552664">
        <w:t>Velichety</w:t>
      </w:r>
      <w:proofErr w:type="spellEnd"/>
      <w:r w:rsidR="00552664">
        <w:t xml:space="preserve">, Yufeng Zhang, Todd </w:t>
      </w:r>
      <w:proofErr w:type="spellStart"/>
      <w:r w:rsidR="00552664">
        <w:t>Zoblotsky</w:t>
      </w:r>
      <w:proofErr w:type="spellEnd"/>
    </w:p>
    <w:p w14:paraId="6FEDE36E" w14:textId="77777777" w:rsidR="005D7751" w:rsidRPr="00B72B5B" w:rsidRDefault="005D7751" w:rsidP="00BB77FB">
      <w:pPr>
        <w:pStyle w:val="NoSpacing"/>
        <w:rPr>
          <w:highlight w:val="yellow"/>
        </w:rPr>
      </w:pPr>
    </w:p>
    <w:p w14:paraId="143AF93C" w14:textId="29476089" w:rsidR="003A4C69" w:rsidRPr="00B72B5B" w:rsidRDefault="008E2A1C" w:rsidP="00BB77FB">
      <w:pPr>
        <w:pStyle w:val="NoSpacing"/>
      </w:pPr>
      <w:r w:rsidRPr="00E049A4">
        <w:t>Divisional Staff in Attendance:</w:t>
      </w:r>
      <w:r>
        <w:t xml:space="preserve"> Dustie Flowers, Cody Behles</w:t>
      </w:r>
      <w:r w:rsidR="008F24AD">
        <w:t>, Terrice Watson,</w:t>
      </w:r>
      <w:r w:rsidR="008F24AD" w:rsidRPr="008F24AD">
        <w:t xml:space="preserve"> </w:t>
      </w:r>
      <w:r w:rsidR="008F24AD">
        <w:t>Jasbir Dhaliwal</w:t>
      </w:r>
      <w:r w:rsidR="00984CE8">
        <w:t>,</w:t>
      </w:r>
      <w:r w:rsidR="00984CE8" w:rsidRPr="00984CE8">
        <w:t xml:space="preserve"> </w:t>
      </w:r>
      <w:r w:rsidR="00984CE8">
        <w:t>Makeda Porter</w:t>
      </w:r>
    </w:p>
    <w:p w14:paraId="06401002" w14:textId="77777777" w:rsidR="00F639BA" w:rsidRDefault="00F639BA" w:rsidP="00BB77FB">
      <w:pPr>
        <w:pStyle w:val="NoSpacing"/>
        <w:rPr>
          <w:highlight w:val="yellow"/>
        </w:rPr>
      </w:pPr>
    </w:p>
    <w:p w14:paraId="6040FBFE" w14:textId="234DFDD5" w:rsidR="003A4C69" w:rsidRDefault="008E2A1C" w:rsidP="00BB77FB">
      <w:pPr>
        <w:pStyle w:val="NoSpacing"/>
      </w:pPr>
      <w:r w:rsidRPr="00E049A4">
        <w:t>Other Faculty/Staff in Attendance</w:t>
      </w:r>
      <w:r w:rsidR="003A4C69" w:rsidRPr="00E049A4">
        <w:t>:</w:t>
      </w:r>
      <w:r w:rsidR="00CA7328" w:rsidRPr="0008457F">
        <w:t xml:space="preserve"> </w:t>
      </w:r>
      <w:r w:rsidR="00873CD3">
        <w:t xml:space="preserve">Maggie Crowder, </w:t>
      </w:r>
      <w:r w:rsidR="006E289D">
        <w:t>Andrew Olney</w:t>
      </w:r>
    </w:p>
    <w:p w14:paraId="5F2E8E2A" w14:textId="77777777" w:rsidR="00523C33" w:rsidRDefault="00523C33" w:rsidP="00BB77FB">
      <w:pPr>
        <w:pStyle w:val="NoSpacing"/>
      </w:pPr>
    </w:p>
    <w:p w14:paraId="43342BF9" w14:textId="0FCA9951" w:rsidR="00523C33" w:rsidRPr="00523C33" w:rsidRDefault="00523C33" w:rsidP="00BB77FB">
      <w:pPr>
        <w:pStyle w:val="NoSpacing"/>
        <w:rPr>
          <w:b/>
        </w:rPr>
      </w:pPr>
      <w:r w:rsidRPr="00523C33">
        <w:rPr>
          <w:b/>
        </w:rPr>
        <w:t xml:space="preserve">Approval of minutes from the </w:t>
      </w:r>
      <w:r w:rsidR="00AC12CC">
        <w:rPr>
          <w:b/>
        </w:rPr>
        <w:t>April 18, 2024,</w:t>
      </w:r>
      <w:r w:rsidRPr="00523C33">
        <w:rPr>
          <w:b/>
        </w:rPr>
        <w:t xml:space="preserve"> meeting: </w:t>
      </w:r>
    </w:p>
    <w:p w14:paraId="5A3BAA0F" w14:textId="49E7B990" w:rsidR="00C7684A" w:rsidRDefault="000D706D" w:rsidP="00BB77FB">
      <w:pPr>
        <w:pStyle w:val="NoSpacing"/>
      </w:pPr>
      <w:r>
        <w:t>Jasbir Dhaliwal</w:t>
      </w:r>
      <w:r w:rsidR="00523C33" w:rsidRPr="00523C33">
        <w:t xml:space="preserve"> asked for a motion to approve the minutes. Motion was made by</w:t>
      </w:r>
      <w:r w:rsidR="00AC12CC">
        <w:t xml:space="preserve"> </w:t>
      </w:r>
      <w:r w:rsidR="00E533B0">
        <w:t>Gretchen Peterson</w:t>
      </w:r>
      <w:r w:rsidR="00523C33" w:rsidRPr="00523C33">
        <w:t xml:space="preserve">, seconded by </w:t>
      </w:r>
      <w:r w:rsidR="00E533B0">
        <w:t>Mehdi Amini</w:t>
      </w:r>
      <w:r w:rsidR="00523C33" w:rsidRPr="00523C33">
        <w:t xml:space="preserve">, and approved unanimously. </w:t>
      </w:r>
    </w:p>
    <w:p w14:paraId="7353989E" w14:textId="77777777" w:rsidR="002C4FA8" w:rsidRPr="00E533B0" w:rsidRDefault="002C4FA8" w:rsidP="00BB77FB">
      <w:pPr>
        <w:pStyle w:val="NoSpacing"/>
      </w:pPr>
    </w:p>
    <w:p w14:paraId="7F84C3AB" w14:textId="31F80923" w:rsidR="00EC6979" w:rsidRDefault="00AC12CC" w:rsidP="00BB77FB">
      <w:pPr>
        <w:pStyle w:val="NoSpacing"/>
        <w:rPr>
          <w:b/>
          <w:bCs/>
        </w:rPr>
      </w:pPr>
      <w:r>
        <w:rPr>
          <w:b/>
          <w:bCs/>
        </w:rPr>
        <w:t>New Member Recognition</w:t>
      </w:r>
    </w:p>
    <w:p w14:paraId="07D57B5E" w14:textId="77777777" w:rsidR="002C4FA8" w:rsidRDefault="00AC12CC" w:rsidP="00BB77FB">
      <w:pPr>
        <w:pStyle w:val="NoSpacing"/>
      </w:pPr>
      <w:r>
        <w:t>The new members of the UMRC were recognized: Brian Waldron</w:t>
      </w:r>
      <w:r w:rsidR="00C24E3A">
        <w:t xml:space="preserve"> (ADR-</w:t>
      </w:r>
      <w:proofErr w:type="spellStart"/>
      <w:r w:rsidR="00C24E3A">
        <w:t>Herff</w:t>
      </w:r>
      <w:proofErr w:type="spellEnd"/>
      <w:r w:rsidR="00C24E3A">
        <w:t>)</w:t>
      </w:r>
      <w:r>
        <w:t>, Maryam Karimi</w:t>
      </w:r>
      <w:r w:rsidR="00C24E3A">
        <w:t xml:space="preserve"> (ADR-SPH)</w:t>
      </w:r>
      <w:r>
        <w:t xml:space="preserve">, Carmen </w:t>
      </w:r>
      <w:proofErr w:type="spellStart"/>
      <w:r>
        <w:t>Astorne</w:t>
      </w:r>
      <w:proofErr w:type="spellEnd"/>
      <w:r w:rsidR="00C24E3A">
        <w:t xml:space="preserve"> (ADR-Fogelman)</w:t>
      </w:r>
      <w:r>
        <w:t xml:space="preserve">, Todd </w:t>
      </w:r>
      <w:proofErr w:type="spellStart"/>
      <w:r>
        <w:t>Zoblotsky</w:t>
      </w:r>
      <w:proofErr w:type="spellEnd"/>
      <w:r>
        <w:t xml:space="preserve">, Srikar </w:t>
      </w:r>
      <w:proofErr w:type="spellStart"/>
      <w:r>
        <w:t>Velichety</w:t>
      </w:r>
      <w:proofErr w:type="spellEnd"/>
      <w:r>
        <w:t xml:space="preserve">, Francisco Muller-Sanchez, </w:t>
      </w:r>
      <w:r w:rsidR="0061051D">
        <w:t xml:space="preserve">Craig Stewart, </w:t>
      </w:r>
      <w:r>
        <w:t xml:space="preserve">and </w:t>
      </w:r>
      <w:proofErr w:type="spellStart"/>
      <w:r>
        <w:t>Sabyasachee</w:t>
      </w:r>
      <w:proofErr w:type="spellEnd"/>
      <w:r>
        <w:t xml:space="preserve"> Mishra.</w:t>
      </w:r>
    </w:p>
    <w:p w14:paraId="2EE07712" w14:textId="13B452B4" w:rsidR="00AC12CC" w:rsidRDefault="00AC12CC" w:rsidP="00BB77FB">
      <w:pPr>
        <w:pStyle w:val="NoSpacing"/>
      </w:pPr>
      <w:r>
        <w:t xml:space="preserve"> </w:t>
      </w:r>
    </w:p>
    <w:p w14:paraId="01BF9F92" w14:textId="5C104158" w:rsidR="00CA06E7" w:rsidRDefault="00AC12CC" w:rsidP="00BB77FB">
      <w:pPr>
        <w:pStyle w:val="NoSpacing"/>
        <w:rPr>
          <w:b/>
          <w:bCs/>
        </w:rPr>
      </w:pPr>
      <w:r>
        <w:rPr>
          <w:b/>
          <w:bCs/>
        </w:rPr>
        <w:t>Update from Executive Vice President for Research &amp; Innovation (Jasbir Dhaliwal</w:t>
      </w:r>
      <w:r w:rsidR="00CA06E7">
        <w:rPr>
          <w:b/>
          <w:bCs/>
        </w:rPr>
        <w:t>)</w:t>
      </w:r>
    </w:p>
    <w:p w14:paraId="1C09FE98" w14:textId="05343FCC" w:rsidR="00CA06E7" w:rsidRDefault="003C6A51" w:rsidP="00BB77FB">
      <w:pPr>
        <w:pStyle w:val="NoSpacing"/>
      </w:pPr>
      <w:r>
        <w:t xml:space="preserve">Jasbir Dhaliwal shares </w:t>
      </w:r>
      <w:r w:rsidR="00036C31">
        <w:t xml:space="preserve">that we made it to $100M in </w:t>
      </w:r>
      <w:r w:rsidR="00F76BCE">
        <w:t>annual research award</w:t>
      </w:r>
      <w:r w:rsidR="00B6579B">
        <w:t>s and $100M in research expenditures, making us a 100-100 school. Th</w:t>
      </w:r>
      <w:r w:rsidR="000769B5">
        <w:t>e Carnegie Foundation is using the old model for R1 for the last year—we should have no problem making R1. Moving forward, the Carnegie Foundation will go with simpler criteria</w:t>
      </w:r>
      <w:r w:rsidR="00F36A9B">
        <w:t xml:space="preserve"> for R1 status:</w:t>
      </w:r>
      <w:r w:rsidR="000769B5">
        <w:t xml:space="preserve"> 70 doctoral students/year</w:t>
      </w:r>
      <w:r w:rsidR="00F36A9B">
        <w:t xml:space="preserve"> and </w:t>
      </w:r>
      <w:r w:rsidR="000769B5">
        <w:t xml:space="preserve">$50M in research expenditures. </w:t>
      </w:r>
    </w:p>
    <w:p w14:paraId="109ECDBD" w14:textId="77777777" w:rsidR="00684D35" w:rsidRDefault="00684D35" w:rsidP="00BB77FB">
      <w:pPr>
        <w:pStyle w:val="NoSpacing"/>
      </w:pPr>
    </w:p>
    <w:p w14:paraId="0F840F35" w14:textId="77777777" w:rsidR="00A979C2" w:rsidRDefault="00684D35" w:rsidP="00BB77FB">
      <w:pPr>
        <w:pStyle w:val="NoSpacing"/>
      </w:pPr>
      <w:r>
        <w:t xml:space="preserve">Santosh Kumar asks about the large jump between FY22 and FY23. Jasbir responds that </w:t>
      </w:r>
      <w:r w:rsidR="00650DBF">
        <w:t>we have faculty going for larger awards</w:t>
      </w:r>
      <w:r w:rsidR="00FF0415">
        <w:t xml:space="preserve"> and more faculty from other departments, such as English, are bringing in more awards. </w:t>
      </w:r>
      <w:r w:rsidR="00542F0B">
        <w:t>The culture for faculty has been set</w:t>
      </w:r>
      <w:r w:rsidR="002C4FA8">
        <w:t>, and they are beginning to fund their own research</w:t>
      </w:r>
      <w:r w:rsidR="00542F0B">
        <w:t>.</w:t>
      </w:r>
      <w:r w:rsidR="00346533">
        <w:t xml:space="preserve"> </w:t>
      </w:r>
      <w:r w:rsidR="00542F0B">
        <w:t xml:space="preserve"> </w:t>
      </w:r>
    </w:p>
    <w:p w14:paraId="5F3C4431" w14:textId="77777777" w:rsidR="00A979C2" w:rsidRDefault="00A979C2" w:rsidP="00BB77FB">
      <w:pPr>
        <w:pStyle w:val="NoSpacing"/>
      </w:pPr>
    </w:p>
    <w:p w14:paraId="6681476C" w14:textId="77777777" w:rsidR="00BB0D36" w:rsidRDefault="003C44E1" w:rsidP="00BB77FB">
      <w:pPr>
        <w:pStyle w:val="NoSpacing"/>
      </w:pPr>
      <w:r>
        <w:t xml:space="preserve">We need to have more faculty applying to other agencies and applying for larger awards. </w:t>
      </w:r>
      <w:r w:rsidR="00CD42DD">
        <w:t xml:space="preserve">Dr. Dhaliwal asks the council to get their colleagues who do not apply for grants to apply. </w:t>
      </w:r>
      <w:r w:rsidR="00611F15">
        <w:t xml:space="preserve">Department chairs may want to identify the foundations and agencies that fund research in the department. </w:t>
      </w:r>
      <w:r w:rsidR="000A2C14">
        <w:t xml:space="preserve">Dr. Dhaliwal shares that the excess F&amp;A’s </w:t>
      </w:r>
      <w:r w:rsidR="00061EB8">
        <w:t>go to the deans of the colleges to invest in research</w:t>
      </w:r>
      <w:r w:rsidR="00BB0D36">
        <w:t xml:space="preserve">, and the model is working well. </w:t>
      </w:r>
    </w:p>
    <w:p w14:paraId="2E641A75" w14:textId="77777777" w:rsidR="00BB0D36" w:rsidRDefault="00BB0D36" w:rsidP="00BB77FB">
      <w:pPr>
        <w:pStyle w:val="NoSpacing"/>
      </w:pPr>
    </w:p>
    <w:p w14:paraId="39BD2AE8" w14:textId="77777777" w:rsidR="002C3E0B" w:rsidRDefault="00BB0D36" w:rsidP="00BB77FB">
      <w:pPr>
        <w:pStyle w:val="NoSpacing"/>
      </w:pPr>
      <w:r>
        <w:t>The average award size has increase</w:t>
      </w:r>
      <w:r w:rsidR="00356A0E">
        <w:t>d over the year</w:t>
      </w:r>
      <w:r w:rsidR="00C86749">
        <w:t xml:space="preserve">s. The number of departments bringing in more than $1M has increased, as well as the millionaire principal investigators, federal agencies awarding $1M+, </w:t>
      </w:r>
      <w:r w:rsidR="002C3E0B">
        <w:t xml:space="preserve">principal investigators with $000K or more, first time principal investigators, PIs submitting research proposals, total proposal amounts submitted, and the research award dollars. </w:t>
      </w:r>
    </w:p>
    <w:p w14:paraId="5391BBF8" w14:textId="77777777" w:rsidR="002D59C4" w:rsidRDefault="002D59C4" w:rsidP="00BB77FB">
      <w:pPr>
        <w:pStyle w:val="NoSpacing"/>
      </w:pPr>
    </w:p>
    <w:p w14:paraId="03B89D12" w14:textId="14CB36B9" w:rsidR="00B949F9" w:rsidRDefault="002C3E0B" w:rsidP="00BB77FB">
      <w:pPr>
        <w:pStyle w:val="NoSpacing"/>
      </w:pPr>
      <w:r>
        <w:t>Srikar</w:t>
      </w:r>
      <w:r w:rsidR="001E5FC2">
        <w:t xml:space="preserve"> </w:t>
      </w:r>
      <w:proofErr w:type="spellStart"/>
      <w:r w:rsidR="001E5FC2">
        <w:t>Velichety</w:t>
      </w:r>
      <w:proofErr w:type="spellEnd"/>
      <w:r>
        <w:t xml:space="preserve"> asks </w:t>
      </w:r>
      <w:r w:rsidR="002D59C4">
        <w:t xml:space="preserve">if there is a split of the different types of research, including instrumentation. Jasbir responds </w:t>
      </w:r>
      <w:r w:rsidR="00140CF9">
        <w:t xml:space="preserve">that we have the data, but we do not need to categorize it. </w:t>
      </w:r>
    </w:p>
    <w:p w14:paraId="0C20831C" w14:textId="3442CC76" w:rsidR="00AF6D0E" w:rsidRDefault="00AF6D0E" w:rsidP="00BB77FB">
      <w:pPr>
        <w:pStyle w:val="NoSpacing"/>
      </w:pPr>
    </w:p>
    <w:p w14:paraId="057C4D5A" w14:textId="4813ED20" w:rsidR="00C17428" w:rsidRDefault="00AF6D0E" w:rsidP="00BB77FB">
      <w:pPr>
        <w:pStyle w:val="NoSpacing"/>
      </w:pPr>
      <w:r>
        <w:t xml:space="preserve">Jasbir Dhaliwal shares that we have an online system that tracks research expenditures. </w:t>
      </w:r>
      <w:r w:rsidR="0030453D">
        <w:t>Santosh Kumar asks about the $100M goal and how it impacts faculty</w:t>
      </w:r>
      <w:r w:rsidR="005F092A">
        <w:t xml:space="preserve">. </w:t>
      </w:r>
      <w:r w:rsidR="00D1248B">
        <w:t xml:space="preserve">Ali Fatemi shares that tenure track faculty members that have brought in large research awards have received bonuses. He shares that </w:t>
      </w:r>
      <w:r w:rsidR="00AE2538">
        <w:t xml:space="preserve">there is also support for commercialization for faculty with patents to bring in more funding. Jasbir shares that faculty </w:t>
      </w:r>
      <w:r w:rsidR="00F82A5E">
        <w:t xml:space="preserve">in STEM need to look outside to federal agencies for funding research so </w:t>
      </w:r>
      <w:r w:rsidR="00F82A5E">
        <w:lastRenderedPageBreak/>
        <w:t xml:space="preserve">that the university’s research budget can be used by faculty in </w:t>
      </w:r>
      <w:r w:rsidR="007273E5">
        <w:t xml:space="preserve">areas with less federal funding. </w:t>
      </w:r>
      <w:r w:rsidR="00075BDD">
        <w:t xml:space="preserve">Jasbir suggests that teaching </w:t>
      </w:r>
      <w:r w:rsidR="00530159">
        <w:t>buyouts</w:t>
      </w:r>
      <w:r w:rsidR="00075BDD">
        <w:t xml:space="preserve"> could be given to faculty that fund themselves, but it is out of our jurisdiction.</w:t>
      </w:r>
      <w:r w:rsidR="00C17428">
        <w:t xml:space="preserve"> Jasbir suggests that Santosh start a task force on this. Santosh Kumar proposes the task force. Jasbir Dhaliwal asks anyone interested in joining the task force can email Santosh Kumar or Cody Behles. Srikar </w:t>
      </w:r>
      <w:proofErr w:type="spellStart"/>
      <w:r w:rsidR="00C17428">
        <w:t>Velichety</w:t>
      </w:r>
      <w:proofErr w:type="spellEnd"/>
      <w:r w:rsidR="00C17428">
        <w:t xml:space="preserve"> adds that as a member of the faculty senate, they have been working on how the faculty senate can support the research enterprise. </w:t>
      </w:r>
    </w:p>
    <w:p w14:paraId="46929999" w14:textId="6F7E83D8" w:rsidR="00643B9B" w:rsidRDefault="00643B9B" w:rsidP="00BB77FB">
      <w:pPr>
        <w:pStyle w:val="NoSpacing"/>
      </w:pPr>
    </w:p>
    <w:p w14:paraId="64106FCC" w14:textId="00A17900" w:rsidR="00643B9B" w:rsidRPr="00CA06E7" w:rsidRDefault="00643B9B" w:rsidP="00BB77FB">
      <w:pPr>
        <w:pStyle w:val="NoSpacing"/>
      </w:pPr>
      <w:r>
        <w:t xml:space="preserve">Jasbir Dhaliwal recognizes the research leaders that have brought in over </w:t>
      </w:r>
      <w:r w:rsidR="002F7EA6">
        <w:t xml:space="preserve">$5M, over </w:t>
      </w:r>
      <w:r>
        <w:t>$1M</w:t>
      </w:r>
      <w:r w:rsidR="002F7EA6">
        <w:t>,</w:t>
      </w:r>
      <w:r>
        <w:t xml:space="preserve"> and over $500K in research expenditures</w:t>
      </w:r>
      <w:r w:rsidR="002F7EA6">
        <w:t xml:space="preserve"> (see presentation in UMRC materials)</w:t>
      </w:r>
      <w:r>
        <w:t xml:space="preserve">. </w:t>
      </w:r>
      <w:r w:rsidR="00983250">
        <w:t>Dr. Dhaliwal asks the associate deans to support faculty</w:t>
      </w:r>
      <w:r w:rsidR="00CF5AB1">
        <w:t xml:space="preserve"> and work with faculty who are inactive in research. Special recognition was given to the </w:t>
      </w:r>
      <w:proofErr w:type="spellStart"/>
      <w:r w:rsidR="00CF5AB1">
        <w:t>Herff</w:t>
      </w:r>
      <w:proofErr w:type="spellEnd"/>
      <w:r w:rsidR="00CF5AB1">
        <w:t xml:space="preserve"> College of Engineering</w:t>
      </w:r>
      <w:r w:rsidR="00C8303C">
        <w:t xml:space="preserve">: they are the #1 college on campus for bringing in research funding. </w:t>
      </w:r>
    </w:p>
    <w:p w14:paraId="714F785E" w14:textId="77777777" w:rsidR="00675EED" w:rsidRDefault="00675EED" w:rsidP="00BB77FB">
      <w:pPr>
        <w:pStyle w:val="NoSpacing"/>
      </w:pPr>
    </w:p>
    <w:p w14:paraId="6908D943" w14:textId="2E6ABC6C" w:rsidR="00981047" w:rsidRDefault="00981047" w:rsidP="00BB77FB">
      <w:pPr>
        <w:pStyle w:val="NoSpacing"/>
      </w:pPr>
      <w:r>
        <w:t xml:space="preserve">Santosh Kumar </w:t>
      </w:r>
      <w:r w:rsidR="003C57F3">
        <w:t>shares</w:t>
      </w:r>
      <w:r>
        <w:t xml:space="preserve"> </w:t>
      </w:r>
      <w:r w:rsidR="00570C1B">
        <w:t xml:space="preserve">about the </w:t>
      </w:r>
      <w:r w:rsidR="006C62F2">
        <w:t>n</w:t>
      </w:r>
      <w:r w:rsidR="00570C1B">
        <w:t xml:space="preserve">ational </w:t>
      </w:r>
      <w:r w:rsidR="006C62F2">
        <w:t>s</w:t>
      </w:r>
      <w:r w:rsidR="00570C1B">
        <w:t xml:space="preserve">ecurity review of grants before they are funded: several grants have been cancelled from DoD and NIH for having close ties with researchers in China. </w:t>
      </w:r>
      <w:r w:rsidR="003C57F3">
        <w:t xml:space="preserve">It could </w:t>
      </w:r>
      <w:proofErr w:type="gramStart"/>
      <w:r w:rsidR="003C57F3">
        <w:t>open up</w:t>
      </w:r>
      <w:proofErr w:type="gramEnd"/>
      <w:r w:rsidR="003C57F3">
        <w:t xml:space="preserve"> for more faculty to get more grants but can also create challenges for those working with researchers in China. Jasbir Dhaliwal shares that we are in a healthy position </w:t>
      </w:r>
      <w:r w:rsidR="007F2EEA">
        <w:t xml:space="preserve">currently, but it’s something we need to be very sensitive about. </w:t>
      </w:r>
    </w:p>
    <w:p w14:paraId="3385147D" w14:textId="77777777" w:rsidR="00981047" w:rsidRDefault="00981047" w:rsidP="00BB77FB">
      <w:pPr>
        <w:pStyle w:val="NoSpacing"/>
      </w:pPr>
    </w:p>
    <w:p w14:paraId="140055B9" w14:textId="3676CA97" w:rsidR="00675EED" w:rsidRPr="00981047" w:rsidRDefault="00675EED" w:rsidP="00BB77FB">
      <w:pPr>
        <w:pStyle w:val="NoSpacing"/>
        <w:rPr>
          <w:b/>
          <w:bCs/>
        </w:rPr>
      </w:pPr>
      <w:r>
        <w:rPr>
          <w:b/>
          <w:bCs/>
        </w:rPr>
        <w:t>Divisional Reports</w:t>
      </w:r>
    </w:p>
    <w:p w14:paraId="08B0223C" w14:textId="4DAB3273" w:rsidR="00675EED" w:rsidRDefault="00675EED" w:rsidP="00BB77FB">
      <w:pPr>
        <w:pStyle w:val="NoSpacing"/>
        <w:rPr>
          <w:u w:val="single"/>
        </w:rPr>
      </w:pPr>
      <w:r>
        <w:rPr>
          <w:u w:val="single"/>
        </w:rPr>
        <w:t>Research Enterprise Services Update (Terrice Watson)</w:t>
      </w:r>
    </w:p>
    <w:p w14:paraId="6AB92FE8" w14:textId="77777777" w:rsidR="00E85D60" w:rsidRDefault="00D9570A" w:rsidP="00BB77FB">
      <w:pPr>
        <w:pStyle w:val="NoSpacing"/>
      </w:pPr>
      <w:r>
        <w:t xml:space="preserve">Terrice Watson </w:t>
      </w:r>
      <w:r w:rsidR="00751530">
        <w:t xml:space="preserve">shares an overview of the SOAR system. SOAR is the new Oracle implementation system that will be used for financials, HR, and effort certification. We are currently </w:t>
      </w:r>
      <w:r w:rsidR="00372989">
        <w:t xml:space="preserve">building the project system with the needs of faculty and business officers. There will be a separate module for grants and will be much more user friendly. </w:t>
      </w:r>
      <w:r w:rsidR="00BF5CFB">
        <w:t xml:space="preserve">There will be a POETAF </w:t>
      </w:r>
      <w:r w:rsidR="00395035">
        <w:t xml:space="preserve">for sponsored projects. </w:t>
      </w:r>
      <w:r w:rsidR="00E85D60">
        <w:t xml:space="preserve">POETAF = Project Number, Expenditure Organization, Expenditure Type, Task Number, Award Number, and Funding Source. </w:t>
      </w:r>
      <w:r w:rsidR="00395035">
        <w:t>One major thing that is leaving is faculty ORGs: all projects will roll into department areas</w:t>
      </w:r>
      <w:r w:rsidR="00E85D60">
        <w:t>.</w:t>
      </w:r>
    </w:p>
    <w:p w14:paraId="24E17649" w14:textId="77777777" w:rsidR="00E85D60" w:rsidRDefault="00E85D60" w:rsidP="00BB77FB">
      <w:pPr>
        <w:pStyle w:val="NoSpacing"/>
      </w:pPr>
    </w:p>
    <w:p w14:paraId="189E6C6B" w14:textId="21754B31" w:rsidR="00675EED" w:rsidRDefault="00E85D60" w:rsidP="00BB77FB">
      <w:pPr>
        <w:pStyle w:val="NoSpacing"/>
      </w:pPr>
      <w:r>
        <w:t xml:space="preserve">Jasbir Dhaliwal asks about the faculty IDCRs: Terrice shares that they will go into the internally funded faculty F-number. They will not be taken away from faculty, but all but under the same umbrella. U-numbers are going away, and there will be different employee numbers. </w:t>
      </w:r>
    </w:p>
    <w:p w14:paraId="3E195039" w14:textId="19E9C1EE" w:rsidR="00E85D60" w:rsidRDefault="00E85D60" w:rsidP="00BB77FB">
      <w:pPr>
        <w:pStyle w:val="NoSpacing"/>
      </w:pPr>
      <w:r>
        <w:br/>
        <w:t xml:space="preserve">Leanne Lefler asks if this will help with monthly reconciliations of budgets in a timely manner. Terrice says yes, and everything is </w:t>
      </w:r>
      <w:r w:rsidR="0086783B">
        <w:t>up to date</w:t>
      </w:r>
      <w:r>
        <w:t xml:space="preserve"> by the minute. </w:t>
      </w:r>
      <w:r w:rsidR="0086783B">
        <w:t xml:space="preserve">We are building in various reports that will be available to faculty and business officers. </w:t>
      </w:r>
    </w:p>
    <w:p w14:paraId="6454424C" w14:textId="451585DD" w:rsidR="000C22A1" w:rsidRDefault="000C22A1" w:rsidP="00BB77FB">
      <w:pPr>
        <w:pStyle w:val="NoSpacing"/>
      </w:pPr>
    </w:p>
    <w:p w14:paraId="5776E94A" w14:textId="5470C530" w:rsidR="00675EED" w:rsidRDefault="000C22A1" w:rsidP="00BB77FB">
      <w:pPr>
        <w:pStyle w:val="NoSpacing"/>
      </w:pPr>
      <w:r>
        <w:t xml:space="preserve">Tom Sutter asks if the new system will run across the fiscal year. Terrice says yes, </w:t>
      </w:r>
      <w:r w:rsidR="00EF37EE">
        <w:t xml:space="preserve">our projects we use for grants are under FRIGIDT, with inception to date information. </w:t>
      </w:r>
      <w:r w:rsidR="005D768A">
        <w:t xml:space="preserve">Tom asks if this is only for external projects. Terrice says yes, but it will change with the new system, including IDCRs. </w:t>
      </w:r>
    </w:p>
    <w:p w14:paraId="4F8058FF" w14:textId="77777777" w:rsidR="00675EED" w:rsidRDefault="00675EED" w:rsidP="00BB77FB">
      <w:pPr>
        <w:pStyle w:val="NoSpacing"/>
      </w:pPr>
    </w:p>
    <w:p w14:paraId="67896DD1" w14:textId="7FBBA767" w:rsidR="00675EED" w:rsidRDefault="00675EED" w:rsidP="00BB77FB">
      <w:pPr>
        <w:pStyle w:val="NoSpacing"/>
        <w:rPr>
          <w:u w:val="single"/>
        </w:rPr>
      </w:pPr>
      <w:r>
        <w:rPr>
          <w:u w:val="single"/>
        </w:rPr>
        <w:t>Research Development Update (Cody Behles)</w:t>
      </w:r>
    </w:p>
    <w:p w14:paraId="17C857CA" w14:textId="22E0AA44" w:rsidR="00675EED" w:rsidRDefault="00B66E8C" w:rsidP="00BB77FB">
      <w:pPr>
        <w:pStyle w:val="NoSpacing"/>
      </w:pPr>
      <w:r>
        <w:t xml:space="preserve">Cody Behles shares </w:t>
      </w:r>
      <w:r w:rsidR="00D52C45">
        <w:t>that the AADRA nomin</w:t>
      </w:r>
      <w:r w:rsidR="00DD0D5F">
        <w:t>ations</w:t>
      </w:r>
      <w:r w:rsidR="00D52C45">
        <w:t xml:space="preserve"> are due at the end of January</w:t>
      </w:r>
      <w:r w:rsidR="00BC6C1B">
        <w:t xml:space="preserve"> from the colleges, the </w:t>
      </w:r>
      <w:proofErr w:type="spellStart"/>
      <w:r w:rsidR="00BC6C1B">
        <w:t>CoRS</w:t>
      </w:r>
      <w:proofErr w:type="spellEnd"/>
      <w:r w:rsidR="00BC6C1B">
        <w:t xml:space="preserve"> deadline is tomorrow (Oct. 18</w:t>
      </w:r>
      <w:r w:rsidR="00BC6C1B" w:rsidRPr="00BC6C1B">
        <w:rPr>
          <w:vertAlign w:val="superscript"/>
        </w:rPr>
        <w:t>th</w:t>
      </w:r>
      <w:r w:rsidR="00BC6C1B">
        <w:t>), and the ORAU Powe Junior Faculty Enhancement nominations are due November 8</w:t>
      </w:r>
      <w:r w:rsidR="00BC6C1B" w:rsidRPr="00BC6C1B">
        <w:rPr>
          <w:vertAlign w:val="superscript"/>
        </w:rPr>
        <w:t>th</w:t>
      </w:r>
      <w:r w:rsidR="00A43212">
        <w:t xml:space="preserve"> and require a chair nomination</w:t>
      </w:r>
      <w:r w:rsidR="00BC6C1B">
        <w:t>.</w:t>
      </w:r>
      <w:r w:rsidR="00A43212">
        <w:t xml:space="preserve"> </w:t>
      </w:r>
      <w:r w:rsidR="00BC6C1B">
        <w:t xml:space="preserve"> </w:t>
      </w:r>
    </w:p>
    <w:p w14:paraId="6DFBC631" w14:textId="0673DB5A" w:rsidR="00DD0D5F" w:rsidRDefault="00DD0D5F" w:rsidP="00BB77FB">
      <w:pPr>
        <w:pStyle w:val="NoSpacing"/>
      </w:pPr>
      <w:r>
        <w:t xml:space="preserve">The total awards as of September are $21.5M. We are beginning to report proposal submission amounts YTD. Last year, we had ~$95M as of September, and this year, we are at ~$61M submitted. </w:t>
      </w:r>
      <w:r w:rsidR="00881125">
        <w:t xml:space="preserve">We can use this as a comparative metric across institutions. </w:t>
      </w:r>
    </w:p>
    <w:p w14:paraId="4C5ACEAF" w14:textId="77777777" w:rsidR="000C13CA" w:rsidRDefault="000C13CA" w:rsidP="00BB77FB">
      <w:pPr>
        <w:pStyle w:val="NoSpacing"/>
      </w:pPr>
    </w:p>
    <w:p w14:paraId="55121005" w14:textId="5F7C7ECF" w:rsidR="00881125" w:rsidRDefault="000C13CA" w:rsidP="00BB77FB">
      <w:pPr>
        <w:pStyle w:val="NoSpacing"/>
      </w:pPr>
      <w:r>
        <w:t>Katherine Lambert-Pennington asks if there is a sense of the yield rate. Cody Behles shares that there is</w:t>
      </w:r>
      <w:r w:rsidR="00422F4B">
        <w:t>, but the number doesn’t necessarily correlate to awards within a fiscal year. Katherine shares that in the future, we</w:t>
      </w:r>
      <w:r w:rsidR="00B807F0">
        <w:t xml:space="preserve"> could look at yield rate </w:t>
      </w:r>
      <w:r w:rsidR="00B807F0">
        <w:lastRenderedPageBreak/>
        <w:t xml:space="preserve">and see what the issues are with the proposals and potential interventions. Cody shares that quality is an important metric—the total number of proposal submissions for NIH hasn’t increased significantly, but number of proposals awarded have increased. </w:t>
      </w:r>
      <w:r w:rsidR="002014A3">
        <w:t>Cody Behles adds that we can pull any data needed</w:t>
      </w:r>
      <w:r w:rsidR="00851DF2">
        <w:t>. We have been looking at working more with Pre-award coordinators on development topic</w:t>
      </w:r>
      <w:r w:rsidR="0035208F">
        <w:t xml:space="preserve">s. </w:t>
      </w:r>
    </w:p>
    <w:p w14:paraId="66C60C88" w14:textId="77777777" w:rsidR="00A520B9" w:rsidRDefault="00A520B9" w:rsidP="00BB77FB">
      <w:pPr>
        <w:pStyle w:val="NoSpacing"/>
      </w:pPr>
    </w:p>
    <w:p w14:paraId="033AFFDE" w14:textId="1A6F3A09" w:rsidR="00A520B9" w:rsidRDefault="00A520B9" w:rsidP="00BB77FB">
      <w:pPr>
        <w:pStyle w:val="NoSpacing"/>
      </w:pPr>
      <w:r>
        <w:t xml:space="preserve">Carmen </w:t>
      </w:r>
      <w:proofErr w:type="spellStart"/>
      <w:r>
        <w:t>Astorne</w:t>
      </w:r>
      <w:proofErr w:type="spellEnd"/>
      <w:r>
        <w:t xml:space="preserve"> asks how to get faculty to move through the pipeline. Cody shares tha</w:t>
      </w:r>
      <w:r w:rsidR="00420459">
        <w:t>t</w:t>
      </w:r>
      <w:r w:rsidR="007E6389">
        <w:t xml:space="preserve"> we do </w:t>
      </w:r>
      <w:proofErr w:type="spellStart"/>
      <w:r w:rsidR="007E6389">
        <w:t>CoRS</w:t>
      </w:r>
      <w:proofErr w:type="spellEnd"/>
      <w:r w:rsidR="007E6389">
        <w:t xml:space="preserve"> projects</w:t>
      </w:r>
      <w:r w:rsidR="00420459">
        <w:t xml:space="preserve"> for internal</w:t>
      </w:r>
      <w:r w:rsidR="007E6389">
        <w:t xml:space="preserve">, then follow up with them to translate the research to external funding. </w:t>
      </w:r>
      <w:r w:rsidR="00420459">
        <w:t xml:space="preserve">Jasbir Dhaliwal shares the importance of the </w:t>
      </w:r>
      <w:proofErr w:type="spellStart"/>
      <w:r w:rsidR="00420459">
        <w:t>CoRS</w:t>
      </w:r>
      <w:proofErr w:type="spellEnd"/>
      <w:r w:rsidR="00420459">
        <w:t xml:space="preserve"> program and encourages the colleges to do their own interdisciplinary programs like </w:t>
      </w:r>
      <w:proofErr w:type="spellStart"/>
      <w:r w:rsidR="00420459">
        <w:t>CoRS</w:t>
      </w:r>
      <w:proofErr w:type="spellEnd"/>
      <w:r w:rsidR="00420459">
        <w:t xml:space="preserve">. He also asks that the colleges require junior faculty to apply. </w:t>
      </w:r>
    </w:p>
    <w:p w14:paraId="7D5D8B72" w14:textId="77777777" w:rsidR="00044DCE" w:rsidRDefault="00044DCE" w:rsidP="00BB77FB">
      <w:pPr>
        <w:pStyle w:val="NoSpacing"/>
      </w:pPr>
    </w:p>
    <w:p w14:paraId="214F4B8E" w14:textId="5FAAB55B" w:rsidR="00044DCE" w:rsidRDefault="00044DCE" w:rsidP="00BB77FB">
      <w:pPr>
        <w:pStyle w:val="NoSpacing"/>
      </w:pPr>
      <w:r>
        <w:t xml:space="preserve">Cody Behles shares the professional development for this year (see presentation in UMRC materials). We are doing more post-award </w:t>
      </w:r>
      <w:r w:rsidR="00D250BD">
        <w:t>trainings. We are also launching the Memphis Research Ecosystems Leaders Program</w:t>
      </w:r>
      <w:r w:rsidR="002A6B02">
        <w:t xml:space="preserve">: it will start in January and will be a 9-month program. Gretchen Peterson is working on another program to reactivate faculty </w:t>
      </w:r>
      <w:r w:rsidR="00A520B9">
        <w:t xml:space="preserve">in the grant space. </w:t>
      </w:r>
    </w:p>
    <w:p w14:paraId="23FA3B22" w14:textId="77777777" w:rsidR="00DE259A" w:rsidRDefault="00DE259A" w:rsidP="00BB77FB">
      <w:pPr>
        <w:pStyle w:val="NoSpacing"/>
      </w:pPr>
    </w:p>
    <w:p w14:paraId="18BDF251" w14:textId="6DE6FFAD" w:rsidR="00DE259A" w:rsidRDefault="00DE259A" w:rsidP="00BB77FB">
      <w:pPr>
        <w:pStyle w:val="NoSpacing"/>
      </w:pPr>
      <w:r>
        <w:t xml:space="preserve">Santosh Kumar asks if there are templates for faculty to describe their research and the collaborations they are looking for. Cody Behles shares that we have the UofM Team Science Matchmaker on the </w:t>
      </w:r>
      <w:proofErr w:type="spellStart"/>
      <w:r>
        <w:t>InfoReady</w:t>
      </w:r>
      <w:proofErr w:type="spellEnd"/>
      <w:r>
        <w:t xml:space="preserve"> platform to help faculty find collaborators. </w:t>
      </w:r>
      <w:r w:rsidR="00C37B44">
        <w:t>We could potentially</w:t>
      </w:r>
      <w:r w:rsidR="00BE3F92">
        <w:t xml:space="preserve"> r</w:t>
      </w:r>
      <w:r w:rsidR="00C37B44">
        <w:t xml:space="preserve">evive </w:t>
      </w:r>
      <w:proofErr w:type="gramStart"/>
      <w:r w:rsidR="00C37B44">
        <w:t>it</w:t>
      </w:r>
      <w:proofErr w:type="gramEnd"/>
      <w:r w:rsidR="00C37B44">
        <w:t xml:space="preserve"> or reconsider based on what people need for team building and funding identification. </w:t>
      </w:r>
    </w:p>
    <w:p w14:paraId="0BF47BFD" w14:textId="77777777" w:rsidR="00E967A4" w:rsidRDefault="00E967A4" w:rsidP="00BB77FB">
      <w:pPr>
        <w:pStyle w:val="NoSpacing"/>
      </w:pPr>
    </w:p>
    <w:p w14:paraId="0F559F4B" w14:textId="362199A9" w:rsidR="000A52A1" w:rsidRDefault="000A52A1" w:rsidP="00BB77FB">
      <w:pPr>
        <w:pStyle w:val="NoSpacing"/>
      </w:pPr>
      <w:r>
        <w:t>****</w:t>
      </w:r>
    </w:p>
    <w:p w14:paraId="24BE9897" w14:textId="230BFB92" w:rsidR="00E967A4" w:rsidRDefault="00E967A4" w:rsidP="00BB77FB">
      <w:pPr>
        <w:pStyle w:val="NoSpacing"/>
      </w:pPr>
      <w:r>
        <w:t>Dr. Hardgrave stopped by and shared his gratitude for the work across campus</w:t>
      </w:r>
      <w:r w:rsidR="001A1A58">
        <w:t>, and he will continue to invest in research. It is incredibly important to raise our academic profile.</w:t>
      </w:r>
      <w:r w:rsidR="00BE3F92">
        <w:t xml:space="preserve"> The number one ask for our university is more research space. </w:t>
      </w:r>
    </w:p>
    <w:p w14:paraId="1862A4B0" w14:textId="0D138218" w:rsidR="000A52A1" w:rsidRDefault="000A52A1" w:rsidP="00BB77FB">
      <w:pPr>
        <w:pStyle w:val="NoSpacing"/>
      </w:pPr>
      <w:r>
        <w:t>****</w:t>
      </w:r>
    </w:p>
    <w:p w14:paraId="091218CF" w14:textId="77777777" w:rsidR="0060361C" w:rsidRDefault="0060361C" w:rsidP="00BB77FB">
      <w:pPr>
        <w:pStyle w:val="NoSpacing"/>
      </w:pPr>
    </w:p>
    <w:p w14:paraId="46C58A1A" w14:textId="77777777" w:rsidR="0060361C" w:rsidRDefault="0060361C" w:rsidP="00BB77FB">
      <w:pPr>
        <w:pStyle w:val="NoSpacing"/>
        <w:rPr>
          <w:u w:val="single"/>
        </w:rPr>
      </w:pPr>
      <w:r>
        <w:rPr>
          <w:u w:val="single"/>
        </w:rPr>
        <w:t>Office of Research Compliance Update (Cody Behles presenting for Ricky Tan)</w:t>
      </w:r>
    </w:p>
    <w:p w14:paraId="58B3C9FF" w14:textId="04E72B20" w:rsidR="00675EED" w:rsidRPr="0060361C" w:rsidRDefault="002107D1" w:rsidP="00BB77FB">
      <w:pPr>
        <w:pStyle w:val="NoSpacing"/>
      </w:pPr>
      <w:r>
        <w:t xml:space="preserve">Cody Behles shares updates for Ricky Tan. Kelli Watson has returned and is the IRB and IACUC administrator. </w:t>
      </w:r>
      <w:r w:rsidR="009B4CC8">
        <w:t xml:space="preserve">The latest update is the Research Security Plan: there is a research security training and research security advanced refresher course that is now required. If you go to a country on the sensitive list, there are now laptops in the IT department that can be loaned out </w:t>
      </w:r>
      <w:r w:rsidR="00C97D06">
        <w:t xml:space="preserve">as part of the research security plan (International Laptop Loaner Program). </w:t>
      </w:r>
    </w:p>
    <w:p w14:paraId="767B44C0" w14:textId="77777777" w:rsidR="0060361C" w:rsidRDefault="0060361C" w:rsidP="00BB77FB">
      <w:pPr>
        <w:pStyle w:val="NoSpacing"/>
        <w:rPr>
          <w:b/>
          <w:bCs/>
        </w:rPr>
      </w:pPr>
    </w:p>
    <w:p w14:paraId="59EB245F" w14:textId="555116CA" w:rsidR="00675EED" w:rsidRPr="00C97D06" w:rsidRDefault="00675EED" w:rsidP="00BB77FB">
      <w:pPr>
        <w:pStyle w:val="NoSpacing"/>
        <w:rPr>
          <w:b/>
          <w:bCs/>
        </w:rPr>
      </w:pPr>
      <w:r>
        <w:rPr>
          <w:b/>
          <w:bCs/>
        </w:rPr>
        <w:t>Task Force Updates/Reports</w:t>
      </w:r>
    </w:p>
    <w:p w14:paraId="09FDE99A" w14:textId="403F9862" w:rsidR="00675EED" w:rsidRDefault="00675EED" w:rsidP="00BB77FB">
      <w:pPr>
        <w:pStyle w:val="NoSpacing"/>
        <w:rPr>
          <w:u w:val="single"/>
        </w:rPr>
      </w:pPr>
      <w:r>
        <w:rPr>
          <w:u w:val="single"/>
        </w:rPr>
        <w:t>Updates on Centers and Institutes Policy</w:t>
      </w:r>
    </w:p>
    <w:p w14:paraId="676BA8D1" w14:textId="7C8F732D" w:rsidR="00675EED" w:rsidRDefault="00560338" w:rsidP="00BB77FB">
      <w:pPr>
        <w:pStyle w:val="NoSpacing"/>
      </w:pPr>
      <w:r>
        <w:t xml:space="preserve">Cody Behles shares that the center and institute policy is now with the Policy Review Board. </w:t>
      </w:r>
    </w:p>
    <w:p w14:paraId="0F6BB4C6" w14:textId="77777777" w:rsidR="00675EED" w:rsidRDefault="00675EED" w:rsidP="00BB77FB">
      <w:pPr>
        <w:pStyle w:val="NoSpacing"/>
      </w:pPr>
    </w:p>
    <w:p w14:paraId="316AE34C" w14:textId="291DA45C" w:rsidR="00675EED" w:rsidRDefault="00675EED" w:rsidP="00BB77FB">
      <w:pPr>
        <w:pStyle w:val="NoSpacing"/>
        <w:rPr>
          <w:u w:val="single"/>
        </w:rPr>
      </w:pPr>
      <w:r>
        <w:rPr>
          <w:u w:val="single"/>
        </w:rPr>
        <w:t>Scholarly Communication Task Force (Kenneth Haggerty)</w:t>
      </w:r>
    </w:p>
    <w:p w14:paraId="6E6F7596" w14:textId="6E1BDDC0" w:rsidR="00675EED" w:rsidRDefault="00560338" w:rsidP="00BB77FB">
      <w:pPr>
        <w:pStyle w:val="NoSpacing"/>
      </w:pPr>
      <w:r>
        <w:t>Ken Haggerty shares that purpose of the task force is to conduct several workshops with University Libraries. The first one will be on October 31</w:t>
      </w:r>
      <w:r w:rsidRPr="00560338">
        <w:rPr>
          <w:vertAlign w:val="superscript"/>
        </w:rPr>
        <w:t>st</w:t>
      </w:r>
      <w:r>
        <w:t xml:space="preserve"> for developing your brand through scholarly communication. There will also be </w:t>
      </w:r>
      <w:r w:rsidR="00343430">
        <w:t xml:space="preserve">workshops in the spring and summer. The more accurate the citation systems, the larger stats we will get. Ken encourages the committee to advertise the workshops to faculty. Cody Behles adds that any questions about citation metrics should be directed to the library. </w:t>
      </w:r>
    </w:p>
    <w:p w14:paraId="03F0FA17" w14:textId="77777777" w:rsidR="00675EED" w:rsidRDefault="00675EED" w:rsidP="00BB77FB">
      <w:pPr>
        <w:pStyle w:val="NoSpacing"/>
      </w:pPr>
    </w:p>
    <w:p w14:paraId="5A90EC18" w14:textId="55D7BE90" w:rsidR="00675EED" w:rsidRDefault="00675EED" w:rsidP="00BB77FB">
      <w:pPr>
        <w:pStyle w:val="NoSpacing"/>
        <w:rPr>
          <w:u w:val="single"/>
        </w:rPr>
      </w:pPr>
      <w:r>
        <w:rPr>
          <w:u w:val="single"/>
        </w:rPr>
        <w:t>New Faculty Engagement Task Force (Nate DeYonker)</w:t>
      </w:r>
    </w:p>
    <w:p w14:paraId="0627C497" w14:textId="31EC8FA3" w:rsidR="00675EED" w:rsidRPr="00343430" w:rsidRDefault="00343430" w:rsidP="00BB77FB">
      <w:pPr>
        <w:pStyle w:val="NoSpacing"/>
      </w:pPr>
      <w:r>
        <w:t xml:space="preserve">Cody Behles shares that there are no updates </w:t>
      </w:r>
      <w:proofErr w:type="gramStart"/>
      <w:r>
        <w:t>at the moment</w:t>
      </w:r>
      <w:proofErr w:type="gramEnd"/>
      <w:r>
        <w:t xml:space="preserve">. </w:t>
      </w:r>
    </w:p>
    <w:p w14:paraId="20B8E90C" w14:textId="77777777" w:rsidR="00675EED" w:rsidRDefault="00675EED" w:rsidP="00BB77FB">
      <w:pPr>
        <w:pStyle w:val="NoSpacing"/>
        <w:rPr>
          <w:u w:val="single"/>
        </w:rPr>
      </w:pPr>
    </w:p>
    <w:p w14:paraId="342750BD" w14:textId="12166C51" w:rsidR="00675EED" w:rsidRPr="00343430" w:rsidRDefault="00675EED" w:rsidP="00BB77FB">
      <w:pPr>
        <w:pStyle w:val="NoSpacing"/>
        <w:rPr>
          <w:b/>
          <w:bCs/>
        </w:rPr>
      </w:pPr>
      <w:r>
        <w:rPr>
          <w:b/>
          <w:bCs/>
        </w:rPr>
        <w:t>Open Forum</w:t>
      </w:r>
    </w:p>
    <w:p w14:paraId="3C4EC5E9" w14:textId="388A53DD" w:rsidR="00675EED" w:rsidRDefault="00675EED" w:rsidP="00BB77FB">
      <w:pPr>
        <w:pStyle w:val="NoSpacing"/>
        <w:rPr>
          <w:u w:val="single"/>
        </w:rPr>
      </w:pPr>
      <w:r>
        <w:rPr>
          <w:u w:val="single"/>
        </w:rPr>
        <w:t>Research Subject Payment Processes Overview (Maggie Crowder/Kerri Reece)</w:t>
      </w:r>
    </w:p>
    <w:p w14:paraId="1436A941" w14:textId="77777777" w:rsidR="00155402" w:rsidRDefault="00343430" w:rsidP="00BB77FB">
      <w:pPr>
        <w:pStyle w:val="NoSpacing"/>
      </w:pPr>
      <w:r>
        <w:lastRenderedPageBreak/>
        <w:t xml:space="preserve">Maggie Crowder shares </w:t>
      </w:r>
      <w:r w:rsidR="006B3C30">
        <w:t xml:space="preserve">the Research Subject Payment Program (see presentation in UMRC materials) to help streamline processes. </w:t>
      </w:r>
      <w:r w:rsidR="00102517">
        <w:t xml:space="preserve">The people who do not qualify include students/and or faculty members and staff at the UofM. </w:t>
      </w:r>
    </w:p>
    <w:p w14:paraId="168D8EF6" w14:textId="77777777" w:rsidR="00155402" w:rsidRDefault="00155402" w:rsidP="00BB77FB">
      <w:pPr>
        <w:pStyle w:val="NoSpacing"/>
      </w:pPr>
    </w:p>
    <w:p w14:paraId="3AF328C7" w14:textId="55A5504C" w:rsidR="00675EED" w:rsidRDefault="009543CF" w:rsidP="00BB77FB">
      <w:pPr>
        <w:pStyle w:val="NoSpacing"/>
      </w:pPr>
      <w:r>
        <w:t>There are Focus on Blue physical cards that are blank, loadable cards that ar</w:t>
      </w:r>
      <w:r w:rsidR="001B17BE">
        <w:t>e fully trackable in the system, replaceable when lost, funded though ACH</w:t>
      </w:r>
      <w:r w:rsidR="00AF0248">
        <w:t xml:space="preserve">, and has reporting and search features. The limitations are that they are assigned for </w:t>
      </w:r>
      <w:r w:rsidR="00155402">
        <w:t>a particular participant. The pre-loaded rewards cards are physical, purchased with a purchasing car, are pre-loaded and ready to use, and no department user setup is required. They are not trackable in the system and are only for small dollar amounts only.</w:t>
      </w:r>
    </w:p>
    <w:p w14:paraId="60A504D3" w14:textId="77777777" w:rsidR="003A54D7" w:rsidRDefault="003A54D7" w:rsidP="00BB77FB">
      <w:pPr>
        <w:pStyle w:val="NoSpacing"/>
      </w:pPr>
    </w:p>
    <w:p w14:paraId="470B6A5B" w14:textId="22AB1FAA" w:rsidR="003A54D7" w:rsidRDefault="003A54D7" w:rsidP="00BB77FB">
      <w:pPr>
        <w:pStyle w:val="NoSpacing"/>
      </w:pPr>
      <w:r>
        <w:t>There are new digital rewards cards coming soon</w:t>
      </w:r>
      <w:r w:rsidR="00722388">
        <w:t xml:space="preserve"> with US Bank</w:t>
      </w:r>
      <w:r>
        <w:t>. They are virtual cards sent virtually to the participant</w:t>
      </w:r>
      <w:r w:rsidR="00C51498">
        <w:t xml:space="preserve">, they are only on E-commerce, fully trackable, funded through ACH, </w:t>
      </w:r>
      <w:r w:rsidR="00722388">
        <w:t xml:space="preserve">custom email and research program messages, and reporting and search features. </w:t>
      </w:r>
      <w:r w:rsidR="0074502E">
        <w:t xml:space="preserve">To set up these cards, contact a card administrator with the required information. </w:t>
      </w:r>
    </w:p>
    <w:p w14:paraId="3483FDD8" w14:textId="77777777" w:rsidR="00657132" w:rsidRDefault="00657132" w:rsidP="00BB77FB">
      <w:pPr>
        <w:pStyle w:val="NoSpacing"/>
      </w:pPr>
    </w:p>
    <w:p w14:paraId="7250C7C2" w14:textId="72211DB6" w:rsidR="00675EED" w:rsidRDefault="00657132" w:rsidP="00BB77FB">
      <w:pPr>
        <w:pStyle w:val="NoSpacing"/>
      </w:pPr>
      <w:r>
        <w:t>Leanne Lefler asks if there are any additional charges to up the budgets on the grants. Maggie answers that there is a charge for pre-loaded live cards</w:t>
      </w:r>
      <w:r w:rsidR="00D22D1A">
        <w:t xml:space="preserve">, but there shouldn’t be any charges with the digital cards. Satish Kedia asks </w:t>
      </w:r>
      <w:r w:rsidR="002149E4">
        <w:t xml:space="preserve">Maggie if she would be willing to share this information with faculty within their college. Maggie shares with the committee that she is happy to talk with faculty from any college, just contact her. </w:t>
      </w:r>
      <w:r w:rsidR="00C66513">
        <w:t xml:space="preserve">Andrew Olney </w:t>
      </w:r>
      <w:r w:rsidR="001538A6">
        <w:t>suggests</w:t>
      </w:r>
      <w:r w:rsidR="00C66513">
        <w:t xml:space="preserve"> a way to pay people with Tiger Funds for students and if there was a university-wide subject rule to easily load people anonymously. </w:t>
      </w:r>
      <w:r w:rsidR="001538A6">
        <w:t>Cody Behles suggests a task force</w:t>
      </w:r>
      <w:r w:rsidR="00530159">
        <w:t xml:space="preserve">: </w:t>
      </w:r>
      <w:r w:rsidR="001538A6">
        <w:t>Leanne Lefler</w:t>
      </w:r>
      <w:r w:rsidR="00CE2A2F">
        <w:t>, Gretchen Peterson, and Andrew Olney are interested</w:t>
      </w:r>
      <w:r w:rsidR="001538A6">
        <w:t xml:space="preserve">. </w:t>
      </w:r>
      <w:r w:rsidR="00CE2A2F">
        <w:t>Leigh Harrell-Williams asks that Maggie share this with business officers</w:t>
      </w:r>
      <w:r w:rsidR="001A76E0">
        <w:t xml:space="preserve"> and pre-award coordinators. </w:t>
      </w:r>
    </w:p>
    <w:p w14:paraId="21E98CBF" w14:textId="77777777" w:rsidR="00E049A4" w:rsidRDefault="00E049A4" w:rsidP="00BB77FB">
      <w:pPr>
        <w:pStyle w:val="NoSpacing"/>
      </w:pPr>
    </w:p>
    <w:p w14:paraId="11CC7811" w14:textId="4D03F2A3" w:rsidR="00675EED" w:rsidRDefault="00675EED" w:rsidP="00BB77FB">
      <w:pPr>
        <w:pStyle w:val="NoSpacing"/>
        <w:rPr>
          <w:u w:val="single"/>
        </w:rPr>
      </w:pPr>
      <w:r>
        <w:rPr>
          <w:u w:val="single"/>
        </w:rPr>
        <w:t>APLU IEP 10 Year Report Development – Request for Assistance</w:t>
      </w:r>
    </w:p>
    <w:p w14:paraId="66395467" w14:textId="4DEB7D6D" w:rsidR="00AC12CC" w:rsidRPr="00E049A4" w:rsidRDefault="003E4EE1" w:rsidP="00BB77FB">
      <w:pPr>
        <w:pStyle w:val="NoSpacing"/>
      </w:pPr>
      <w:r>
        <w:t xml:space="preserve">Cody Behles shares that </w:t>
      </w:r>
      <w:r w:rsidR="00A02CC5">
        <w:t>we are an IEP campus, and this fall, we are doing our 10 year renewal. If there a</w:t>
      </w:r>
      <w:r w:rsidR="00C15770">
        <w:t>re</w:t>
      </w:r>
      <w:r w:rsidR="00A02CC5">
        <w:t xml:space="preserve"> any faculty that are interested in the process, please email Cody</w:t>
      </w:r>
      <w:r w:rsidR="008C7168">
        <w:t xml:space="preserve"> about it. It will take about a year. </w:t>
      </w:r>
    </w:p>
    <w:p w14:paraId="4C493061" w14:textId="2007AFC8" w:rsidR="000267B4" w:rsidRPr="00B873B5" w:rsidRDefault="000267B4" w:rsidP="00BB77FB">
      <w:pPr>
        <w:pStyle w:val="NoSpacing"/>
        <w:rPr>
          <w:noProof/>
        </w:rPr>
      </w:pPr>
      <w:r w:rsidRPr="00B873B5">
        <w:rPr>
          <w:b/>
          <w:noProof/>
        </w:rPr>
        <w:t>Adjournment:</w:t>
      </w:r>
    </w:p>
    <w:p w14:paraId="2ED1D208" w14:textId="505D87B9" w:rsidR="009B5D40" w:rsidRPr="00245EF2" w:rsidRDefault="00381D9B" w:rsidP="00BB77FB">
      <w:pPr>
        <w:pStyle w:val="NoSpacing"/>
        <w:rPr>
          <w:noProof/>
        </w:rPr>
      </w:pPr>
      <w:r w:rsidRPr="00B873B5">
        <w:t>Motion</w:t>
      </w:r>
      <w:r w:rsidR="00C06C54" w:rsidRPr="00B873B5">
        <w:t xml:space="preserve"> to adjourn</w:t>
      </w:r>
      <w:r w:rsidRPr="00B873B5">
        <w:t xml:space="preserve"> was made by</w:t>
      </w:r>
      <w:r w:rsidR="00512E9D">
        <w:t xml:space="preserve"> </w:t>
      </w:r>
      <w:r w:rsidR="006440EA">
        <w:t>Ali Fatemi</w:t>
      </w:r>
      <w:r w:rsidRPr="00B873B5">
        <w:t>, seconded by</w:t>
      </w:r>
      <w:r w:rsidR="00512E9D">
        <w:t xml:space="preserve"> </w:t>
      </w:r>
      <w:r w:rsidR="006440EA">
        <w:t>Katherine Lambert-Penni</w:t>
      </w:r>
      <w:r w:rsidR="00C15770">
        <w:t>ngton</w:t>
      </w:r>
      <w:r w:rsidRPr="00B873B5">
        <w:t>, and approved</w:t>
      </w:r>
      <w:r w:rsidR="004F0FAF" w:rsidRPr="00B873B5">
        <w:t xml:space="preserve"> unanimously</w:t>
      </w:r>
      <w:r w:rsidRPr="00B873B5">
        <w:t>. The</w:t>
      </w:r>
      <w:r w:rsidR="00605137" w:rsidRPr="00B873B5">
        <w:t xml:space="preserve"> meeting was adjourned at</w:t>
      </w:r>
      <w:r w:rsidR="00C06C54" w:rsidRPr="00B873B5">
        <w:t xml:space="preserve"> </w:t>
      </w:r>
      <w:r w:rsidR="00B873B5" w:rsidRPr="00C15770">
        <w:t>4:</w:t>
      </w:r>
      <w:r w:rsidR="006440EA" w:rsidRPr="00C15770">
        <w:t>12</w:t>
      </w:r>
      <w:r w:rsidR="00F30DE2" w:rsidRPr="00C15770">
        <w:t xml:space="preserve"> </w:t>
      </w:r>
      <w:r w:rsidR="00605137" w:rsidRPr="00C15770">
        <w:t>PM.</w:t>
      </w:r>
    </w:p>
    <w:p w14:paraId="3542E6DC" w14:textId="77777777" w:rsidR="001E24AC" w:rsidRPr="00245EF2" w:rsidRDefault="001E24AC" w:rsidP="00BB77FB">
      <w:pPr>
        <w:pStyle w:val="NoSpacing"/>
        <w:rPr>
          <w:noProof/>
        </w:rPr>
      </w:pPr>
    </w:p>
    <w:sectPr w:rsidR="001E24AC" w:rsidRPr="00245EF2" w:rsidSect="00012DF5">
      <w:headerReference w:type="default" r:id="rId10"/>
      <w:footerReference w:type="default" r:id="rId11"/>
      <w:pgSz w:w="12240" w:h="15840"/>
      <w:pgMar w:top="864"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BC793" w14:textId="77777777" w:rsidR="00064217" w:rsidRDefault="00064217" w:rsidP="00213DD1">
      <w:pPr>
        <w:spacing w:after="0" w:line="240" w:lineRule="auto"/>
      </w:pPr>
      <w:r>
        <w:separator/>
      </w:r>
    </w:p>
  </w:endnote>
  <w:endnote w:type="continuationSeparator" w:id="0">
    <w:p w14:paraId="4CFAFE46" w14:textId="77777777" w:rsidR="00064217" w:rsidRDefault="00064217" w:rsidP="0021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922939"/>
      <w:docPartObj>
        <w:docPartGallery w:val="Page Numbers (Bottom of Page)"/>
        <w:docPartUnique/>
      </w:docPartObj>
    </w:sdtPr>
    <w:sdtEndPr>
      <w:rPr>
        <w:noProof/>
      </w:rPr>
    </w:sdtEndPr>
    <w:sdtContent>
      <w:p w14:paraId="12808C50" w14:textId="77777777" w:rsidR="00C01A72" w:rsidRDefault="00C01A72">
        <w:pPr>
          <w:pStyle w:val="Footer"/>
          <w:jc w:val="center"/>
        </w:pPr>
        <w:r>
          <w:fldChar w:fldCharType="begin"/>
        </w:r>
        <w:r>
          <w:instrText xml:space="preserve"> PAGE   \* MERGEFORMAT </w:instrText>
        </w:r>
        <w:r>
          <w:fldChar w:fldCharType="separate"/>
        </w:r>
        <w:r w:rsidR="00A83806">
          <w:rPr>
            <w:noProof/>
          </w:rPr>
          <w:t>2</w:t>
        </w:r>
        <w:r>
          <w:rPr>
            <w:noProof/>
          </w:rPr>
          <w:fldChar w:fldCharType="end"/>
        </w:r>
      </w:p>
    </w:sdtContent>
  </w:sdt>
  <w:p w14:paraId="6893A556" w14:textId="77777777" w:rsidR="00C01A72" w:rsidRDefault="00C0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2E7C2" w14:textId="77777777" w:rsidR="00064217" w:rsidRDefault="00064217" w:rsidP="00213DD1">
      <w:pPr>
        <w:spacing w:after="0" w:line="240" w:lineRule="auto"/>
      </w:pPr>
      <w:r>
        <w:separator/>
      </w:r>
    </w:p>
  </w:footnote>
  <w:footnote w:type="continuationSeparator" w:id="0">
    <w:p w14:paraId="6195707C" w14:textId="77777777" w:rsidR="00064217" w:rsidRDefault="00064217" w:rsidP="0021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8BA1" w14:textId="77777777" w:rsidR="00CC6EF5" w:rsidRDefault="00CC6EF5" w:rsidP="00213DD1">
    <w:pPr>
      <w:pStyle w:val="Header"/>
      <w:jc w:val="center"/>
      <w:rPr>
        <w:sz w:val="24"/>
        <w:szCs w:val="24"/>
      </w:rPr>
    </w:pPr>
  </w:p>
  <w:p w14:paraId="7F037AE6" w14:textId="1F8488AD" w:rsidR="00213DD1" w:rsidRDefault="00213DD1" w:rsidP="00213DD1">
    <w:pPr>
      <w:pStyle w:val="Header"/>
      <w:jc w:val="center"/>
      <w:rPr>
        <w:sz w:val="24"/>
        <w:szCs w:val="24"/>
      </w:rPr>
    </w:pPr>
    <w:r>
      <w:rPr>
        <w:sz w:val="24"/>
        <w:szCs w:val="24"/>
      </w:rPr>
      <w:t xml:space="preserve">University of Memphis Research </w:t>
    </w:r>
    <w:r w:rsidR="00EC6979">
      <w:rPr>
        <w:sz w:val="24"/>
        <w:szCs w:val="24"/>
      </w:rPr>
      <w:t>Council</w:t>
    </w:r>
  </w:p>
  <w:p w14:paraId="438EBA79" w14:textId="38AA3215" w:rsidR="00213DD1" w:rsidRDefault="00592D0E" w:rsidP="00213DD1">
    <w:pPr>
      <w:pStyle w:val="Header"/>
      <w:jc w:val="center"/>
      <w:rPr>
        <w:sz w:val="24"/>
        <w:szCs w:val="24"/>
      </w:rPr>
    </w:pPr>
    <w:r>
      <w:rPr>
        <w:sz w:val="24"/>
        <w:szCs w:val="24"/>
      </w:rPr>
      <w:t xml:space="preserve">Minutes of the </w:t>
    </w:r>
    <w:r w:rsidR="00EC6979">
      <w:rPr>
        <w:sz w:val="24"/>
        <w:szCs w:val="24"/>
      </w:rPr>
      <w:t>FY2</w:t>
    </w:r>
    <w:r w:rsidR="00AC12CC">
      <w:rPr>
        <w:sz w:val="24"/>
        <w:szCs w:val="24"/>
      </w:rPr>
      <w:t>5</w:t>
    </w:r>
    <w:r w:rsidR="00EC6979">
      <w:rPr>
        <w:sz w:val="24"/>
        <w:szCs w:val="24"/>
      </w:rPr>
      <w:t xml:space="preserve"> </w:t>
    </w:r>
    <w:r w:rsidR="00AC12CC">
      <w:rPr>
        <w:sz w:val="24"/>
        <w:szCs w:val="24"/>
      </w:rPr>
      <w:t>Fall</w:t>
    </w:r>
    <w:r w:rsidR="00EC6979">
      <w:rPr>
        <w:sz w:val="24"/>
        <w:szCs w:val="24"/>
      </w:rPr>
      <w:t xml:space="preserve"> Meeting</w:t>
    </w:r>
    <w:r w:rsidR="00E14EF4">
      <w:rPr>
        <w:sz w:val="24"/>
        <w:szCs w:val="24"/>
      </w:rPr>
      <w:t xml:space="preserve"> </w:t>
    </w:r>
  </w:p>
  <w:p w14:paraId="5594839B" w14:textId="099DC172" w:rsidR="00213DD1" w:rsidRDefault="006E06D3" w:rsidP="00213DD1">
    <w:pPr>
      <w:pStyle w:val="Header"/>
      <w:jc w:val="center"/>
      <w:rPr>
        <w:sz w:val="24"/>
        <w:szCs w:val="24"/>
      </w:rPr>
    </w:pPr>
    <w:r>
      <w:rPr>
        <w:sz w:val="24"/>
        <w:szCs w:val="24"/>
      </w:rPr>
      <w:t>T</w:t>
    </w:r>
    <w:r w:rsidR="00EC6611">
      <w:rPr>
        <w:sz w:val="24"/>
        <w:szCs w:val="24"/>
      </w:rPr>
      <w:t>hur</w:t>
    </w:r>
    <w:r>
      <w:rPr>
        <w:sz w:val="24"/>
        <w:szCs w:val="24"/>
      </w:rPr>
      <w:t xml:space="preserve">sday, </w:t>
    </w:r>
    <w:r w:rsidR="00AC12CC">
      <w:rPr>
        <w:sz w:val="24"/>
        <w:szCs w:val="24"/>
      </w:rPr>
      <w:t>October 17</w:t>
    </w:r>
    <w:r w:rsidR="00B72B5B">
      <w:rPr>
        <w:sz w:val="24"/>
        <w:szCs w:val="24"/>
      </w:rPr>
      <w:t>, 202</w:t>
    </w:r>
    <w:r w:rsidR="00EC6979">
      <w:rPr>
        <w:sz w:val="24"/>
        <w:szCs w:val="24"/>
      </w:rPr>
      <w:t>4</w:t>
    </w:r>
  </w:p>
  <w:p w14:paraId="7DB6BC0F" w14:textId="77777777" w:rsidR="00213DD1" w:rsidRDefault="00213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C1805"/>
    <w:multiLevelType w:val="hybridMultilevel"/>
    <w:tmpl w:val="7C902FAA"/>
    <w:lvl w:ilvl="0" w:tplc="B31AA410">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282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D1"/>
    <w:rsid w:val="00002D91"/>
    <w:rsid w:val="0000785E"/>
    <w:rsid w:val="00007F65"/>
    <w:rsid w:val="0001150A"/>
    <w:rsid w:val="00012DF5"/>
    <w:rsid w:val="0001678E"/>
    <w:rsid w:val="0002016A"/>
    <w:rsid w:val="00020C47"/>
    <w:rsid w:val="000228A2"/>
    <w:rsid w:val="00023FCF"/>
    <w:rsid w:val="000267B4"/>
    <w:rsid w:val="00026E23"/>
    <w:rsid w:val="000339C1"/>
    <w:rsid w:val="00036C31"/>
    <w:rsid w:val="0004034D"/>
    <w:rsid w:val="0004248B"/>
    <w:rsid w:val="00042B26"/>
    <w:rsid w:val="00044DCE"/>
    <w:rsid w:val="00046211"/>
    <w:rsid w:val="0005547C"/>
    <w:rsid w:val="000616AB"/>
    <w:rsid w:val="00061EB8"/>
    <w:rsid w:val="00064217"/>
    <w:rsid w:val="00065526"/>
    <w:rsid w:val="000668AA"/>
    <w:rsid w:val="00066CD6"/>
    <w:rsid w:val="00067B17"/>
    <w:rsid w:val="00075BDD"/>
    <w:rsid w:val="000769B5"/>
    <w:rsid w:val="00080032"/>
    <w:rsid w:val="0008078F"/>
    <w:rsid w:val="000834ED"/>
    <w:rsid w:val="0008457F"/>
    <w:rsid w:val="00091162"/>
    <w:rsid w:val="000A2C14"/>
    <w:rsid w:val="000A52A1"/>
    <w:rsid w:val="000B3378"/>
    <w:rsid w:val="000C010A"/>
    <w:rsid w:val="000C13CA"/>
    <w:rsid w:val="000C22A1"/>
    <w:rsid w:val="000C4447"/>
    <w:rsid w:val="000C5242"/>
    <w:rsid w:val="000C5497"/>
    <w:rsid w:val="000C688C"/>
    <w:rsid w:val="000D48A7"/>
    <w:rsid w:val="000D5E38"/>
    <w:rsid w:val="000D706D"/>
    <w:rsid w:val="000D78C5"/>
    <w:rsid w:val="000E0D72"/>
    <w:rsid w:val="000E22D8"/>
    <w:rsid w:val="000E3997"/>
    <w:rsid w:val="000E486D"/>
    <w:rsid w:val="000F09E3"/>
    <w:rsid w:val="000F1086"/>
    <w:rsid w:val="000F1C5D"/>
    <w:rsid w:val="001002AB"/>
    <w:rsid w:val="0010140F"/>
    <w:rsid w:val="00102517"/>
    <w:rsid w:val="00110490"/>
    <w:rsid w:val="00111294"/>
    <w:rsid w:val="001140FD"/>
    <w:rsid w:val="00114C36"/>
    <w:rsid w:val="00132BA4"/>
    <w:rsid w:val="00137C3E"/>
    <w:rsid w:val="00140CF9"/>
    <w:rsid w:val="00142746"/>
    <w:rsid w:val="00144B31"/>
    <w:rsid w:val="001538A6"/>
    <w:rsid w:val="00155402"/>
    <w:rsid w:val="00162D76"/>
    <w:rsid w:val="0016349C"/>
    <w:rsid w:val="001657C6"/>
    <w:rsid w:val="00173B6E"/>
    <w:rsid w:val="00174E07"/>
    <w:rsid w:val="0017548D"/>
    <w:rsid w:val="00181F0B"/>
    <w:rsid w:val="00187F01"/>
    <w:rsid w:val="00191F48"/>
    <w:rsid w:val="00192CF1"/>
    <w:rsid w:val="00197241"/>
    <w:rsid w:val="001A129D"/>
    <w:rsid w:val="001A16CA"/>
    <w:rsid w:val="001A1A58"/>
    <w:rsid w:val="001A4C1B"/>
    <w:rsid w:val="001A76E0"/>
    <w:rsid w:val="001B17BE"/>
    <w:rsid w:val="001B3281"/>
    <w:rsid w:val="001C17E5"/>
    <w:rsid w:val="001C44BC"/>
    <w:rsid w:val="001C70E0"/>
    <w:rsid w:val="001D1B07"/>
    <w:rsid w:val="001D3C14"/>
    <w:rsid w:val="001D64E6"/>
    <w:rsid w:val="001E24AC"/>
    <w:rsid w:val="001E5FC2"/>
    <w:rsid w:val="001E6A1A"/>
    <w:rsid w:val="001F30BF"/>
    <w:rsid w:val="001F365D"/>
    <w:rsid w:val="001F5231"/>
    <w:rsid w:val="00200043"/>
    <w:rsid w:val="002005DB"/>
    <w:rsid w:val="002014A3"/>
    <w:rsid w:val="00205AF8"/>
    <w:rsid w:val="00206A3B"/>
    <w:rsid w:val="00206A8B"/>
    <w:rsid w:val="002107D1"/>
    <w:rsid w:val="002129AF"/>
    <w:rsid w:val="00212E3D"/>
    <w:rsid w:val="00213DD1"/>
    <w:rsid w:val="00213F56"/>
    <w:rsid w:val="002149E4"/>
    <w:rsid w:val="002201C8"/>
    <w:rsid w:val="00224395"/>
    <w:rsid w:val="0022536B"/>
    <w:rsid w:val="00225E82"/>
    <w:rsid w:val="00225FE6"/>
    <w:rsid w:val="0023430A"/>
    <w:rsid w:val="002422C8"/>
    <w:rsid w:val="00242565"/>
    <w:rsid w:val="0024311D"/>
    <w:rsid w:val="0024354B"/>
    <w:rsid w:val="00243779"/>
    <w:rsid w:val="00245EF2"/>
    <w:rsid w:val="00246BF6"/>
    <w:rsid w:val="00247135"/>
    <w:rsid w:val="0025421B"/>
    <w:rsid w:val="002571B1"/>
    <w:rsid w:val="0026481A"/>
    <w:rsid w:val="00272B48"/>
    <w:rsid w:val="00277599"/>
    <w:rsid w:val="00280F7A"/>
    <w:rsid w:val="00282ABA"/>
    <w:rsid w:val="00287060"/>
    <w:rsid w:val="00287288"/>
    <w:rsid w:val="00292B73"/>
    <w:rsid w:val="002A307C"/>
    <w:rsid w:val="002A6B02"/>
    <w:rsid w:val="002B3DE5"/>
    <w:rsid w:val="002B5C69"/>
    <w:rsid w:val="002B79C0"/>
    <w:rsid w:val="002C06EB"/>
    <w:rsid w:val="002C2CCA"/>
    <w:rsid w:val="002C3E0B"/>
    <w:rsid w:val="002C4650"/>
    <w:rsid w:val="002C4FA8"/>
    <w:rsid w:val="002C5BFC"/>
    <w:rsid w:val="002C7731"/>
    <w:rsid w:val="002D037D"/>
    <w:rsid w:val="002D1D66"/>
    <w:rsid w:val="002D55FE"/>
    <w:rsid w:val="002D59C4"/>
    <w:rsid w:val="002E16EA"/>
    <w:rsid w:val="002E2AF4"/>
    <w:rsid w:val="002E4859"/>
    <w:rsid w:val="002E7B4B"/>
    <w:rsid w:val="002F05E1"/>
    <w:rsid w:val="002F1238"/>
    <w:rsid w:val="002F16AD"/>
    <w:rsid w:val="002F1837"/>
    <w:rsid w:val="002F53F4"/>
    <w:rsid w:val="002F6728"/>
    <w:rsid w:val="002F67E7"/>
    <w:rsid w:val="002F7EA6"/>
    <w:rsid w:val="00300C76"/>
    <w:rsid w:val="0030453D"/>
    <w:rsid w:val="003103B4"/>
    <w:rsid w:val="00322500"/>
    <w:rsid w:val="00324212"/>
    <w:rsid w:val="003316E5"/>
    <w:rsid w:val="00337716"/>
    <w:rsid w:val="0033785B"/>
    <w:rsid w:val="00343430"/>
    <w:rsid w:val="003453A1"/>
    <w:rsid w:val="00346533"/>
    <w:rsid w:val="00347816"/>
    <w:rsid w:val="0035208F"/>
    <w:rsid w:val="00352DA0"/>
    <w:rsid w:val="00355FC5"/>
    <w:rsid w:val="00356A0E"/>
    <w:rsid w:val="00356E3C"/>
    <w:rsid w:val="00364DFC"/>
    <w:rsid w:val="00366E24"/>
    <w:rsid w:val="0037149B"/>
    <w:rsid w:val="00372989"/>
    <w:rsid w:val="00374683"/>
    <w:rsid w:val="00377CF7"/>
    <w:rsid w:val="00380A3B"/>
    <w:rsid w:val="00381D9B"/>
    <w:rsid w:val="00386E39"/>
    <w:rsid w:val="0039086D"/>
    <w:rsid w:val="00394D87"/>
    <w:rsid w:val="00395035"/>
    <w:rsid w:val="00397845"/>
    <w:rsid w:val="003A17A1"/>
    <w:rsid w:val="003A2070"/>
    <w:rsid w:val="003A4C69"/>
    <w:rsid w:val="003A52B6"/>
    <w:rsid w:val="003A54D7"/>
    <w:rsid w:val="003A5647"/>
    <w:rsid w:val="003B2CFB"/>
    <w:rsid w:val="003B37AB"/>
    <w:rsid w:val="003B727E"/>
    <w:rsid w:val="003C064F"/>
    <w:rsid w:val="003C40C7"/>
    <w:rsid w:val="003C44E1"/>
    <w:rsid w:val="003C57F3"/>
    <w:rsid w:val="003C6A51"/>
    <w:rsid w:val="003C6AB8"/>
    <w:rsid w:val="003C7235"/>
    <w:rsid w:val="003D2211"/>
    <w:rsid w:val="003D2B34"/>
    <w:rsid w:val="003D3E8C"/>
    <w:rsid w:val="003D4860"/>
    <w:rsid w:val="003D5322"/>
    <w:rsid w:val="003D7E24"/>
    <w:rsid w:val="003E4686"/>
    <w:rsid w:val="003E4EE1"/>
    <w:rsid w:val="003E6A0D"/>
    <w:rsid w:val="003E736C"/>
    <w:rsid w:val="003F07DA"/>
    <w:rsid w:val="003F2862"/>
    <w:rsid w:val="003F30B1"/>
    <w:rsid w:val="003F4EFD"/>
    <w:rsid w:val="003F6B0C"/>
    <w:rsid w:val="00413E46"/>
    <w:rsid w:val="00414057"/>
    <w:rsid w:val="004154C1"/>
    <w:rsid w:val="00415F6C"/>
    <w:rsid w:val="00420459"/>
    <w:rsid w:val="00422F4B"/>
    <w:rsid w:val="00426879"/>
    <w:rsid w:val="00426BC6"/>
    <w:rsid w:val="00426DFA"/>
    <w:rsid w:val="004309DE"/>
    <w:rsid w:val="00433FAB"/>
    <w:rsid w:val="0043488C"/>
    <w:rsid w:val="00435255"/>
    <w:rsid w:val="0043682F"/>
    <w:rsid w:val="00440189"/>
    <w:rsid w:val="00447901"/>
    <w:rsid w:val="004500A9"/>
    <w:rsid w:val="004516E4"/>
    <w:rsid w:val="00451841"/>
    <w:rsid w:val="00453543"/>
    <w:rsid w:val="004559C9"/>
    <w:rsid w:val="004617F8"/>
    <w:rsid w:val="00462CCB"/>
    <w:rsid w:val="00464EAD"/>
    <w:rsid w:val="004711C6"/>
    <w:rsid w:val="004719F1"/>
    <w:rsid w:val="0047326D"/>
    <w:rsid w:val="00475598"/>
    <w:rsid w:val="00481AEB"/>
    <w:rsid w:val="00485C8E"/>
    <w:rsid w:val="00486F4C"/>
    <w:rsid w:val="004876D0"/>
    <w:rsid w:val="00491AA0"/>
    <w:rsid w:val="0049203B"/>
    <w:rsid w:val="004939FE"/>
    <w:rsid w:val="00494CEE"/>
    <w:rsid w:val="00495936"/>
    <w:rsid w:val="00495B47"/>
    <w:rsid w:val="0049696B"/>
    <w:rsid w:val="004B3BF7"/>
    <w:rsid w:val="004B6E36"/>
    <w:rsid w:val="004C04A0"/>
    <w:rsid w:val="004C1D25"/>
    <w:rsid w:val="004C469D"/>
    <w:rsid w:val="004C5B3D"/>
    <w:rsid w:val="004D3ACA"/>
    <w:rsid w:val="004D3E94"/>
    <w:rsid w:val="004D4FED"/>
    <w:rsid w:val="004E38D9"/>
    <w:rsid w:val="004E46C8"/>
    <w:rsid w:val="004E5EEC"/>
    <w:rsid w:val="004F0FAF"/>
    <w:rsid w:val="004F5B44"/>
    <w:rsid w:val="00503EAE"/>
    <w:rsid w:val="00512E9D"/>
    <w:rsid w:val="005170FF"/>
    <w:rsid w:val="00522B7E"/>
    <w:rsid w:val="00522F0F"/>
    <w:rsid w:val="00523C33"/>
    <w:rsid w:val="00526BAF"/>
    <w:rsid w:val="00530159"/>
    <w:rsid w:val="005305A8"/>
    <w:rsid w:val="00533AA1"/>
    <w:rsid w:val="00533DFB"/>
    <w:rsid w:val="005376EE"/>
    <w:rsid w:val="00541229"/>
    <w:rsid w:val="00542BAC"/>
    <w:rsid w:val="00542F0B"/>
    <w:rsid w:val="00544C1D"/>
    <w:rsid w:val="005461C6"/>
    <w:rsid w:val="00550308"/>
    <w:rsid w:val="00552664"/>
    <w:rsid w:val="005534E6"/>
    <w:rsid w:val="00555420"/>
    <w:rsid w:val="00555E65"/>
    <w:rsid w:val="00560338"/>
    <w:rsid w:val="00560F8A"/>
    <w:rsid w:val="0056245A"/>
    <w:rsid w:val="00570C1B"/>
    <w:rsid w:val="00573C33"/>
    <w:rsid w:val="005911BD"/>
    <w:rsid w:val="00592D0E"/>
    <w:rsid w:val="00597344"/>
    <w:rsid w:val="005A6C27"/>
    <w:rsid w:val="005B06B4"/>
    <w:rsid w:val="005B6775"/>
    <w:rsid w:val="005B739B"/>
    <w:rsid w:val="005C0372"/>
    <w:rsid w:val="005C126A"/>
    <w:rsid w:val="005C1563"/>
    <w:rsid w:val="005D302A"/>
    <w:rsid w:val="005D3189"/>
    <w:rsid w:val="005D430A"/>
    <w:rsid w:val="005D768A"/>
    <w:rsid w:val="005D7751"/>
    <w:rsid w:val="005D78FB"/>
    <w:rsid w:val="005D7D47"/>
    <w:rsid w:val="005E230D"/>
    <w:rsid w:val="005E6FCB"/>
    <w:rsid w:val="005E70AB"/>
    <w:rsid w:val="005F092A"/>
    <w:rsid w:val="005F51EB"/>
    <w:rsid w:val="005F5EA0"/>
    <w:rsid w:val="005F70A8"/>
    <w:rsid w:val="00601F37"/>
    <w:rsid w:val="0060361C"/>
    <w:rsid w:val="00604FF7"/>
    <w:rsid w:val="00605137"/>
    <w:rsid w:val="0061051D"/>
    <w:rsid w:val="00611F15"/>
    <w:rsid w:val="00616F2D"/>
    <w:rsid w:val="0062093C"/>
    <w:rsid w:val="00620F32"/>
    <w:rsid w:val="00623281"/>
    <w:rsid w:val="0062411E"/>
    <w:rsid w:val="00625089"/>
    <w:rsid w:val="00626F7D"/>
    <w:rsid w:val="006308AF"/>
    <w:rsid w:val="0063269E"/>
    <w:rsid w:val="006333A1"/>
    <w:rsid w:val="00635486"/>
    <w:rsid w:val="00636D4B"/>
    <w:rsid w:val="006426E5"/>
    <w:rsid w:val="00643B9B"/>
    <w:rsid w:val="006440EA"/>
    <w:rsid w:val="00644EC6"/>
    <w:rsid w:val="006451B4"/>
    <w:rsid w:val="00645F54"/>
    <w:rsid w:val="00647948"/>
    <w:rsid w:val="00650C65"/>
    <w:rsid w:val="00650DBF"/>
    <w:rsid w:val="00650F20"/>
    <w:rsid w:val="00652B20"/>
    <w:rsid w:val="00657132"/>
    <w:rsid w:val="006606D3"/>
    <w:rsid w:val="006675E7"/>
    <w:rsid w:val="00671A34"/>
    <w:rsid w:val="006747BD"/>
    <w:rsid w:val="00675EED"/>
    <w:rsid w:val="00676A2F"/>
    <w:rsid w:val="006843B9"/>
    <w:rsid w:val="00684CDE"/>
    <w:rsid w:val="00684D35"/>
    <w:rsid w:val="006B0DE3"/>
    <w:rsid w:val="006B3C30"/>
    <w:rsid w:val="006B702A"/>
    <w:rsid w:val="006C62F2"/>
    <w:rsid w:val="006D1F42"/>
    <w:rsid w:val="006D3AEF"/>
    <w:rsid w:val="006D4542"/>
    <w:rsid w:val="006D4A0E"/>
    <w:rsid w:val="006D56CD"/>
    <w:rsid w:val="006D6183"/>
    <w:rsid w:val="006D731B"/>
    <w:rsid w:val="006D79BF"/>
    <w:rsid w:val="006E06D3"/>
    <w:rsid w:val="006E0A1C"/>
    <w:rsid w:val="006E0D74"/>
    <w:rsid w:val="006E2167"/>
    <w:rsid w:val="006E289D"/>
    <w:rsid w:val="006E333E"/>
    <w:rsid w:val="006E51ED"/>
    <w:rsid w:val="006F0F6A"/>
    <w:rsid w:val="006F47C8"/>
    <w:rsid w:val="00707F79"/>
    <w:rsid w:val="00714444"/>
    <w:rsid w:val="00714F89"/>
    <w:rsid w:val="00715C42"/>
    <w:rsid w:val="0072070F"/>
    <w:rsid w:val="00721772"/>
    <w:rsid w:val="00722388"/>
    <w:rsid w:val="007255DB"/>
    <w:rsid w:val="007271BB"/>
    <w:rsid w:val="007273E5"/>
    <w:rsid w:val="007429EB"/>
    <w:rsid w:val="00743FEF"/>
    <w:rsid w:val="00744BF3"/>
    <w:rsid w:val="0074502E"/>
    <w:rsid w:val="007505C6"/>
    <w:rsid w:val="00751530"/>
    <w:rsid w:val="0075167F"/>
    <w:rsid w:val="007518A0"/>
    <w:rsid w:val="00751CAB"/>
    <w:rsid w:val="00756317"/>
    <w:rsid w:val="007572B5"/>
    <w:rsid w:val="00760DA1"/>
    <w:rsid w:val="00771A00"/>
    <w:rsid w:val="007721BA"/>
    <w:rsid w:val="00772DCF"/>
    <w:rsid w:val="00773E30"/>
    <w:rsid w:val="007750C7"/>
    <w:rsid w:val="00780F26"/>
    <w:rsid w:val="00784BBC"/>
    <w:rsid w:val="00785F5A"/>
    <w:rsid w:val="007875E5"/>
    <w:rsid w:val="00791945"/>
    <w:rsid w:val="00797508"/>
    <w:rsid w:val="007A047E"/>
    <w:rsid w:val="007A3144"/>
    <w:rsid w:val="007A542F"/>
    <w:rsid w:val="007B21FC"/>
    <w:rsid w:val="007B3D0E"/>
    <w:rsid w:val="007C64D8"/>
    <w:rsid w:val="007D74FE"/>
    <w:rsid w:val="007E1C28"/>
    <w:rsid w:val="007E4525"/>
    <w:rsid w:val="007E6389"/>
    <w:rsid w:val="007E64DA"/>
    <w:rsid w:val="007F2789"/>
    <w:rsid w:val="007F2EEA"/>
    <w:rsid w:val="007F4199"/>
    <w:rsid w:val="00801358"/>
    <w:rsid w:val="008036EF"/>
    <w:rsid w:val="00805277"/>
    <w:rsid w:val="00805D72"/>
    <w:rsid w:val="00805F9C"/>
    <w:rsid w:val="00811069"/>
    <w:rsid w:val="008138EF"/>
    <w:rsid w:val="00815332"/>
    <w:rsid w:val="00816CCC"/>
    <w:rsid w:val="00817AEE"/>
    <w:rsid w:val="008214B2"/>
    <w:rsid w:val="00827539"/>
    <w:rsid w:val="00832F28"/>
    <w:rsid w:val="008375CD"/>
    <w:rsid w:val="00837878"/>
    <w:rsid w:val="008402B4"/>
    <w:rsid w:val="00840F11"/>
    <w:rsid w:val="00846499"/>
    <w:rsid w:val="00847332"/>
    <w:rsid w:val="008514D1"/>
    <w:rsid w:val="00851DF2"/>
    <w:rsid w:val="0085328C"/>
    <w:rsid w:val="00861263"/>
    <w:rsid w:val="00863FD4"/>
    <w:rsid w:val="00866B6F"/>
    <w:rsid w:val="00867825"/>
    <w:rsid w:val="0086783B"/>
    <w:rsid w:val="0087012E"/>
    <w:rsid w:val="008727BE"/>
    <w:rsid w:val="00873CD3"/>
    <w:rsid w:val="008749A1"/>
    <w:rsid w:val="008774B7"/>
    <w:rsid w:val="00881125"/>
    <w:rsid w:val="00884BEE"/>
    <w:rsid w:val="00885396"/>
    <w:rsid w:val="0088699B"/>
    <w:rsid w:val="00887A75"/>
    <w:rsid w:val="00892886"/>
    <w:rsid w:val="0089609B"/>
    <w:rsid w:val="00897EDA"/>
    <w:rsid w:val="008A04E4"/>
    <w:rsid w:val="008A5504"/>
    <w:rsid w:val="008A564A"/>
    <w:rsid w:val="008B23EA"/>
    <w:rsid w:val="008B27DE"/>
    <w:rsid w:val="008B341B"/>
    <w:rsid w:val="008B49DD"/>
    <w:rsid w:val="008B5CE6"/>
    <w:rsid w:val="008B5D60"/>
    <w:rsid w:val="008B7604"/>
    <w:rsid w:val="008C03D5"/>
    <w:rsid w:val="008C7168"/>
    <w:rsid w:val="008D0BD2"/>
    <w:rsid w:val="008D51FA"/>
    <w:rsid w:val="008D5931"/>
    <w:rsid w:val="008E19E8"/>
    <w:rsid w:val="008E2A1C"/>
    <w:rsid w:val="008F072D"/>
    <w:rsid w:val="008F24AD"/>
    <w:rsid w:val="008F3751"/>
    <w:rsid w:val="008F699C"/>
    <w:rsid w:val="00901EC6"/>
    <w:rsid w:val="00902403"/>
    <w:rsid w:val="0090395B"/>
    <w:rsid w:val="009073D8"/>
    <w:rsid w:val="009102A9"/>
    <w:rsid w:val="00916918"/>
    <w:rsid w:val="00921DBA"/>
    <w:rsid w:val="00922048"/>
    <w:rsid w:val="00923275"/>
    <w:rsid w:val="00935608"/>
    <w:rsid w:val="00943B5C"/>
    <w:rsid w:val="00944C44"/>
    <w:rsid w:val="00946066"/>
    <w:rsid w:val="009460EF"/>
    <w:rsid w:val="0095291E"/>
    <w:rsid w:val="00952BC8"/>
    <w:rsid w:val="009543CF"/>
    <w:rsid w:val="0095472B"/>
    <w:rsid w:val="009553F6"/>
    <w:rsid w:val="00962892"/>
    <w:rsid w:val="00963390"/>
    <w:rsid w:val="009634CE"/>
    <w:rsid w:val="00965852"/>
    <w:rsid w:val="00967BC4"/>
    <w:rsid w:val="0097032D"/>
    <w:rsid w:val="00970C13"/>
    <w:rsid w:val="00973D18"/>
    <w:rsid w:val="00981047"/>
    <w:rsid w:val="00981310"/>
    <w:rsid w:val="00983250"/>
    <w:rsid w:val="00983C10"/>
    <w:rsid w:val="0098464C"/>
    <w:rsid w:val="00984CE8"/>
    <w:rsid w:val="00985639"/>
    <w:rsid w:val="009864BF"/>
    <w:rsid w:val="009865D8"/>
    <w:rsid w:val="009907EE"/>
    <w:rsid w:val="00990BFA"/>
    <w:rsid w:val="0099371F"/>
    <w:rsid w:val="009944DD"/>
    <w:rsid w:val="009976C1"/>
    <w:rsid w:val="009A27B7"/>
    <w:rsid w:val="009A29A0"/>
    <w:rsid w:val="009A7724"/>
    <w:rsid w:val="009B0372"/>
    <w:rsid w:val="009B1C79"/>
    <w:rsid w:val="009B2194"/>
    <w:rsid w:val="009B4533"/>
    <w:rsid w:val="009B4CC8"/>
    <w:rsid w:val="009B5D40"/>
    <w:rsid w:val="009B7B1E"/>
    <w:rsid w:val="009C15A2"/>
    <w:rsid w:val="009D7EBD"/>
    <w:rsid w:val="009E21C1"/>
    <w:rsid w:val="009E75E5"/>
    <w:rsid w:val="009F031F"/>
    <w:rsid w:val="00A00D98"/>
    <w:rsid w:val="00A01C6F"/>
    <w:rsid w:val="00A02CC5"/>
    <w:rsid w:val="00A037D0"/>
    <w:rsid w:val="00A03F7D"/>
    <w:rsid w:val="00A06736"/>
    <w:rsid w:val="00A11693"/>
    <w:rsid w:val="00A1322F"/>
    <w:rsid w:val="00A16A51"/>
    <w:rsid w:val="00A2102E"/>
    <w:rsid w:val="00A241EF"/>
    <w:rsid w:val="00A24AD3"/>
    <w:rsid w:val="00A26058"/>
    <w:rsid w:val="00A2712D"/>
    <w:rsid w:val="00A34D75"/>
    <w:rsid w:val="00A36A92"/>
    <w:rsid w:val="00A41626"/>
    <w:rsid w:val="00A43212"/>
    <w:rsid w:val="00A4446D"/>
    <w:rsid w:val="00A47227"/>
    <w:rsid w:val="00A520B9"/>
    <w:rsid w:val="00A53DB5"/>
    <w:rsid w:val="00A615F7"/>
    <w:rsid w:val="00A61DF5"/>
    <w:rsid w:val="00A6428D"/>
    <w:rsid w:val="00A64835"/>
    <w:rsid w:val="00A72862"/>
    <w:rsid w:val="00A764CA"/>
    <w:rsid w:val="00A83254"/>
    <w:rsid w:val="00A83806"/>
    <w:rsid w:val="00A93E04"/>
    <w:rsid w:val="00A963B5"/>
    <w:rsid w:val="00A979C2"/>
    <w:rsid w:val="00AA4669"/>
    <w:rsid w:val="00AB1590"/>
    <w:rsid w:val="00AB3A25"/>
    <w:rsid w:val="00AB4383"/>
    <w:rsid w:val="00AC05CC"/>
    <w:rsid w:val="00AC12CC"/>
    <w:rsid w:val="00AC3C50"/>
    <w:rsid w:val="00AC72D2"/>
    <w:rsid w:val="00AD1DE8"/>
    <w:rsid w:val="00AD2721"/>
    <w:rsid w:val="00AD768A"/>
    <w:rsid w:val="00AE2538"/>
    <w:rsid w:val="00AF0248"/>
    <w:rsid w:val="00AF1247"/>
    <w:rsid w:val="00AF5AA8"/>
    <w:rsid w:val="00AF67CB"/>
    <w:rsid w:val="00AF6D0E"/>
    <w:rsid w:val="00B01CC2"/>
    <w:rsid w:val="00B01E08"/>
    <w:rsid w:val="00B02BBF"/>
    <w:rsid w:val="00B10B05"/>
    <w:rsid w:val="00B12037"/>
    <w:rsid w:val="00B12A71"/>
    <w:rsid w:val="00B16CD9"/>
    <w:rsid w:val="00B26985"/>
    <w:rsid w:val="00B30382"/>
    <w:rsid w:val="00B40666"/>
    <w:rsid w:val="00B43AAC"/>
    <w:rsid w:val="00B5479B"/>
    <w:rsid w:val="00B5559C"/>
    <w:rsid w:val="00B60EC0"/>
    <w:rsid w:val="00B6579B"/>
    <w:rsid w:val="00B66E8C"/>
    <w:rsid w:val="00B67AA3"/>
    <w:rsid w:val="00B70AED"/>
    <w:rsid w:val="00B7218A"/>
    <w:rsid w:val="00B72B5B"/>
    <w:rsid w:val="00B73A75"/>
    <w:rsid w:val="00B75035"/>
    <w:rsid w:val="00B807F0"/>
    <w:rsid w:val="00B873B5"/>
    <w:rsid w:val="00B87C4F"/>
    <w:rsid w:val="00B87F3A"/>
    <w:rsid w:val="00B910AF"/>
    <w:rsid w:val="00B949F9"/>
    <w:rsid w:val="00B94F88"/>
    <w:rsid w:val="00B964B9"/>
    <w:rsid w:val="00B96D9D"/>
    <w:rsid w:val="00BB0D36"/>
    <w:rsid w:val="00BB3409"/>
    <w:rsid w:val="00BB5451"/>
    <w:rsid w:val="00BB77FB"/>
    <w:rsid w:val="00BC1137"/>
    <w:rsid w:val="00BC1477"/>
    <w:rsid w:val="00BC6C1B"/>
    <w:rsid w:val="00BD50BF"/>
    <w:rsid w:val="00BD7D7B"/>
    <w:rsid w:val="00BE21AB"/>
    <w:rsid w:val="00BE3F92"/>
    <w:rsid w:val="00BE5438"/>
    <w:rsid w:val="00BE6084"/>
    <w:rsid w:val="00BF346D"/>
    <w:rsid w:val="00BF51A8"/>
    <w:rsid w:val="00BF59DD"/>
    <w:rsid w:val="00BF5CFB"/>
    <w:rsid w:val="00BF6C1F"/>
    <w:rsid w:val="00C01A72"/>
    <w:rsid w:val="00C0283D"/>
    <w:rsid w:val="00C03B1C"/>
    <w:rsid w:val="00C06C54"/>
    <w:rsid w:val="00C1190B"/>
    <w:rsid w:val="00C15770"/>
    <w:rsid w:val="00C17428"/>
    <w:rsid w:val="00C17E0F"/>
    <w:rsid w:val="00C24E3A"/>
    <w:rsid w:val="00C26795"/>
    <w:rsid w:val="00C27996"/>
    <w:rsid w:val="00C30705"/>
    <w:rsid w:val="00C349A7"/>
    <w:rsid w:val="00C37B44"/>
    <w:rsid w:val="00C37BC6"/>
    <w:rsid w:val="00C37FB9"/>
    <w:rsid w:val="00C42731"/>
    <w:rsid w:val="00C51498"/>
    <w:rsid w:val="00C55671"/>
    <w:rsid w:val="00C65C85"/>
    <w:rsid w:val="00C65EF1"/>
    <w:rsid w:val="00C66513"/>
    <w:rsid w:val="00C734AF"/>
    <w:rsid w:val="00C74FF4"/>
    <w:rsid w:val="00C7684A"/>
    <w:rsid w:val="00C80997"/>
    <w:rsid w:val="00C8303C"/>
    <w:rsid w:val="00C83DA8"/>
    <w:rsid w:val="00C8466D"/>
    <w:rsid w:val="00C84894"/>
    <w:rsid w:val="00C84B0E"/>
    <w:rsid w:val="00C86749"/>
    <w:rsid w:val="00C86D76"/>
    <w:rsid w:val="00C87898"/>
    <w:rsid w:val="00C93651"/>
    <w:rsid w:val="00C97D06"/>
    <w:rsid w:val="00CA06E7"/>
    <w:rsid w:val="00CA18BD"/>
    <w:rsid w:val="00CA35A3"/>
    <w:rsid w:val="00CA41C1"/>
    <w:rsid w:val="00CA5D0C"/>
    <w:rsid w:val="00CA7328"/>
    <w:rsid w:val="00CB1BE9"/>
    <w:rsid w:val="00CC4081"/>
    <w:rsid w:val="00CC6EF5"/>
    <w:rsid w:val="00CC7013"/>
    <w:rsid w:val="00CC7735"/>
    <w:rsid w:val="00CD07A6"/>
    <w:rsid w:val="00CD15A7"/>
    <w:rsid w:val="00CD19B8"/>
    <w:rsid w:val="00CD3D22"/>
    <w:rsid w:val="00CD42DD"/>
    <w:rsid w:val="00CD4B24"/>
    <w:rsid w:val="00CE2A2F"/>
    <w:rsid w:val="00CE310B"/>
    <w:rsid w:val="00CE424F"/>
    <w:rsid w:val="00CE7042"/>
    <w:rsid w:val="00CE7F9F"/>
    <w:rsid w:val="00CF13ED"/>
    <w:rsid w:val="00CF5AB1"/>
    <w:rsid w:val="00D025A1"/>
    <w:rsid w:val="00D1248B"/>
    <w:rsid w:val="00D150C5"/>
    <w:rsid w:val="00D17F93"/>
    <w:rsid w:val="00D2035D"/>
    <w:rsid w:val="00D22D1A"/>
    <w:rsid w:val="00D25034"/>
    <w:rsid w:val="00D250BD"/>
    <w:rsid w:val="00D26C62"/>
    <w:rsid w:val="00D330B4"/>
    <w:rsid w:val="00D346DD"/>
    <w:rsid w:val="00D34D93"/>
    <w:rsid w:val="00D3531F"/>
    <w:rsid w:val="00D3643C"/>
    <w:rsid w:val="00D4116C"/>
    <w:rsid w:val="00D423BD"/>
    <w:rsid w:val="00D423C7"/>
    <w:rsid w:val="00D430B2"/>
    <w:rsid w:val="00D440BE"/>
    <w:rsid w:val="00D45759"/>
    <w:rsid w:val="00D46862"/>
    <w:rsid w:val="00D47AA2"/>
    <w:rsid w:val="00D50FBB"/>
    <w:rsid w:val="00D52C45"/>
    <w:rsid w:val="00D54EA7"/>
    <w:rsid w:val="00D56FBE"/>
    <w:rsid w:val="00D57A55"/>
    <w:rsid w:val="00D60D30"/>
    <w:rsid w:val="00D633C7"/>
    <w:rsid w:val="00D63DA2"/>
    <w:rsid w:val="00D65761"/>
    <w:rsid w:val="00D66E21"/>
    <w:rsid w:val="00D749DA"/>
    <w:rsid w:val="00D81DA4"/>
    <w:rsid w:val="00D869F1"/>
    <w:rsid w:val="00D86C11"/>
    <w:rsid w:val="00D9264F"/>
    <w:rsid w:val="00D95280"/>
    <w:rsid w:val="00D9570A"/>
    <w:rsid w:val="00DA3165"/>
    <w:rsid w:val="00DA70C4"/>
    <w:rsid w:val="00DB0646"/>
    <w:rsid w:val="00DB13AE"/>
    <w:rsid w:val="00DB1438"/>
    <w:rsid w:val="00DB36ED"/>
    <w:rsid w:val="00DC0107"/>
    <w:rsid w:val="00DC0C89"/>
    <w:rsid w:val="00DC5D34"/>
    <w:rsid w:val="00DD00AD"/>
    <w:rsid w:val="00DD04CE"/>
    <w:rsid w:val="00DD06DE"/>
    <w:rsid w:val="00DD0D5F"/>
    <w:rsid w:val="00DD4786"/>
    <w:rsid w:val="00DD7051"/>
    <w:rsid w:val="00DE259A"/>
    <w:rsid w:val="00DE3AF4"/>
    <w:rsid w:val="00DF0375"/>
    <w:rsid w:val="00DF7D4B"/>
    <w:rsid w:val="00E0474A"/>
    <w:rsid w:val="00E049A4"/>
    <w:rsid w:val="00E111B9"/>
    <w:rsid w:val="00E1151E"/>
    <w:rsid w:val="00E11A23"/>
    <w:rsid w:val="00E14EF4"/>
    <w:rsid w:val="00E15CB1"/>
    <w:rsid w:val="00E27011"/>
    <w:rsid w:val="00E3074E"/>
    <w:rsid w:val="00E3090E"/>
    <w:rsid w:val="00E3279D"/>
    <w:rsid w:val="00E34358"/>
    <w:rsid w:val="00E375BF"/>
    <w:rsid w:val="00E509BC"/>
    <w:rsid w:val="00E51C3F"/>
    <w:rsid w:val="00E524F4"/>
    <w:rsid w:val="00E533B0"/>
    <w:rsid w:val="00E56E14"/>
    <w:rsid w:val="00E611A5"/>
    <w:rsid w:val="00E64DE9"/>
    <w:rsid w:val="00E80532"/>
    <w:rsid w:val="00E85D60"/>
    <w:rsid w:val="00E90E44"/>
    <w:rsid w:val="00E93484"/>
    <w:rsid w:val="00E967A4"/>
    <w:rsid w:val="00EB02B4"/>
    <w:rsid w:val="00EC0266"/>
    <w:rsid w:val="00EC23E0"/>
    <w:rsid w:val="00EC3E36"/>
    <w:rsid w:val="00EC3F98"/>
    <w:rsid w:val="00EC6611"/>
    <w:rsid w:val="00EC6979"/>
    <w:rsid w:val="00ED0D67"/>
    <w:rsid w:val="00ED1DED"/>
    <w:rsid w:val="00ED38E6"/>
    <w:rsid w:val="00ED58C5"/>
    <w:rsid w:val="00ED5962"/>
    <w:rsid w:val="00ED6988"/>
    <w:rsid w:val="00EE240C"/>
    <w:rsid w:val="00EE335A"/>
    <w:rsid w:val="00EE666F"/>
    <w:rsid w:val="00EE73B6"/>
    <w:rsid w:val="00EF068C"/>
    <w:rsid w:val="00EF1985"/>
    <w:rsid w:val="00EF37EE"/>
    <w:rsid w:val="00EF6704"/>
    <w:rsid w:val="00F02467"/>
    <w:rsid w:val="00F1018F"/>
    <w:rsid w:val="00F13C81"/>
    <w:rsid w:val="00F20291"/>
    <w:rsid w:val="00F21A9E"/>
    <w:rsid w:val="00F224E9"/>
    <w:rsid w:val="00F24CBF"/>
    <w:rsid w:val="00F30DE2"/>
    <w:rsid w:val="00F348D1"/>
    <w:rsid w:val="00F36408"/>
    <w:rsid w:val="00F36A9B"/>
    <w:rsid w:val="00F41297"/>
    <w:rsid w:val="00F42D2E"/>
    <w:rsid w:val="00F543A3"/>
    <w:rsid w:val="00F57916"/>
    <w:rsid w:val="00F639BA"/>
    <w:rsid w:val="00F76BCE"/>
    <w:rsid w:val="00F76DB3"/>
    <w:rsid w:val="00F82A5E"/>
    <w:rsid w:val="00F85194"/>
    <w:rsid w:val="00F864EA"/>
    <w:rsid w:val="00F90054"/>
    <w:rsid w:val="00F900C5"/>
    <w:rsid w:val="00F92E66"/>
    <w:rsid w:val="00F93F25"/>
    <w:rsid w:val="00F950B1"/>
    <w:rsid w:val="00F96F66"/>
    <w:rsid w:val="00F97CF9"/>
    <w:rsid w:val="00FB2FD5"/>
    <w:rsid w:val="00FC5EDF"/>
    <w:rsid w:val="00FD0997"/>
    <w:rsid w:val="00FD3CB2"/>
    <w:rsid w:val="00FD4A4D"/>
    <w:rsid w:val="00FD52C7"/>
    <w:rsid w:val="00FD5D0A"/>
    <w:rsid w:val="00FE10F8"/>
    <w:rsid w:val="00FE43D9"/>
    <w:rsid w:val="00FF0415"/>
    <w:rsid w:val="00FF0B59"/>
    <w:rsid w:val="00FF435C"/>
    <w:rsid w:val="00FF6271"/>
    <w:rsid w:val="00FF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1F80"/>
  <w15:chartTrackingRefBased/>
  <w15:docId w15:val="{BFF3C4C8-1097-4E9A-8B82-E0D71510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DD1"/>
  </w:style>
  <w:style w:type="paragraph" w:styleId="Footer">
    <w:name w:val="footer"/>
    <w:basedOn w:val="Normal"/>
    <w:link w:val="FooterChar"/>
    <w:uiPriority w:val="99"/>
    <w:unhideWhenUsed/>
    <w:rsid w:val="00213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DD1"/>
  </w:style>
  <w:style w:type="paragraph" w:styleId="NoSpacing">
    <w:name w:val="No Spacing"/>
    <w:uiPriority w:val="1"/>
    <w:qFormat/>
    <w:rsid w:val="005D7751"/>
    <w:pPr>
      <w:spacing w:after="0" w:line="240" w:lineRule="auto"/>
    </w:pPr>
  </w:style>
  <w:style w:type="paragraph" w:styleId="Subtitle">
    <w:name w:val="Subtitle"/>
    <w:basedOn w:val="Normal"/>
    <w:next w:val="Normal"/>
    <w:link w:val="SubtitleChar"/>
    <w:uiPriority w:val="11"/>
    <w:qFormat/>
    <w:rsid w:val="002431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1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225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E82"/>
    <w:rPr>
      <w:rFonts w:ascii="Segoe UI" w:hAnsi="Segoe UI" w:cs="Segoe UI"/>
      <w:sz w:val="18"/>
      <w:szCs w:val="18"/>
    </w:rPr>
  </w:style>
  <w:style w:type="paragraph" w:styleId="ListParagraph">
    <w:name w:val="List Paragraph"/>
    <w:basedOn w:val="Normal"/>
    <w:uiPriority w:val="34"/>
    <w:qFormat/>
    <w:rsid w:val="00EC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61657">
      <w:bodyDiv w:val="1"/>
      <w:marLeft w:val="0"/>
      <w:marRight w:val="0"/>
      <w:marTop w:val="0"/>
      <w:marBottom w:val="0"/>
      <w:divBdr>
        <w:top w:val="none" w:sz="0" w:space="0" w:color="auto"/>
        <w:left w:val="none" w:sz="0" w:space="0" w:color="auto"/>
        <w:bottom w:val="none" w:sz="0" w:space="0" w:color="auto"/>
        <w:right w:val="none" w:sz="0" w:space="0" w:color="auto"/>
      </w:divBdr>
    </w:div>
    <w:div w:id="1688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38637e-e103-4e21-88c2-d20fca42dec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D21AE17E1EE44A6EB5822DA43FAD1" ma:contentTypeVersion="19" ma:contentTypeDescription="Create a new document." ma:contentTypeScope="" ma:versionID="4b0e5d930737e0a1ec86f5f3c9769f9e">
  <xsd:schema xmlns:xsd="http://www.w3.org/2001/XMLSchema" xmlns:xs="http://www.w3.org/2001/XMLSchema" xmlns:p="http://schemas.microsoft.com/office/2006/metadata/properties" xmlns:ns1="http://schemas.microsoft.com/sharepoint/v3" xmlns:ns3="baa20902-4e4e-4624-bd6e-4d11162365a1" xmlns:ns4="1e38637e-e103-4e21-88c2-d20fca42dec6" targetNamespace="http://schemas.microsoft.com/office/2006/metadata/properties" ma:root="true" ma:fieldsID="793024d289e372468bd0598b25cd2c25" ns1:_="" ns3:_="" ns4:_="">
    <xsd:import namespace="http://schemas.microsoft.com/sharepoint/v3"/>
    <xsd:import namespace="baa20902-4e4e-4624-bd6e-4d11162365a1"/>
    <xsd:import namespace="1e38637e-e103-4e21-88c2-d20fca42de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20902-4e4e-4624-bd6e-4d11162365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8637e-e103-4e21-88c2-d20fca42de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1B08E-FAA7-48A3-B173-76FF36478C99}">
  <ds:schemaRefs>
    <ds:schemaRef ds:uri="http://schemas.microsoft.com/office/2006/metadata/properties"/>
    <ds:schemaRef ds:uri="http://schemas.microsoft.com/office/infopath/2007/PartnerControls"/>
    <ds:schemaRef ds:uri="1e38637e-e103-4e21-88c2-d20fca42dec6"/>
    <ds:schemaRef ds:uri="http://schemas.microsoft.com/sharepoint/v3"/>
  </ds:schemaRefs>
</ds:datastoreItem>
</file>

<file path=customXml/itemProps2.xml><?xml version="1.0" encoding="utf-8"?>
<ds:datastoreItem xmlns:ds="http://schemas.openxmlformats.org/officeDocument/2006/customXml" ds:itemID="{6B426140-5941-459E-A3D4-08B66C940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a20902-4e4e-4624-bd6e-4d11162365a1"/>
    <ds:schemaRef ds:uri="1e38637e-e103-4e21-88c2-d20fca42d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FF3D9-4DE2-4B9F-AE00-F989524FF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 Bunch (abunch)</dc:creator>
  <cp:keywords/>
  <dc:description/>
  <cp:lastModifiedBy>Dustie Grace Flowers (dgflwers)</cp:lastModifiedBy>
  <cp:revision>151</cp:revision>
  <cp:lastPrinted>2024-02-16T16:37:00Z</cp:lastPrinted>
  <dcterms:created xsi:type="dcterms:W3CDTF">2024-10-17T13:51:00Z</dcterms:created>
  <dcterms:modified xsi:type="dcterms:W3CDTF">2024-10-18T16:20:00Z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0x010100DD0D21AE17E1EE44A6EB5822DA43FAD1</vt:lpwstr>
  </property>
</Properties>
</file>