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C364E" w14:textId="77777777" w:rsidR="00960D3C" w:rsidRDefault="00E333EC">
      <w:pPr>
        <w:pStyle w:val="BodyText"/>
        <w:ind w:left="-84" w:right="-44"/>
        <w:rPr>
          <w:sz w:val="20"/>
        </w:rPr>
      </w:pPr>
      <w:r>
        <w:rPr>
          <w:sz w:val="20"/>
        </w:rPr>
      </w:r>
      <w:r>
        <w:rPr>
          <w:sz w:val="20"/>
        </w:rPr>
        <w:pict w14:anchorId="252C367B">
          <v:group id="_x0000_s1033" style="width:555.65pt;height:53.9pt;mso-position-horizontal-relative:char;mso-position-vertical-relative:line" coordsize="11113,107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alt="Ready2Teach UofM logo " style="position:absolute;left:75;width:2595;height:1078">
              <v:imagedata r:id="rId8" o:title=""/>
            </v:shape>
            <v:shape id="_x0000_s1036" type="#_x0000_t75" alt="Macintosh HD:Users:jmnelsn1:Desktop:Logo:UofM New Logo.jpeg" style="position:absolute;left:8525;top:111;width:2588;height:788">
              <v:imagedata r:id="rId9" o:title=""/>
            </v:shape>
            <v:shape id="_x0000_s1035" type="#_x0000_t75" style="position:absolute;top:931;width:11017;height:111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width:11113;height:1078" filled="f" stroked="f">
              <v:textbox inset="0,0,0,0">
                <w:txbxContent>
                  <w:p w14:paraId="252C3681" w14:textId="77777777" w:rsidR="00960D3C" w:rsidRDefault="00960D3C">
                    <w:pPr>
                      <w:spacing w:before="9"/>
                      <w:rPr>
                        <w:sz w:val="42"/>
                      </w:rPr>
                    </w:pPr>
                  </w:p>
                  <w:p w14:paraId="252C3682" w14:textId="77777777" w:rsidR="00960D3C" w:rsidRDefault="00E333EC">
                    <w:pPr>
                      <w:ind w:left="4613" w:right="4351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Lesson Reflection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252C364F" w14:textId="77777777" w:rsidR="00960D3C" w:rsidRDefault="00960D3C">
      <w:pPr>
        <w:pStyle w:val="BodyText"/>
        <w:rPr>
          <w:sz w:val="20"/>
        </w:rPr>
      </w:pPr>
    </w:p>
    <w:p w14:paraId="252C3650" w14:textId="77777777" w:rsidR="00960D3C" w:rsidRDefault="00960D3C">
      <w:pPr>
        <w:pStyle w:val="BodyText"/>
        <w:spacing w:before="2"/>
        <w:rPr>
          <w:sz w:val="23"/>
        </w:rPr>
      </w:pPr>
    </w:p>
    <w:p w14:paraId="252C3651" w14:textId="77777777" w:rsidR="00960D3C" w:rsidRDefault="00E333EC">
      <w:pPr>
        <w:pStyle w:val="BodyText"/>
        <w:tabs>
          <w:tab w:val="left" w:pos="6939"/>
          <w:tab w:val="left" w:pos="10539"/>
        </w:tabs>
        <w:ind w:left="100"/>
      </w:pP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2C3652" w14:textId="77777777" w:rsidR="00960D3C" w:rsidRDefault="00960D3C">
      <w:pPr>
        <w:pStyle w:val="BodyText"/>
        <w:spacing w:before="2"/>
        <w:rPr>
          <w:sz w:val="16"/>
        </w:rPr>
      </w:pPr>
    </w:p>
    <w:p w14:paraId="252C3653" w14:textId="77777777" w:rsidR="00960D3C" w:rsidRDefault="00E333EC">
      <w:pPr>
        <w:pStyle w:val="BodyText"/>
        <w:tabs>
          <w:tab w:val="left" w:pos="6939"/>
          <w:tab w:val="left" w:pos="10539"/>
        </w:tabs>
        <w:spacing w:before="90"/>
        <w:ind w:left="100"/>
      </w:pPr>
      <w:r>
        <w:t>Lesson</w:t>
      </w:r>
      <w:r>
        <w:rPr>
          <w:spacing w:val="-2"/>
        </w:rPr>
        <w:t xml:space="preserve"> </w:t>
      </w:r>
      <w:r>
        <w:t>Title: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Lesson Evaluation</w:t>
      </w:r>
      <w:r>
        <w:rPr>
          <w:spacing w:val="-4"/>
        </w:rPr>
        <w:t xml:space="preserve"> </w:t>
      </w:r>
      <w:r>
        <w:t>#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2C3654" w14:textId="77777777" w:rsidR="00960D3C" w:rsidRDefault="00960D3C">
      <w:pPr>
        <w:pStyle w:val="BodyText"/>
        <w:spacing w:before="2"/>
        <w:rPr>
          <w:sz w:val="16"/>
        </w:rPr>
      </w:pPr>
    </w:p>
    <w:p w14:paraId="252C3655" w14:textId="77777777" w:rsidR="00960D3C" w:rsidRDefault="00E333EC">
      <w:pPr>
        <w:pStyle w:val="BodyText"/>
        <w:tabs>
          <w:tab w:val="left" w:pos="4779"/>
          <w:tab w:val="left" w:pos="5139"/>
          <w:tab w:val="left" w:pos="7839"/>
          <w:tab w:val="left" w:pos="9219"/>
          <w:tab w:val="left" w:pos="9660"/>
        </w:tabs>
        <w:spacing w:before="90"/>
        <w:ind w:left="100"/>
      </w:pPr>
      <w:r>
        <w:pict w14:anchorId="252C367C">
          <v:rect id="_x0000_s1032" style="position:absolute;left:0;text-align:left;margin-left:465.4pt;margin-top:8.2pt;width:8.35pt;height:8.35pt;z-index:-3040;mso-position-horizontal-relative:page" filled="f" strokeweight="1pt">
            <w10:wrap anchorx="page"/>
          </v:rect>
        </w:pict>
      </w:r>
      <w:r>
        <w:pict w14:anchorId="252C367D">
          <v:group id="_x0000_s1029" style="position:absolute;left:0;text-align:left;margin-left:448.2pt;margin-top:7.7pt;width:9.4pt;height:9.4pt;z-index:-3016;mso-position-horizontal-relative:page" coordorigin="8964,154" coordsize="188,188">
            <v:rect id="_x0000_s1031" style="position:absolute;left:8964;top:154;width:188;height:188" stroked="f"/>
            <v:rect id="_x0000_s1030" style="position:absolute;left:8969;top:159;width:177;height:177" filled="f" strokeweight=".52pt"/>
            <w10:wrap anchorx="page"/>
          </v:group>
        </w:pict>
      </w:r>
      <w:r>
        <w:pict w14:anchorId="252C367E">
          <v:rect id="_x0000_s1028" style="position:absolute;left:0;text-align:left;margin-left:480.25pt;margin-top:8pt;width:8.85pt;height:8.85pt;z-index:-2992;mso-position-horizontal-relative:page" filled="f" strokeweight=".52pt">
            <w10:wrap anchorx="page"/>
          </v:rect>
        </w:pict>
      </w:r>
      <w:r>
        <w:pict w14:anchorId="252C367F">
          <v:rect id="_x0000_s1027" style="position:absolute;left:0;text-align:left;margin-left:540.55pt;margin-top:8pt;width:8.85pt;height:8.85pt;z-index:-2968;mso-position-horizontal-relative:page" filled="f" strokeweight=".52pt">
            <w10:wrap anchorx="page"/>
          </v:rect>
        </w:pict>
      </w:r>
      <w:r>
        <w:pict w14:anchorId="252C3680">
          <v:rect id="_x0000_s1026" style="position:absolute;left:0;text-align:left;margin-left:556.85pt;margin-top:8pt;width:8.85pt;height:8.85pt;z-index:1168;mso-position-horizontal-relative:page" filled="f" strokeweight=".52pt">
            <w10:wrap anchorx="page"/>
          </v:rect>
        </w:pict>
      </w:r>
      <w:r>
        <w:t>Date Lesson</w:t>
      </w:r>
      <w:r>
        <w:rPr>
          <w:spacing w:val="-4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taught: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Lesson was</w:t>
      </w:r>
      <w:r>
        <w:rPr>
          <w:spacing w:val="-1"/>
        </w:rPr>
        <w:t xml:space="preserve"> </w:t>
      </w:r>
      <w:r>
        <w:t>evaluated</w:t>
      </w:r>
      <w:r>
        <w:rPr>
          <w:spacing w:val="-1"/>
        </w:rPr>
        <w:t xml:space="preserve"> </w:t>
      </w:r>
      <w:r>
        <w:t>by</w:t>
      </w:r>
      <w:r>
        <w:tab/>
        <w:t xml:space="preserve">MT </w:t>
      </w:r>
      <w:proofErr w:type="gramStart"/>
      <w:r>
        <w:t xml:space="preserve">1 </w:t>
      </w:r>
      <w:r>
        <w:rPr>
          <w:spacing w:val="59"/>
        </w:rPr>
        <w:t xml:space="preserve"> </w:t>
      </w:r>
      <w:r>
        <w:t>2</w:t>
      </w:r>
      <w:proofErr w:type="gramEnd"/>
      <w:r>
        <w:t xml:space="preserve">   3</w:t>
      </w:r>
      <w:r>
        <w:tab/>
        <w:t>or</w:t>
      </w:r>
      <w:r>
        <w:tab/>
        <w:t>RS 1</w:t>
      </w:r>
      <w:r>
        <w:rPr>
          <w:spacing w:val="58"/>
        </w:rPr>
        <w:t xml:space="preserve"> </w:t>
      </w:r>
      <w:r>
        <w:t>2</w:t>
      </w:r>
    </w:p>
    <w:p w14:paraId="252C3656" w14:textId="77777777" w:rsidR="00960D3C" w:rsidRDefault="00960D3C">
      <w:pPr>
        <w:pStyle w:val="BodyText"/>
        <w:spacing w:before="3"/>
        <w:rPr>
          <w:sz w:val="16"/>
        </w:rPr>
      </w:pPr>
      <w:bookmarkStart w:id="0" w:name="_GoBack"/>
      <w:bookmarkEnd w:id="0"/>
    </w:p>
    <w:p w14:paraId="252C3657" w14:textId="77777777" w:rsidR="00960D3C" w:rsidRDefault="00E333EC">
      <w:pPr>
        <w:pStyle w:val="BodyText"/>
        <w:spacing w:before="89"/>
        <w:ind w:left="100" w:right="69"/>
      </w:pPr>
      <w:r>
        <w:t>Directions: After each formal evaluation, respond to the following prompts. All for</w:t>
      </w:r>
      <w:r>
        <w:t>mally evaluated lessons must have a reflection and the reflections should be emailed to the Residency Supervisor prior to the beginning of the next school day and a copy must be included in your notebook. You must attach the lesson plan to your reflection.</w:t>
      </w:r>
      <w:r>
        <w:t xml:space="preserve"> Obviously, your typed responses will be longer than the space between the questions.</w:t>
      </w:r>
    </w:p>
    <w:p w14:paraId="252C3658" w14:textId="77777777" w:rsidR="00960D3C" w:rsidRDefault="00960D3C">
      <w:pPr>
        <w:pStyle w:val="BodyText"/>
      </w:pPr>
    </w:p>
    <w:p w14:paraId="252C3659" w14:textId="77777777" w:rsidR="00960D3C" w:rsidRDefault="00E333EC">
      <w:pPr>
        <w:pStyle w:val="ListParagraph"/>
        <w:numPr>
          <w:ilvl w:val="0"/>
          <w:numId w:val="1"/>
        </w:numPr>
        <w:tabs>
          <w:tab w:val="left" w:pos="699"/>
          <w:tab w:val="left" w:pos="700"/>
        </w:tabs>
        <w:spacing w:before="1"/>
        <w:ind w:right="282"/>
        <w:rPr>
          <w:sz w:val="24"/>
        </w:rPr>
      </w:pPr>
      <w:r>
        <w:rPr>
          <w:sz w:val="24"/>
        </w:rPr>
        <w:t>Describe and justify why your instructional strategies and planned supports are appropriate for the</w:t>
      </w:r>
      <w:r>
        <w:rPr>
          <w:spacing w:val="-28"/>
          <w:sz w:val="24"/>
        </w:rPr>
        <w:t xml:space="preserve"> </w:t>
      </w:r>
      <w:r>
        <w:rPr>
          <w:sz w:val="24"/>
        </w:rPr>
        <w:t>whole class, individuals and/or groups of students with specific lear</w:t>
      </w:r>
      <w:r>
        <w:rPr>
          <w:sz w:val="24"/>
        </w:rPr>
        <w:t>ning</w:t>
      </w:r>
      <w:r>
        <w:rPr>
          <w:spacing w:val="-8"/>
          <w:sz w:val="24"/>
        </w:rPr>
        <w:t xml:space="preserve"> </w:t>
      </w:r>
      <w:r>
        <w:rPr>
          <w:sz w:val="24"/>
        </w:rPr>
        <w:t>needs.</w:t>
      </w:r>
    </w:p>
    <w:p w14:paraId="252C365A" w14:textId="77777777" w:rsidR="00960D3C" w:rsidRDefault="00960D3C">
      <w:pPr>
        <w:pStyle w:val="BodyText"/>
        <w:rPr>
          <w:sz w:val="26"/>
        </w:rPr>
      </w:pPr>
    </w:p>
    <w:p w14:paraId="252C365B" w14:textId="77777777" w:rsidR="00960D3C" w:rsidRDefault="00960D3C">
      <w:pPr>
        <w:pStyle w:val="BodyText"/>
        <w:rPr>
          <w:sz w:val="22"/>
        </w:rPr>
      </w:pPr>
    </w:p>
    <w:p w14:paraId="252C365C" w14:textId="77777777" w:rsidR="00960D3C" w:rsidRDefault="00E333EC">
      <w:pPr>
        <w:pStyle w:val="ListParagraph"/>
        <w:numPr>
          <w:ilvl w:val="0"/>
          <w:numId w:val="1"/>
        </w:numPr>
        <w:tabs>
          <w:tab w:val="left" w:pos="699"/>
          <w:tab w:val="left" w:pos="700"/>
        </w:tabs>
        <w:ind w:right="301"/>
        <w:rPr>
          <w:sz w:val="24"/>
        </w:rPr>
      </w:pPr>
      <w:r>
        <w:rPr>
          <w:sz w:val="24"/>
        </w:rPr>
        <w:t>Explain how the design or adaptation of your planned assessments allows students with specific needs</w:t>
      </w:r>
      <w:r>
        <w:rPr>
          <w:spacing w:val="-24"/>
          <w:sz w:val="24"/>
        </w:rPr>
        <w:t xml:space="preserve"> </w:t>
      </w:r>
      <w:r>
        <w:rPr>
          <w:sz w:val="24"/>
        </w:rPr>
        <w:t>to demonstrate their</w:t>
      </w:r>
      <w:r>
        <w:rPr>
          <w:spacing w:val="-2"/>
          <w:sz w:val="24"/>
        </w:rPr>
        <w:t xml:space="preserve"> </w:t>
      </w:r>
      <w:r>
        <w:rPr>
          <w:sz w:val="24"/>
        </w:rPr>
        <w:t>learning.</w:t>
      </w:r>
    </w:p>
    <w:p w14:paraId="252C365D" w14:textId="77777777" w:rsidR="00960D3C" w:rsidRDefault="00960D3C">
      <w:pPr>
        <w:pStyle w:val="BodyText"/>
        <w:rPr>
          <w:sz w:val="26"/>
        </w:rPr>
      </w:pPr>
    </w:p>
    <w:p w14:paraId="252C365E" w14:textId="77777777" w:rsidR="00960D3C" w:rsidRDefault="00960D3C">
      <w:pPr>
        <w:pStyle w:val="BodyText"/>
        <w:rPr>
          <w:sz w:val="22"/>
        </w:rPr>
      </w:pPr>
    </w:p>
    <w:p w14:paraId="252C365F" w14:textId="77777777" w:rsidR="00960D3C" w:rsidRDefault="00E333EC">
      <w:pPr>
        <w:pStyle w:val="ListParagraph"/>
        <w:numPr>
          <w:ilvl w:val="0"/>
          <w:numId w:val="1"/>
        </w:numPr>
        <w:tabs>
          <w:tab w:val="left" w:pos="699"/>
          <w:tab w:val="left" w:pos="700"/>
        </w:tabs>
        <w:rPr>
          <w:sz w:val="24"/>
        </w:rPr>
      </w:pPr>
      <w:r>
        <w:rPr>
          <w:sz w:val="24"/>
        </w:rPr>
        <w:t>How did your instruction link student experiences, culture and prior learning with what you</w:t>
      </w:r>
      <w:r>
        <w:rPr>
          <w:spacing w:val="-12"/>
          <w:sz w:val="24"/>
        </w:rPr>
        <w:t xml:space="preserve"> </w:t>
      </w:r>
      <w:r>
        <w:rPr>
          <w:sz w:val="24"/>
        </w:rPr>
        <w:t>taught?</w:t>
      </w:r>
    </w:p>
    <w:p w14:paraId="252C3660" w14:textId="77777777" w:rsidR="00960D3C" w:rsidRDefault="00960D3C">
      <w:pPr>
        <w:pStyle w:val="BodyText"/>
        <w:rPr>
          <w:sz w:val="26"/>
        </w:rPr>
      </w:pPr>
    </w:p>
    <w:p w14:paraId="252C3661" w14:textId="77777777" w:rsidR="00960D3C" w:rsidRDefault="00960D3C">
      <w:pPr>
        <w:pStyle w:val="BodyText"/>
        <w:spacing w:before="10"/>
        <w:rPr>
          <w:sz w:val="21"/>
        </w:rPr>
      </w:pPr>
    </w:p>
    <w:p w14:paraId="252C3662" w14:textId="77777777" w:rsidR="00960D3C" w:rsidRDefault="00E333EC">
      <w:pPr>
        <w:pStyle w:val="ListParagraph"/>
        <w:numPr>
          <w:ilvl w:val="0"/>
          <w:numId w:val="1"/>
        </w:numPr>
        <w:tabs>
          <w:tab w:val="left" w:pos="699"/>
          <w:tab w:val="left" w:pos="700"/>
        </w:tabs>
        <w:ind w:right="280"/>
        <w:rPr>
          <w:sz w:val="24"/>
        </w:rPr>
      </w:pPr>
      <w:r>
        <w:rPr>
          <w:sz w:val="24"/>
        </w:rPr>
        <w:t>Explain how you elicited student thinking beyond the literal level. How did they respond to higher order thinking?</w:t>
      </w:r>
    </w:p>
    <w:p w14:paraId="252C3663" w14:textId="77777777" w:rsidR="00960D3C" w:rsidRDefault="00960D3C">
      <w:pPr>
        <w:pStyle w:val="BodyText"/>
        <w:rPr>
          <w:sz w:val="26"/>
        </w:rPr>
      </w:pPr>
    </w:p>
    <w:p w14:paraId="252C3664" w14:textId="77777777" w:rsidR="00960D3C" w:rsidRDefault="00960D3C">
      <w:pPr>
        <w:pStyle w:val="BodyText"/>
        <w:rPr>
          <w:sz w:val="22"/>
        </w:rPr>
      </w:pPr>
    </w:p>
    <w:p w14:paraId="252C3665" w14:textId="77777777" w:rsidR="00960D3C" w:rsidRDefault="00E333EC">
      <w:pPr>
        <w:pStyle w:val="ListParagraph"/>
        <w:numPr>
          <w:ilvl w:val="0"/>
          <w:numId w:val="1"/>
        </w:numPr>
        <w:tabs>
          <w:tab w:val="left" w:pos="699"/>
          <w:tab w:val="left" w:pos="700"/>
        </w:tabs>
        <w:ind w:right="113"/>
        <w:rPr>
          <w:sz w:val="24"/>
        </w:rPr>
      </w:pPr>
      <w:r>
        <w:rPr>
          <w:sz w:val="24"/>
        </w:rPr>
        <w:t>Describe the following academic language and associated language demands (written or oral) that students needed to understand and/or use to</w:t>
      </w:r>
      <w:r>
        <w:rPr>
          <w:sz w:val="24"/>
        </w:rPr>
        <w:t xml:space="preserve"> be successful: vocabulary and/or symbols and either syntax or discourse.</w:t>
      </w:r>
    </w:p>
    <w:p w14:paraId="252C3666" w14:textId="77777777" w:rsidR="00960D3C" w:rsidRDefault="00960D3C">
      <w:pPr>
        <w:pStyle w:val="BodyText"/>
        <w:rPr>
          <w:sz w:val="26"/>
        </w:rPr>
      </w:pPr>
    </w:p>
    <w:p w14:paraId="252C3667" w14:textId="77777777" w:rsidR="00960D3C" w:rsidRDefault="00960D3C">
      <w:pPr>
        <w:pStyle w:val="BodyText"/>
        <w:rPr>
          <w:sz w:val="22"/>
        </w:rPr>
      </w:pPr>
    </w:p>
    <w:p w14:paraId="252C3668" w14:textId="77777777" w:rsidR="00960D3C" w:rsidRDefault="00E333EC">
      <w:pPr>
        <w:pStyle w:val="ListParagraph"/>
        <w:numPr>
          <w:ilvl w:val="0"/>
          <w:numId w:val="1"/>
        </w:numPr>
        <w:tabs>
          <w:tab w:val="left" w:pos="699"/>
          <w:tab w:val="left" w:pos="700"/>
        </w:tabs>
        <w:rPr>
          <w:sz w:val="24"/>
        </w:rPr>
      </w:pPr>
      <w:r>
        <w:rPr>
          <w:sz w:val="24"/>
        </w:rPr>
        <w:t>What portion of your lesson, as you reflect, needed more attention?  Why did it need more</w:t>
      </w:r>
      <w:r>
        <w:rPr>
          <w:spacing w:val="-24"/>
          <w:sz w:val="24"/>
        </w:rPr>
        <w:t xml:space="preserve"> </w:t>
      </w:r>
      <w:r>
        <w:rPr>
          <w:sz w:val="24"/>
        </w:rPr>
        <w:t>attention?</w:t>
      </w:r>
    </w:p>
    <w:p w14:paraId="252C3669" w14:textId="77777777" w:rsidR="00960D3C" w:rsidRDefault="00960D3C">
      <w:pPr>
        <w:pStyle w:val="BodyText"/>
        <w:rPr>
          <w:sz w:val="26"/>
        </w:rPr>
      </w:pPr>
    </w:p>
    <w:p w14:paraId="252C366A" w14:textId="77777777" w:rsidR="00960D3C" w:rsidRDefault="00960D3C">
      <w:pPr>
        <w:pStyle w:val="BodyText"/>
        <w:rPr>
          <w:sz w:val="22"/>
        </w:rPr>
      </w:pPr>
    </w:p>
    <w:p w14:paraId="252C366B" w14:textId="77777777" w:rsidR="00960D3C" w:rsidRDefault="00E333EC">
      <w:pPr>
        <w:pStyle w:val="ListParagraph"/>
        <w:numPr>
          <w:ilvl w:val="0"/>
          <w:numId w:val="1"/>
        </w:numPr>
        <w:tabs>
          <w:tab w:val="left" w:pos="699"/>
          <w:tab w:val="left" w:pos="700"/>
        </w:tabs>
        <w:ind w:right="207"/>
        <w:rPr>
          <w:sz w:val="24"/>
        </w:rPr>
      </w:pPr>
      <w:r>
        <w:rPr>
          <w:sz w:val="24"/>
        </w:rPr>
        <w:t xml:space="preserve">If you could teach this lesson to the same group of students again, what are </w:t>
      </w:r>
      <w:r>
        <w:rPr>
          <w:sz w:val="24"/>
        </w:rPr>
        <w:t>two or three things you</w:t>
      </w:r>
      <w:r>
        <w:rPr>
          <w:spacing w:val="-24"/>
          <w:sz w:val="24"/>
        </w:rPr>
        <w:t xml:space="preserve"> </w:t>
      </w:r>
      <w:r>
        <w:rPr>
          <w:sz w:val="24"/>
        </w:rPr>
        <w:t>would do differently to improve the learning of your students based of their varied needs and characteristics? Explain why you would expect these changes to make a difference in your students’</w:t>
      </w:r>
      <w:r>
        <w:rPr>
          <w:spacing w:val="-14"/>
          <w:sz w:val="24"/>
        </w:rPr>
        <w:t xml:space="preserve"> </w:t>
      </w:r>
      <w:r>
        <w:rPr>
          <w:sz w:val="24"/>
        </w:rPr>
        <w:t>learning.</w:t>
      </w:r>
    </w:p>
    <w:p w14:paraId="252C366C" w14:textId="77777777" w:rsidR="00960D3C" w:rsidRDefault="00960D3C">
      <w:pPr>
        <w:pStyle w:val="BodyText"/>
        <w:rPr>
          <w:sz w:val="20"/>
        </w:rPr>
      </w:pPr>
    </w:p>
    <w:p w14:paraId="252C366D" w14:textId="77777777" w:rsidR="00960D3C" w:rsidRDefault="00960D3C">
      <w:pPr>
        <w:pStyle w:val="BodyText"/>
        <w:rPr>
          <w:sz w:val="20"/>
        </w:rPr>
      </w:pPr>
    </w:p>
    <w:p w14:paraId="252C366E" w14:textId="77777777" w:rsidR="00960D3C" w:rsidRDefault="00960D3C">
      <w:pPr>
        <w:pStyle w:val="BodyText"/>
        <w:rPr>
          <w:sz w:val="20"/>
        </w:rPr>
      </w:pPr>
    </w:p>
    <w:p w14:paraId="252C366F" w14:textId="77777777" w:rsidR="00960D3C" w:rsidRDefault="00960D3C">
      <w:pPr>
        <w:pStyle w:val="BodyText"/>
        <w:rPr>
          <w:sz w:val="20"/>
        </w:rPr>
      </w:pPr>
    </w:p>
    <w:p w14:paraId="252C3670" w14:textId="77777777" w:rsidR="00960D3C" w:rsidRDefault="00960D3C">
      <w:pPr>
        <w:pStyle w:val="BodyText"/>
        <w:rPr>
          <w:sz w:val="20"/>
        </w:rPr>
      </w:pPr>
    </w:p>
    <w:p w14:paraId="252C3671" w14:textId="77777777" w:rsidR="00960D3C" w:rsidRDefault="00960D3C">
      <w:pPr>
        <w:pStyle w:val="BodyText"/>
        <w:rPr>
          <w:sz w:val="20"/>
        </w:rPr>
      </w:pPr>
    </w:p>
    <w:p w14:paraId="252C3672" w14:textId="77777777" w:rsidR="00960D3C" w:rsidRDefault="00960D3C">
      <w:pPr>
        <w:pStyle w:val="BodyText"/>
        <w:rPr>
          <w:sz w:val="20"/>
        </w:rPr>
      </w:pPr>
    </w:p>
    <w:p w14:paraId="252C3673" w14:textId="77777777" w:rsidR="00960D3C" w:rsidRDefault="00960D3C">
      <w:pPr>
        <w:pStyle w:val="BodyText"/>
        <w:rPr>
          <w:sz w:val="20"/>
        </w:rPr>
      </w:pPr>
    </w:p>
    <w:p w14:paraId="252C3674" w14:textId="77777777" w:rsidR="00960D3C" w:rsidRDefault="00960D3C">
      <w:pPr>
        <w:pStyle w:val="BodyText"/>
        <w:rPr>
          <w:sz w:val="20"/>
        </w:rPr>
      </w:pPr>
    </w:p>
    <w:p w14:paraId="252C3675" w14:textId="77777777" w:rsidR="00960D3C" w:rsidRDefault="00960D3C">
      <w:pPr>
        <w:pStyle w:val="BodyText"/>
        <w:rPr>
          <w:sz w:val="20"/>
        </w:rPr>
      </w:pPr>
    </w:p>
    <w:p w14:paraId="252C3676" w14:textId="77777777" w:rsidR="00960D3C" w:rsidRDefault="00960D3C">
      <w:pPr>
        <w:pStyle w:val="BodyText"/>
        <w:rPr>
          <w:sz w:val="20"/>
        </w:rPr>
      </w:pPr>
    </w:p>
    <w:p w14:paraId="252C3677" w14:textId="77777777" w:rsidR="00960D3C" w:rsidRDefault="00960D3C">
      <w:pPr>
        <w:pStyle w:val="BodyText"/>
        <w:rPr>
          <w:sz w:val="20"/>
        </w:rPr>
      </w:pPr>
    </w:p>
    <w:p w14:paraId="252C3678" w14:textId="77777777" w:rsidR="00960D3C" w:rsidRDefault="00E333EC">
      <w:pPr>
        <w:pStyle w:val="BodyText"/>
        <w:spacing w:before="208"/>
        <w:ind w:right="130"/>
        <w:jc w:val="right"/>
      </w:pPr>
      <w:r>
        <w:t>37</w:t>
      </w:r>
    </w:p>
    <w:sectPr w:rsidR="00960D3C">
      <w:type w:val="continuous"/>
      <w:pgSz w:w="12240" w:h="15840"/>
      <w:pgMar w:top="380" w:right="5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B2F6D"/>
    <w:multiLevelType w:val="hybridMultilevel"/>
    <w:tmpl w:val="51DCEE54"/>
    <w:lvl w:ilvl="0" w:tplc="9FCA7664">
      <w:start w:val="1"/>
      <w:numFmt w:val="decimal"/>
      <w:lvlText w:val="%1."/>
      <w:lvlJc w:val="left"/>
      <w:pPr>
        <w:ind w:left="700" w:hanging="60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7122B8A8">
      <w:numFmt w:val="bullet"/>
      <w:lvlText w:val="•"/>
      <w:lvlJc w:val="left"/>
      <w:pPr>
        <w:ind w:left="1736" w:hanging="600"/>
      </w:pPr>
      <w:rPr>
        <w:rFonts w:hint="default"/>
      </w:rPr>
    </w:lvl>
    <w:lvl w:ilvl="2" w:tplc="764A70A2">
      <w:numFmt w:val="bullet"/>
      <w:lvlText w:val="•"/>
      <w:lvlJc w:val="left"/>
      <w:pPr>
        <w:ind w:left="2772" w:hanging="600"/>
      </w:pPr>
      <w:rPr>
        <w:rFonts w:hint="default"/>
      </w:rPr>
    </w:lvl>
    <w:lvl w:ilvl="3" w:tplc="87D2F854">
      <w:numFmt w:val="bullet"/>
      <w:lvlText w:val="•"/>
      <w:lvlJc w:val="left"/>
      <w:pPr>
        <w:ind w:left="3808" w:hanging="600"/>
      </w:pPr>
      <w:rPr>
        <w:rFonts w:hint="default"/>
      </w:rPr>
    </w:lvl>
    <w:lvl w:ilvl="4" w:tplc="4614F412">
      <w:numFmt w:val="bullet"/>
      <w:lvlText w:val="•"/>
      <w:lvlJc w:val="left"/>
      <w:pPr>
        <w:ind w:left="4844" w:hanging="600"/>
      </w:pPr>
      <w:rPr>
        <w:rFonts w:hint="default"/>
      </w:rPr>
    </w:lvl>
    <w:lvl w:ilvl="5" w:tplc="1CECFFEE">
      <w:numFmt w:val="bullet"/>
      <w:lvlText w:val="•"/>
      <w:lvlJc w:val="left"/>
      <w:pPr>
        <w:ind w:left="5880" w:hanging="600"/>
      </w:pPr>
      <w:rPr>
        <w:rFonts w:hint="default"/>
      </w:rPr>
    </w:lvl>
    <w:lvl w:ilvl="6" w:tplc="D91A46B2">
      <w:numFmt w:val="bullet"/>
      <w:lvlText w:val="•"/>
      <w:lvlJc w:val="left"/>
      <w:pPr>
        <w:ind w:left="6916" w:hanging="600"/>
      </w:pPr>
      <w:rPr>
        <w:rFonts w:hint="default"/>
      </w:rPr>
    </w:lvl>
    <w:lvl w:ilvl="7" w:tplc="94180996">
      <w:numFmt w:val="bullet"/>
      <w:lvlText w:val="•"/>
      <w:lvlJc w:val="left"/>
      <w:pPr>
        <w:ind w:left="7952" w:hanging="600"/>
      </w:pPr>
      <w:rPr>
        <w:rFonts w:hint="default"/>
      </w:rPr>
    </w:lvl>
    <w:lvl w:ilvl="8" w:tplc="340053E0">
      <w:numFmt w:val="bullet"/>
      <w:lvlText w:val="•"/>
      <w:lvlJc w:val="left"/>
      <w:pPr>
        <w:ind w:left="8988" w:hanging="6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960D3C"/>
    <w:rsid w:val="001B0B92"/>
    <w:rsid w:val="00551F50"/>
    <w:rsid w:val="00960D3C"/>
    <w:rsid w:val="00E333EC"/>
    <w:rsid w:val="00F5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252C364E"/>
  <w15:docId w15:val="{7B5B0EE3-39AF-4D3A-83CE-F4A3FC4E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00" w:hanging="6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D58B1FBDFE3748A0DC1D1C74B7D3A7" ma:contentTypeVersion="15" ma:contentTypeDescription="Create a new document." ma:contentTypeScope="" ma:versionID="d75054067e25a49558a8a50fa8ec3ac8">
  <xsd:schema xmlns:xsd="http://www.w3.org/2001/XMLSchema" xmlns:xs="http://www.w3.org/2001/XMLSchema" xmlns:p="http://schemas.microsoft.com/office/2006/metadata/properties" xmlns:ns1="http://schemas.microsoft.com/sharepoint/v3" xmlns:ns3="d62dcedd-6ac7-4e21-bd86-0e4991e3a6df" xmlns:ns4="5e85b57f-7375-412f-ac6d-468955b1f966" targetNamespace="http://schemas.microsoft.com/office/2006/metadata/properties" ma:root="true" ma:fieldsID="20f293a727543721e9caca7fe927e21a" ns1:_="" ns3:_="" ns4:_="">
    <xsd:import namespace="http://schemas.microsoft.com/sharepoint/v3"/>
    <xsd:import namespace="d62dcedd-6ac7-4e21-bd86-0e4991e3a6df"/>
    <xsd:import namespace="5e85b57f-7375-412f-ac6d-468955b1f9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dcedd-6ac7-4e21-bd86-0e4991e3a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5b57f-7375-412f-ac6d-468955b1f9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342AD6-FEFA-4E95-9D60-49DD72C12B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D78777-EAB1-4DCF-A474-F67FE644BF64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62dcedd-6ac7-4e21-bd86-0e4991e3a6df"/>
    <ds:schemaRef ds:uri="5e85b57f-7375-412f-ac6d-468955b1f96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8524889-8BDC-490D-B3A3-33A8DA4177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62dcedd-6ac7-4e21-bd86-0e4991e3a6df"/>
    <ds:schemaRef ds:uri="5e85b57f-7375-412f-ac6d-468955b1f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Residency Handbook 2020-21</vt:lpstr>
    </vt:vector>
  </TitlesOfParts>
  <Company>University of Memphis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Residency Handbook 2020-21</dc:title>
  <dc:subject>edTPA Candidates</dc:subject>
  <dc:creator>JN</dc:creator>
  <cp:lastModifiedBy>Ayanna Perkins (prkins10)</cp:lastModifiedBy>
  <cp:revision>2</cp:revision>
  <dcterms:created xsi:type="dcterms:W3CDTF">2021-01-08T15:02:00Z</dcterms:created>
  <dcterms:modified xsi:type="dcterms:W3CDTF">2021-01-08T15:02:00Z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2020-09-16T00:00:00Z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2020-10-01T00:00:00Z</vt:filetime>
  </property>
  <property fmtid="{D5CDD505-2E9C-101B-9397-08002B2CF9AE}" pid="5" name="ContentTypeId">
    <vt:lpwstr>0x0101009CD58B1FBDFE3748A0DC1D1C74B7D3A7</vt:lpwstr>
  </property>
</Properties>
</file>